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D584" w14:textId="73870DD7" w:rsidR="00F24015" w:rsidRDefault="00F24015" w:rsidP="00F24015">
      <w:pPr>
        <w:pStyle w:val="NoSpacing"/>
        <w:spacing w:line="360" w:lineRule="auto"/>
        <w:rPr>
          <w:rFonts w:ascii="Times New Roman" w:hAnsi="Times New Roman" w:cs="Times New Roman"/>
          <w:sz w:val="40"/>
          <w:szCs w:val="40"/>
        </w:rPr>
      </w:pPr>
    </w:p>
    <w:p w14:paraId="77AE8590" w14:textId="243E30DB" w:rsidR="00313ABA" w:rsidRPr="00090B00" w:rsidRDefault="00313ABA" w:rsidP="00F24015">
      <w:pPr>
        <w:pStyle w:val="NoSpacing"/>
        <w:spacing w:line="360" w:lineRule="auto"/>
        <w:rPr>
          <w:rFonts w:ascii="Times New Roman" w:hAnsi="Times New Roman" w:cs="Times New Roman"/>
          <w:sz w:val="40"/>
          <w:szCs w:val="40"/>
        </w:rPr>
      </w:pPr>
    </w:p>
    <w:p w14:paraId="4783A071" w14:textId="0C6C1BB6" w:rsidR="00F24015" w:rsidRDefault="00291282" w:rsidP="00F24015">
      <w:pPr>
        <w:pStyle w:val="NoSpacing"/>
        <w:rPr>
          <w:sz w:val="32"/>
        </w:rPr>
      </w:pPr>
      <w:r w:rsidRPr="00291282">
        <w:rPr>
          <w:noProof/>
          <w:sz w:val="32"/>
        </w:rPr>
        <w:drawing>
          <wp:inline distT="0" distB="0" distL="0" distR="0" wp14:anchorId="2A6FCB4B" wp14:editId="4B2012D8">
            <wp:extent cx="5943600" cy="5943600"/>
            <wp:effectExtent l="0" t="0" r="0" b="0"/>
            <wp:docPr id="3" name="Picture 2" descr="A black and white logo">
              <a:extLst xmlns:a="http://schemas.openxmlformats.org/drawingml/2006/main">
                <a:ext uri="{FF2B5EF4-FFF2-40B4-BE49-F238E27FC236}">
                  <a16:creationId xmlns:a16="http://schemas.microsoft.com/office/drawing/2014/main" id="{A736038D-72CE-94C4-7515-E1B51B3944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
                      <a:extLst>
                        <a:ext uri="{FF2B5EF4-FFF2-40B4-BE49-F238E27FC236}">
                          <a16:creationId xmlns:a16="http://schemas.microsoft.com/office/drawing/2014/main" id="{A736038D-72CE-94C4-7515-E1B51B394432}"/>
                        </a:ext>
                      </a:extLst>
                    </pic:cNvPr>
                    <pic:cNvPicPr>
                      <a:picLocks noChangeAspect="1"/>
                    </pic:cNvPicPr>
                  </pic:nvPicPr>
                  <pic:blipFill>
                    <a:blip r:embed="rId8"/>
                    <a:stretch>
                      <a:fillRect/>
                    </a:stretch>
                  </pic:blipFill>
                  <pic:spPr>
                    <a:xfrm>
                      <a:off x="0" y="0"/>
                      <a:ext cx="5943600" cy="5943600"/>
                    </a:xfrm>
                    <a:prstGeom prst="rect">
                      <a:avLst/>
                    </a:prstGeom>
                  </pic:spPr>
                </pic:pic>
              </a:graphicData>
            </a:graphic>
          </wp:inline>
        </w:drawing>
      </w:r>
    </w:p>
    <w:p w14:paraId="082EC9A4" w14:textId="77777777" w:rsidR="00CE2C93" w:rsidRPr="00CE2C93" w:rsidRDefault="00CE2C93" w:rsidP="00CE2C93">
      <w:pPr>
        <w:rPr>
          <w:rFonts w:eastAsiaTheme="majorEastAsia"/>
          <w:sz w:val="40"/>
          <w:szCs w:val="40"/>
        </w:rPr>
      </w:pPr>
      <w:r w:rsidRPr="00CE2C93">
        <w:rPr>
          <w:rFonts w:eastAsiaTheme="majorEastAsia"/>
          <w:i/>
          <w:iCs/>
          <w:sz w:val="40"/>
          <w:szCs w:val="40"/>
        </w:rPr>
        <w:t>Akademia, profesjon og kampen om kunnskapens form</w:t>
      </w:r>
    </w:p>
    <w:p w14:paraId="6F15DCE7" w14:textId="77777777" w:rsidR="00CE2C93" w:rsidRDefault="00CE2C93" w:rsidP="00F24015">
      <w:pPr>
        <w:pStyle w:val="NoSpacing"/>
        <w:rPr>
          <w:sz w:val="32"/>
        </w:rPr>
      </w:pPr>
    </w:p>
    <w:p w14:paraId="47AF3153" w14:textId="2A9296B7" w:rsidR="00CE2C93" w:rsidRPr="00291282" w:rsidRDefault="00CE2C93" w:rsidP="00CE2C93">
      <w:pPr>
        <w:pStyle w:val="NoSpacing"/>
        <w:jc w:val="center"/>
        <w:rPr>
          <w:sz w:val="32"/>
        </w:rPr>
      </w:pPr>
      <w:r>
        <w:rPr>
          <w:sz w:val="32"/>
        </w:rPr>
        <w:t>Jomar Tørset 2026</w:t>
      </w:r>
    </w:p>
    <w:p w14:paraId="3A3C41CE" w14:textId="77777777" w:rsidR="00D31533" w:rsidRPr="00090B00" w:rsidRDefault="00D31533" w:rsidP="00D31533">
      <w:pPr>
        <w:pStyle w:val="NoSpacing"/>
        <w:rPr>
          <w:rFonts w:ascii="Times New Roman" w:hAnsi="Times New Roman" w:cs="Times New Roman"/>
          <w:sz w:val="32"/>
        </w:rPr>
      </w:pPr>
    </w:p>
    <w:p w14:paraId="6A30FAE8" w14:textId="3E2CE599" w:rsidR="707F7AF4" w:rsidRPr="007C1732" w:rsidRDefault="707F7AF4" w:rsidP="003B2044">
      <w:pPr>
        <w:rPr>
          <w:noProof w:val="0"/>
        </w:rPr>
      </w:pPr>
      <w:r w:rsidRPr="007C1732">
        <w:rPr>
          <w:noProof w:val="0"/>
        </w:rPr>
        <w:br w:type="page"/>
      </w:r>
    </w:p>
    <w:p w14:paraId="48999CB3" w14:textId="6D76ECEF" w:rsidR="00D2570A" w:rsidRPr="006F3BF1" w:rsidRDefault="00526C26" w:rsidP="00D2570A">
      <w:pPr>
        <w:rPr>
          <w:rFonts w:eastAsiaTheme="majorEastAsia"/>
          <w:noProof w:val="0"/>
          <w:color w:val="2E74B5" w:themeColor="accent1" w:themeShade="BF"/>
          <w:sz w:val="32"/>
          <w:szCs w:val="32"/>
        </w:rPr>
      </w:pPr>
      <w:r>
        <w:rPr>
          <w:rFonts w:eastAsiaTheme="majorEastAsia"/>
          <w:noProof w:val="0"/>
          <w:color w:val="2E74B5" w:themeColor="accent1" w:themeShade="BF"/>
          <w:sz w:val="32"/>
          <w:szCs w:val="32"/>
        </w:rPr>
        <w:lastRenderedPageBreak/>
        <w:t>Forord</w:t>
      </w:r>
    </w:p>
    <w:p w14:paraId="268B53AA" w14:textId="77777777" w:rsidR="009E0E6F" w:rsidRPr="009E0E6F" w:rsidRDefault="009E0E6F" w:rsidP="009E0E6F">
      <w:pPr>
        <w:rPr>
          <w:noProof w:val="0"/>
        </w:rPr>
      </w:pPr>
      <w:r w:rsidRPr="009E0E6F">
        <w:rPr>
          <w:noProof w:val="0"/>
        </w:rPr>
        <w:t>Dette er ikke en fagbok.</w:t>
      </w:r>
      <w:r w:rsidRPr="009E0E6F">
        <w:rPr>
          <w:noProof w:val="0"/>
        </w:rPr>
        <w:br/>
        <w:t>Det er en undersøkelse av et fag – og av den formen kunnskap får når den beveger seg mellom systemer.</w:t>
      </w:r>
    </w:p>
    <w:p w14:paraId="4A155B5A" w14:textId="77777777" w:rsidR="009E0E6F" w:rsidRPr="009E0E6F" w:rsidRDefault="009E0E6F" w:rsidP="009E0E6F">
      <w:pPr>
        <w:rPr>
          <w:noProof w:val="0"/>
        </w:rPr>
      </w:pPr>
      <w:r w:rsidRPr="009E0E6F">
        <w:rPr>
          <w:noProof w:val="0"/>
        </w:rPr>
        <w:t>I profesjonsfelt der idé blir til konstruksjon, formes fagpersonen av ansvar. Tall på papir blir til stål i sjø. Beslutninger får varighet. Konsekvens er ikke en metafor.</w:t>
      </w:r>
    </w:p>
    <w:p w14:paraId="305E672F" w14:textId="77777777" w:rsidR="009E0E6F" w:rsidRPr="009E0E6F" w:rsidRDefault="009E0E6F" w:rsidP="009E0E6F">
      <w:pPr>
        <w:rPr>
          <w:noProof w:val="0"/>
        </w:rPr>
      </w:pPr>
      <w:r w:rsidRPr="009E0E6F">
        <w:rPr>
          <w:noProof w:val="0"/>
        </w:rPr>
        <w:t>I akademia formes fagpersonen av vurdering. Kunnskap artikuleres, kategoriseres og evalueres. Kvalitet må dokumenteres og plasseres innenfor etablerte rammer.</w:t>
      </w:r>
    </w:p>
    <w:p w14:paraId="30A94799" w14:textId="77777777" w:rsidR="009E0E6F" w:rsidRPr="009E0E6F" w:rsidRDefault="009E0E6F" w:rsidP="009E0E6F">
      <w:pPr>
        <w:rPr>
          <w:noProof w:val="0"/>
        </w:rPr>
      </w:pPr>
      <w:r w:rsidRPr="009E0E6F">
        <w:rPr>
          <w:noProof w:val="0"/>
        </w:rPr>
        <w:t>Begge systemene er rasjonelle. Begge søker kvalitet.</w:t>
      </w:r>
      <w:r w:rsidRPr="009E0E6F">
        <w:rPr>
          <w:noProof w:val="0"/>
        </w:rPr>
        <w:br/>
        <w:t>Men de organiserer kunnskap forskjellig – og belønner den ulikt.</w:t>
      </w:r>
    </w:p>
    <w:p w14:paraId="692C8408" w14:textId="77777777" w:rsidR="009E0E6F" w:rsidRPr="009E0E6F" w:rsidRDefault="009E0E6F" w:rsidP="009E0E6F">
      <w:pPr>
        <w:rPr>
          <w:noProof w:val="0"/>
        </w:rPr>
      </w:pPr>
      <w:r w:rsidRPr="009E0E6F">
        <w:rPr>
          <w:noProof w:val="0"/>
        </w:rPr>
        <w:t>Når fagpersoner beveger seg mellom disse systemene, oppstår et spenn. Ikke bare i arbeidsform, men i forståelsen av hva kunnskap er – og hvordan den anerkjennes.</w:t>
      </w:r>
    </w:p>
    <w:p w14:paraId="6BD223BC" w14:textId="77777777" w:rsidR="009E0E6F" w:rsidRPr="009E0E6F" w:rsidRDefault="009E0E6F" w:rsidP="009E0E6F">
      <w:pPr>
        <w:rPr>
          <w:noProof w:val="0"/>
        </w:rPr>
      </w:pPr>
      <w:r w:rsidRPr="009E0E6F">
        <w:rPr>
          <w:noProof w:val="0"/>
        </w:rPr>
        <w:t>I dette spennet oppstår det som her omtales som den blinde flekken.</w:t>
      </w:r>
    </w:p>
    <w:p w14:paraId="77B1D4A9" w14:textId="77777777" w:rsidR="009E0E6F" w:rsidRPr="009E0E6F" w:rsidRDefault="009E0E6F" w:rsidP="009E0E6F">
      <w:pPr>
        <w:rPr>
          <w:noProof w:val="0"/>
        </w:rPr>
      </w:pPr>
      <w:r w:rsidRPr="009E0E6F">
        <w:rPr>
          <w:noProof w:val="0"/>
        </w:rPr>
        <w:t>Den handler ikke om enkeltpersoner.</w:t>
      </w:r>
      <w:r w:rsidRPr="009E0E6F">
        <w:rPr>
          <w:noProof w:val="0"/>
        </w:rPr>
        <w:br/>
        <w:t>Den handler om strukturer.</w:t>
      </w:r>
    </w:p>
    <w:p w14:paraId="7C3850DA" w14:textId="77777777" w:rsidR="009E0E6F" w:rsidRPr="009E0E6F" w:rsidRDefault="009E0E6F" w:rsidP="009E0E6F">
      <w:pPr>
        <w:rPr>
          <w:noProof w:val="0"/>
        </w:rPr>
      </w:pPr>
      <w:r w:rsidRPr="009E0E6F">
        <w:rPr>
          <w:noProof w:val="0"/>
        </w:rPr>
        <w:t>Den oppstår når vurderingssystemer er kalibrert for én dominerende kunnskapsform, mens andre – integrerte, praksisbaserte og konsekvensdrevne – blir vanskeligere å gjenkjenne. Når erfaring må oversettes for å telle. Når utviklingsarbeid må omkodes for å bli merittering.</w:t>
      </w:r>
    </w:p>
    <w:p w14:paraId="1782A5F9" w14:textId="77777777" w:rsidR="009E0E6F" w:rsidRPr="009E0E6F" w:rsidRDefault="009E0E6F" w:rsidP="009E0E6F">
      <w:pPr>
        <w:rPr>
          <w:noProof w:val="0"/>
        </w:rPr>
      </w:pPr>
      <w:r w:rsidRPr="009E0E6F">
        <w:rPr>
          <w:noProof w:val="0"/>
        </w:rPr>
        <w:t>Dette er ikke en anklage.</w:t>
      </w:r>
      <w:r w:rsidRPr="009E0E6F">
        <w:rPr>
          <w:noProof w:val="0"/>
        </w:rPr>
        <w:br/>
        <w:t>Det er en analyse.</w:t>
      </w:r>
    </w:p>
    <w:p w14:paraId="0A25EECB" w14:textId="77777777" w:rsidR="009E0E6F" w:rsidRPr="009E0E6F" w:rsidRDefault="009E0E6F" w:rsidP="009E0E6F">
      <w:pPr>
        <w:rPr>
          <w:noProof w:val="0"/>
        </w:rPr>
      </w:pPr>
      <w:r w:rsidRPr="009E0E6F">
        <w:rPr>
          <w:noProof w:val="0"/>
        </w:rPr>
        <w:t>Boken undersøker hvordan den profesjonelle gjennomføringslogikken og den akademiske publiseringslogikken kan komme i spenning med hverandre, selv når begge hevder å tjene samfunnets beste.</w:t>
      </w:r>
    </w:p>
    <w:p w14:paraId="6C469119" w14:textId="77777777" w:rsidR="009E0E6F" w:rsidRPr="009E0E6F" w:rsidRDefault="009E0E6F" w:rsidP="009E0E6F">
      <w:pPr>
        <w:rPr>
          <w:noProof w:val="0"/>
        </w:rPr>
      </w:pPr>
      <w:r w:rsidRPr="009E0E6F">
        <w:rPr>
          <w:noProof w:val="0"/>
        </w:rPr>
        <w:t>Spørsmålet er ikke om én kunnskapsform skal erstatte en annen. Spørsmålet er om institusjonelle strukturer er rigget for å romme begge.</w:t>
      </w:r>
    </w:p>
    <w:p w14:paraId="6A39647D" w14:textId="77777777" w:rsidR="009E0E6F" w:rsidRPr="009E0E6F" w:rsidRDefault="009E0E6F" w:rsidP="009E0E6F">
      <w:pPr>
        <w:rPr>
          <w:noProof w:val="0"/>
        </w:rPr>
      </w:pPr>
      <w:r w:rsidRPr="009E0E6F">
        <w:rPr>
          <w:noProof w:val="0"/>
        </w:rPr>
        <w:t>Ambisjonen er ikke å vinne en konflikt.</w:t>
      </w:r>
      <w:r w:rsidRPr="009E0E6F">
        <w:rPr>
          <w:noProof w:val="0"/>
        </w:rPr>
        <w:br/>
        <w:t>Men å utvide synsfeltet.</w:t>
      </w:r>
    </w:p>
    <w:p w14:paraId="0F9714D3" w14:textId="2B6BDAB7" w:rsidR="00D40F92" w:rsidRDefault="00D40F92">
      <w:pPr>
        <w:rPr>
          <w:noProof w:val="0"/>
          <w:sz w:val="32"/>
          <w:szCs w:val="32"/>
        </w:rPr>
      </w:pPr>
      <w:r>
        <w:rPr>
          <w:noProof w:val="0"/>
        </w:rPr>
        <w:br w:type="page"/>
      </w:r>
    </w:p>
    <w:p w14:paraId="6BE92237" w14:textId="6FEDC478" w:rsidR="707F7AF4" w:rsidRPr="00B23EB1" w:rsidRDefault="6AC5EDD0" w:rsidP="00835A76">
      <w:pPr>
        <w:pStyle w:val="Heading1"/>
        <w:rPr>
          <w:rFonts w:ascii="Times New Roman" w:hAnsi="Times New Roman" w:cs="Times New Roman"/>
          <w:noProof w:val="0"/>
        </w:rPr>
      </w:pPr>
      <w:bookmarkStart w:id="0" w:name="_Toc223303743"/>
      <w:r w:rsidRPr="00B23EB1">
        <w:rPr>
          <w:rStyle w:val="Heading1Char"/>
          <w:rFonts w:ascii="Times New Roman" w:hAnsi="Times New Roman" w:cs="Times New Roman"/>
          <w:noProof w:val="0"/>
        </w:rPr>
        <w:lastRenderedPageBreak/>
        <w:t>Innholdsfortegnels</w:t>
      </w:r>
      <w:r w:rsidRPr="00B23EB1">
        <w:rPr>
          <w:rFonts w:ascii="Times New Roman" w:hAnsi="Times New Roman" w:cs="Times New Roman"/>
          <w:noProof w:val="0"/>
        </w:rPr>
        <w:t>e</w:t>
      </w:r>
      <w:bookmarkEnd w:id="0"/>
      <w:r w:rsidRPr="00B23EB1">
        <w:rPr>
          <w:rFonts w:ascii="Times New Roman" w:hAnsi="Times New Roman" w:cs="Times New Roman"/>
          <w:noProof w:val="0"/>
        </w:rPr>
        <w:t xml:space="preserve"> </w:t>
      </w:r>
    </w:p>
    <w:sdt>
      <w:sdtPr>
        <w:rPr>
          <w:rFonts w:ascii="Times New Roman" w:eastAsiaTheme="minorHAnsi" w:hAnsi="Times New Roman" w:cs="Times New Roman"/>
          <w:noProof w:val="0"/>
          <w:color w:val="auto"/>
          <w:sz w:val="24"/>
          <w:szCs w:val="24"/>
        </w:rPr>
        <w:id w:val="886149187"/>
        <w:docPartObj>
          <w:docPartGallery w:val="Table of Contents"/>
          <w:docPartUnique/>
        </w:docPartObj>
      </w:sdtPr>
      <w:sdtEndPr>
        <w:rPr>
          <w:rFonts w:eastAsia="Times New Roman"/>
          <w:b/>
          <w:bCs/>
          <w:noProof/>
        </w:rPr>
      </w:sdtEndPr>
      <w:sdtContent>
        <w:p w14:paraId="3F5AA85E" w14:textId="01B3B0FA" w:rsidR="00EB2C85" w:rsidRPr="00B23EB1" w:rsidRDefault="00EB2C85" w:rsidP="003B2044">
          <w:pPr>
            <w:pStyle w:val="TOCHeading"/>
            <w:rPr>
              <w:rFonts w:ascii="Times New Roman" w:hAnsi="Times New Roman" w:cs="Times New Roman"/>
              <w:noProof w:val="0"/>
              <w:sz w:val="28"/>
              <w:szCs w:val="28"/>
            </w:rPr>
          </w:pPr>
        </w:p>
        <w:p w14:paraId="69BC9D4C" w14:textId="6A12839F" w:rsidR="00886043" w:rsidRDefault="00EB2C85">
          <w:pPr>
            <w:pStyle w:val="TOC1"/>
            <w:tabs>
              <w:tab w:val="right" w:leader="dot" w:pos="9350"/>
            </w:tabs>
            <w:rPr>
              <w:rFonts w:asciiTheme="minorHAnsi" w:eastAsiaTheme="minorEastAsia" w:hAnsiTheme="minorHAnsi" w:cstheme="minorBidi"/>
              <w:kern w:val="2"/>
              <w14:ligatures w14:val="standardContextual"/>
            </w:rPr>
          </w:pPr>
          <w:r w:rsidRPr="00281FFB">
            <w:rPr>
              <w:noProof w:val="0"/>
              <w:sz w:val="28"/>
              <w:szCs w:val="28"/>
            </w:rPr>
            <w:fldChar w:fldCharType="begin"/>
          </w:r>
          <w:r w:rsidRPr="00281FFB">
            <w:rPr>
              <w:noProof w:val="0"/>
              <w:sz w:val="28"/>
              <w:szCs w:val="28"/>
            </w:rPr>
            <w:instrText xml:space="preserve"> TOC \o "1-3" \h \z \u </w:instrText>
          </w:r>
          <w:r w:rsidRPr="00281FFB">
            <w:rPr>
              <w:noProof w:val="0"/>
              <w:sz w:val="28"/>
              <w:szCs w:val="28"/>
            </w:rPr>
            <w:fldChar w:fldCharType="separate"/>
          </w:r>
          <w:hyperlink w:anchor="_Toc223303743" w:history="1">
            <w:r w:rsidR="00886043" w:rsidRPr="009E708D">
              <w:rPr>
                <w:rStyle w:val="Hyperlink"/>
                <w:rFonts w:eastAsiaTheme="majorEastAsia"/>
              </w:rPr>
              <w:t>Innholdsfortegnels</w:t>
            </w:r>
            <w:r w:rsidR="00886043" w:rsidRPr="009E708D">
              <w:rPr>
                <w:rStyle w:val="Hyperlink"/>
              </w:rPr>
              <w:t>e</w:t>
            </w:r>
            <w:r w:rsidR="00886043">
              <w:rPr>
                <w:webHidden/>
              </w:rPr>
              <w:tab/>
            </w:r>
            <w:r w:rsidR="00886043">
              <w:rPr>
                <w:webHidden/>
              </w:rPr>
              <w:fldChar w:fldCharType="begin"/>
            </w:r>
            <w:r w:rsidR="00886043">
              <w:rPr>
                <w:webHidden/>
              </w:rPr>
              <w:instrText xml:space="preserve"> PAGEREF _Toc223303743 \h </w:instrText>
            </w:r>
            <w:r w:rsidR="00886043">
              <w:rPr>
                <w:webHidden/>
              </w:rPr>
            </w:r>
            <w:r w:rsidR="00886043">
              <w:rPr>
                <w:webHidden/>
              </w:rPr>
              <w:fldChar w:fldCharType="separate"/>
            </w:r>
            <w:r w:rsidR="00886043">
              <w:rPr>
                <w:webHidden/>
              </w:rPr>
              <w:t>2</w:t>
            </w:r>
            <w:r w:rsidR="00886043">
              <w:rPr>
                <w:webHidden/>
              </w:rPr>
              <w:fldChar w:fldCharType="end"/>
            </w:r>
          </w:hyperlink>
        </w:p>
        <w:p w14:paraId="03EB6B8B" w14:textId="1A89CC6E"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44" w:history="1">
            <w:r w:rsidRPr="009E708D">
              <w:rPr>
                <w:rStyle w:val="Hyperlink"/>
                <w:rFonts w:eastAsiaTheme="majorEastAsia"/>
              </w:rPr>
              <w:t>Prolog</w:t>
            </w:r>
            <w:r>
              <w:rPr>
                <w:webHidden/>
              </w:rPr>
              <w:tab/>
            </w:r>
            <w:r>
              <w:rPr>
                <w:webHidden/>
              </w:rPr>
              <w:fldChar w:fldCharType="begin"/>
            </w:r>
            <w:r>
              <w:rPr>
                <w:webHidden/>
              </w:rPr>
              <w:instrText xml:space="preserve"> PAGEREF _Toc223303744 \h </w:instrText>
            </w:r>
            <w:r>
              <w:rPr>
                <w:webHidden/>
              </w:rPr>
            </w:r>
            <w:r>
              <w:rPr>
                <w:webHidden/>
              </w:rPr>
              <w:fldChar w:fldCharType="separate"/>
            </w:r>
            <w:r>
              <w:rPr>
                <w:webHidden/>
              </w:rPr>
              <w:t>4</w:t>
            </w:r>
            <w:r>
              <w:rPr>
                <w:webHidden/>
              </w:rPr>
              <w:fldChar w:fldCharType="end"/>
            </w:r>
          </w:hyperlink>
        </w:p>
        <w:p w14:paraId="79895B6E" w14:textId="0FACD74B"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45" w:history="1">
            <w:r w:rsidRPr="009E708D">
              <w:rPr>
                <w:rStyle w:val="Hyperlink"/>
                <w:rFonts w:eastAsiaTheme="majorEastAsia"/>
              </w:rPr>
              <w:t>1. Innledning</w:t>
            </w:r>
            <w:r>
              <w:rPr>
                <w:webHidden/>
              </w:rPr>
              <w:tab/>
            </w:r>
            <w:r>
              <w:rPr>
                <w:webHidden/>
              </w:rPr>
              <w:fldChar w:fldCharType="begin"/>
            </w:r>
            <w:r>
              <w:rPr>
                <w:webHidden/>
              </w:rPr>
              <w:instrText xml:space="preserve"> PAGEREF _Toc223303745 \h </w:instrText>
            </w:r>
            <w:r>
              <w:rPr>
                <w:webHidden/>
              </w:rPr>
            </w:r>
            <w:r>
              <w:rPr>
                <w:webHidden/>
              </w:rPr>
              <w:fldChar w:fldCharType="separate"/>
            </w:r>
            <w:r>
              <w:rPr>
                <w:webHidden/>
              </w:rPr>
              <w:t>6</w:t>
            </w:r>
            <w:r>
              <w:rPr>
                <w:webHidden/>
              </w:rPr>
              <w:fldChar w:fldCharType="end"/>
            </w:r>
          </w:hyperlink>
        </w:p>
        <w:p w14:paraId="2585840C" w14:textId="54773808" w:rsidR="00886043" w:rsidRDefault="00886043">
          <w:pPr>
            <w:pStyle w:val="TOC2"/>
            <w:rPr>
              <w:rFonts w:asciiTheme="minorHAnsi" w:eastAsiaTheme="minorEastAsia" w:hAnsiTheme="minorHAnsi" w:cstheme="minorBidi"/>
              <w:kern w:val="2"/>
              <w14:ligatures w14:val="standardContextual"/>
            </w:rPr>
          </w:pPr>
          <w:hyperlink w:anchor="_Toc223303746" w:history="1">
            <w:r w:rsidRPr="009E708D">
              <w:rPr>
                <w:rStyle w:val="Hyperlink"/>
                <w:rFonts w:eastAsiaTheme="majorEastAsia"/>
              </w:rPr>
              <w:t>1.1 Strukturell konsekvens</w:t>
            </w:r>
            <w:r>
              <w:rPr>
                <w:webHidden/>
              </w:rPr>
              <w:tab/>
            </w:r>
            <w:r>
              <w:rPr>
                <w:webHidden/>
              </w:rPr>
              <w:fldChar w:fldCharType="begin"/>
            </w:r>
            <w:r>
              <w:rPr>
                <w:webHidden/>
              </w:rPr>
              <w:instrText xml:space="preserve"> PAGEREF _Toc223303746 \h </w:instrText>
            </w:r>
            <w:r>
              <w:rPr>
                <w:webHidden/>
              </w:rPr>
            </w:r>
            <w:r>
              <w:rPr>
                <w:webHidden/>
              </w:rPr>
              <w:fldChar w:fldCharType="separate"/>
            </w:r>
            <w:r>
              <w:rPr>
                <w:webHidden/>
              </w:rPr>
              <w:t>6</w:t>
            </w:r>
            <w:r>
              <w:rPr>
                <w:webHidden/>
              </w:rPr>
              <w:fldChar w:fldCharType="end"/>
            </w:r>
          </w:hyperlink>
        </w:p>
        <w:p w14:paraId="0E278838" w14:textId="23F03A32" w:rsidR="00886043" w:rsidRDefault="00886043">
          <w:pPr>
            <w:pStyle w:val="TOC2"/>
            <w:rPr>
              <w:rFonts w:asciiTheme="minorHAnsi" w:eastAsiaTheme="minorEastAsia" w:hAnsiTheme="minorHAnsi" w:cstheme="minorBidi"/>
              <w:kern w:val="2"/>
              <w14:ligatures w14:val="standardContextual"/>
            </w:rPr>
          </w:pPr>
          <w:hyperlink w:anchor="_Toc223303747" w:history="1">
            <w:r w:rsidRPr="009E708D">
              <w:rPr>
                <w:rStyle w:val="Hyperlink"/>
                <w:rFonts w:eastAsiaTheme="majorEastAsia"/>
              </w:rPr>
              <w:t>1.1 Profesjonen som kunnskapsform</w:t>
            </w:r>
            <w:r>
              <w:rPr>
                <w:webHidden/>
              </w:rPr>
              <w:tab/>
            </w:r>
            <w:r>
              <w:rPr>
                <w:webHidden/>
              </w:rPr>
              <w:fldChar w:fldCharType="begin"/>
            </w:r>
            <w:r>
              <w:rPr>
                <w:webHidden/>
              </w:rPr>
              <w:instrText xml:space="preserve"> PAGEREF _Toc223303747 \h </w:instrText>
            </w:r>
            <w:r>
              <w:rPr>
                <w:webHidden/>
              </w:rPr>
            </w:r>
            <w:r>
              <w:rPr>
                <w:webHidden/>
              </w:rPr>
              <w:fldChar w:fldCharType="separate"/>
            </w:r>
            <w:r>
              <w:rPr>
                <w:webHidden/>
              </w:rPr>
              <w:t>6</w:t>
            </w:r>
            <w:r>
              <w:rPr>
                <w:webHidden/>
              </w:rPr>
              <w:fldChar w:fldCharType="end"/>
            </w:r>
          </w:hyperlink>
        </w:p>
        <w:p w14:paraId="1DA1873D" w14:textId="4EC27C1B" w:rsidR="00886043" w:rsidRDefault="00886043">
          <w:pPr>
            <w:pStyle w:val="TOC2"/>
            <w:rPr>
              <w:rFonts w:asciiTheme="minorHAnsi" w:eastAsiaTheme="minorEastAsia" w:hAnsiTheme="minorHAnsi" w:cstheme="minorBidi"/>
              <w:kern w:val="2"/>
              <w14:ligatures w14:val="standardContextual"/>
            </w:rPr>
          </w:pPr>
          <w:hyperlink w:anchor="_Toc223303748" w:history="1">
            <w:r w:rsidRPr="009E708D">
              <w:rPr>
                <w:rStyle w:val="Hyperlink"/>
                <w:rFonts w:eastAsiaTheme="majorEastAsia"/>
              </w:rPr>
              <w:t>1.2 Den industrielle læringssløyfen</w:t>
            </w:r>
            <w:r>
              <w:rPr>
                <w:webHidden/>
              </w:rPr>
              <w:tab/>
            </w:r>
            <w:r>
              <w:rPr>
                <w:webHidden/>
              </w:rPr>
              <w:fldChar w:fldCharType="begin"/>
            </w:r>
            <w:r>
              <w:rPr>
                <w:webHidden/>
              </w:rPr>
              <w:instrText xml:space="preserve"> PAGEREF _Toc223303748 \h </w:instrText>
            </w:r>
            <w:r>
              <w:rPr>
                <w:webHidden/>
              </w:rPr>
            </w:r>
            <w:r>
              <w:rPr>
                <w:webHidden/>
              </w:rPr>
              <w:fldChar w:fldCharType="separate"/>
            </w:r>
            <w:r>
              <w:rPr>
                <w:webHidden/>
              </w:rPr>
              <w:t>7</w:t>
            </w:r>
            <w:r>
              <w:rPr>
                <w:webHidden/>
              </w:rPr>
              <w:fldChar w:fldCharType="end"/>
            </w:r>
          </w:hyperlink>
        </w:p>
        <w:p w14:paraId="58CE0028" w14:textId="60D71260" w:rsidR="00886043" w:rsidRDefault="00886043">
          <w:pPr>
            <w:pStyle w:val="TOC2"/>
            <w:rPr>
              <w:rFonts w:asciiTheme="minorHAnsi" w:eastAsiaTheme="minorEastAsia" w:hAnsiTheme="minorHAnsi" w:cstheme="minorBidi"/>
              <w:kern w:val="2"/>
              <w14:ligatures w14:val="standardContextual"/>
            </w:rPr>
          </w:pPr>
          <w:hyperlink w:anchor="_Toc223303749" w:history="1">
            <w:r w:rsidRPr="009E708D">
              <w:rPr>
                <w:rStyle w:val="Hyperlink"/>
                <w:rFonts w:eastAsiaTheme="majorEastAsia"/>
              </w:rPr>
              <w:t>1.3 Kunnskap under ansvar</w:t>
            </w:r>
            <w:r>
              <w:rPr>
                <w:webHidden/>
              </w:rPr>
              <w:tab/>
            </w:r>
            <w:r>
              <w:rPr>
                <w:webHidden/>
              </w:rPr>
              <w:fldChar w:fldCharType="begin"/>
            </w:r>
            <w:r>
              <w:rPr>
                <w:webHidden/>
              </w:rPr>
              <w:instrText xml:space="preserve"> PAGEREF _Toc223303749 \h </w:instrText>
            </w:r>
            <w:r>
              <w:rPr>
                <w:webHidden/>
              </w:rPr>
            </w:r>
            <w:r>
              <w:rPr>
                <w:webHidden/>
              </w:rPr>
              <w:fldChar w:fldCharType="separate"/>
            </w:r>
            <w:r>
              <w:rPr>
                <w:webHidden/>
              </w:rPr>
              <w:t>8</w:t>
            </w:r>
            <w:r>
              <w:rPr>
                <w:webHidden/>
              </w:rPr>
              <w:fldChar w:fldCharType="end"/>
            </w:r>
          </w:hyperlink>
        </w:p>
        <w:p w14:paraId="71E8E5EE" w14:textId="3EB1A56E" w:rsidR="00886043" w:rsidRDefault="00886043">
          <w:pPr>
            <w:pStyle w:val="TOC2"/>
            <w:rPr>
              <w:rFonts w:asciiTheme="minorHAnsi" w:eastAsiaTheme="minorEastAsia" w:hAnsiTheme="minorHAnsi" w:cstheme="minorBidi"/>
              <w:kern w:val="2"/>
              <w14:ligatures w14:val="standardContextual"/>
            </w:rPr>
          </w:pPr>
          <w:hyperlink w:anchor="_Toc223303750" w:history="1">
            <w:r w:rsidRPr="009E708D">
              <w:rPr>
                <w:rStyle w:val="Hyperlink"/>
                <w:rFonts w:eastAsiaTheme="majorEastAsia"/>
              </w:rPr>
              <w:t>1.4 Overgangen til akademia</w:t>
            </w:r>
            <w:r>
              <w:rPr>
                <w:webHidden/>
              </w:rPr>
              <w:tab/>
            </w:r>
            <w:r>
              <w:rPr>
                <w:webHidden/>
              </w:rPr>
              <w:fldChar w:fldCharType="begin"/>
            </w:r>
            <w:r>
              <w:rPr>
                <w:webHidden/>
              </w:rPr>
              <w:instrText xml:space="preserve"> PAGEREF _Toc223303750 \h </w:instrText>
            </w:r>
            <w:r>
              <w:rPr>
                <w:webHidden/>
              </w:rPr>
            </w:r>
            <w:r>
              <w:rPr>
                <w:webHidden/>
              </w:rPr>
              <w:fldChar w:fldCharType="separate"/>
            </w:r>
            <w:r>
              <w:rPr>
                <w:webHidden/>
              </w:rPr>
              <w:t>8</w:t>
            </w:r>
            <w:r>
              <w:rPr>
                <w:webHidden/>
              </w:rPr>
              <w:fldChar w:fldCharType="end"/>
            </w:r>
          </w:hyperlink>
        </w:p>
        <w:p w14:paraId="0EC9CEC7" w14:textId="474D5FB8" w:rsidR="00886043" w:rsidRDefault="00886043">
          <w:pPr>
            <w:pStyle w:val="TOC2"/>
            <w:rPr>
              <w:rFonts w:asciiTheme="minorHAnsi" w:eastAsiaTheme="minorEastAsia" w:hAnsiTheme="minorHAnsi" w:cstheme="minorBidi"/>
              <w:kern w:val="2"/>
              <w14:ligatures w14:val="standardContextual"/>
            </w:rPr>
          </w:pPr>
          <w:hyperlink w:anchor="_Toc223303751" w:history="1">
            <w:r w:rsidRPr="009E708D">
              <w:rPr>
                <w:rStyle w:val="Hyperlink"/>
                <w:rFonts w:eastAsiaTheme="majorEastAsia"/>
              </w:rPr>
              <w:t>1.5 To logikker – samme mål</w:t>
            </w:r>
            <w:r>
              <w:rPr>
                <w:webHidden/>
              </w:rPr>
              <w:tab/>
            </w:r>
            <w:r>
              <w:rPr>
                <w:webHidden/>
              </w:rPr>
              <w:fldChar w:fldCharType="begin"/>
            </w:r>
            <w:r>
              <w:rPr>
                <w:webHidden/>
              </w:rPr>
              <w:instrText xml:space="preserve"> PAGEREF _Toc223303751 \h </w:instrText>
            </w:r>
            <w:r>
              <w:rPr>
                <w:webHidden/>
              </w:rPr>
            </w:r>
            <w:r>
              <w:rPr>
                <w:webHidden/>
              </w:rPr>
              <w:fldChar w:fldCharType="separate"/>
            </w:r>
            <w:r>
              <w:rPr>
                <w:webHidden/>
              </w:rPr>
              <w:t>8</w:t>
            </w:r>
            <w:r>
              <w:rPr>
                <w:webHidden/>
              </w:rPr>
              <w:fldChar w:fldCharType="end"/>
            </w:r>
          </w:hyperlink>
        </w:p>
        <w:p w14:paraId="6F0E70BF" w14:textId="73F1E78E" w:rsidR="00886043" w:rsidRDefault="00886043">
          <w:pPr>
            <w:pStyle w:val="TOC2"/>
            <w:rPr>
              <w:rFonts w:asciiTheme="minorHAnsi" w:eastAsiaTheme="minorEastAsia" w:hAnsiTheme="minorHAnsi" w:cstheme="minorBidi"/>
              <w:kern w:val="2"/>
              <w14:ligatures w14:val="standardContextual"/>
            </w:rPr>
          </w:pPr>
          <w:hyperlink w:anchor="_Toc223303752" w:history="1">
            <w:r w:rsidRPr="009E708D">
              <w:rPr>
                <w:rStyle w:val="Hyperlink"/>
                <w:rFonts w:eastAsiaTheme="majorEastAsia"/>
              </w:rPr>
              <w:t>1.6 Profesjonsutdanningens særegenhet</w:t>
            </w:r>
            <w:r>
              <w:rPr>
                <w:webHidden/>
              </w:rPr>
              <w:tab/>
            </w:r>
            <w:r>
              <w:rPr>
                <w:webHidden/>
              </w:rPr>
              <w:fldChar w:fldCharType="begin"/>
            </w:r>
            <w:r>
              <w:rPr>
                <w:webHidden/>
              </w:rPr>
              <w:instrText xml:space="preserve"> PAGEREF _Toc223303752 \h </w:instrText>
            </w:r>
            <w:r>
              <w:rPr>
                <w:webHidden/>
              </w:rPr>
            </w:r>
            <w:r>
              <w:rPr>
                <w:webHidden/>
              </w:rPr>
              <w:fldChar w:fldCharType="separate"/>
            </w:r>
            <w:r>
              <w:rPr>
                <w:webHidden/>
              </w:rPr>
              <w:t>9</w:t>
            </w:r>
            <w:r>
              <w:rPr>
                <w:webHidden/>
              </w:rPr>
              <w:fldChar w:fldCharType="end"/>
            </w:r>
          </w:hyperlink>
        </w:p>
        <w:p w14:paraId="18084208" w14:textId="050FD33D" w:rsidR="00886043" w:rsidRDefault="00886043">
          <w:pPr>
            <w:pStyle w:val="TOC2"/>
            <w:rPr>
              <w:rFonts w:asciiTheme="minorHAnsi" w:eastAsiaTheme="minorEastAsia" w:hAnsiTheme="minorHAnsi" w:cstheme="minorBidi"/>
              <w:kern w:val="2"/>
              <w14:ligatures w14:val="standardContextual"/>
            </w:rPr>
          </w:pPr>
          <w:hyperlink w:anchor="_Toc223303753" w:history="1">
            <w:r w:rsidRPr="009E708D">
              <w:rPr>
                <w:rStyle w:val="Hyperlink"/>
                <w:rFonts w:eastAsiaTheme="majorEastAsia"/>
              </w:rPr>
              <w:t>1.7 En personlig analogi</w:t>
            </w:r>
            <w:r>
              <w:rPr>
                <w:webHidden/>
              </w:rPr>
              <w:tab/>
            </w:r>
            <w:r>
              <w:rPr>
                <w:webHidden/>
              </w:rPr>
              <w:fldChar w:fldCharType="begin"/>
            </w:r>
            <w:r>
              <w:rPr>
                <w:webHidden/>
              </w:rPr>
              <w:instrText xml:space="preserve"> PAGEREF _Toc223303753 \h </w:instrText>
            </w:r>
            <w:r>
              <w:rPr>
                <w:webHidden/>
              </w:rPr>
            </w:r>
            <w:r>
              <w:rPr>
                <w:webHidden/>
              </w:rPr>
              <w:fldChar w:fldCharType="separate"/>
            </w:r>
            <w:r>
              <w:rPr>
                <w:webHidden/>
              </w:rPr>
              <w:t>9</w:t>
            </w:r>
            <w:r>
              <w:rPr>
                <w:webHidden/>
              </w:rPr>
              <w:fldChar w:fldCharType="end"/>
            </w:r>
          </w:hyperlink>
        </w:p>
        <w:p w14:paraId="0FD9DD17" w14:textId="4665970C" w:rsidR="00886043" w:rsidRDefault="00886043">
          <w:pPr>
            <w:pStyle w:val="TOC2"/>
            <w:rPr>
              <w:rFonts w:asciiTheme="minorHAnsi" w:eastAsiaTheme="minorEastAsia" w:hAnsiTheme="minorHAnsi" w:cstheme="minorBidi"/>
              <w:kern w:val="2"/>
              <w14:ligatures w14:val="standardContextual"/>
            </w:rPr>
          </w:pPr>
          <w:hyperlink w:anchor="_Toc223303754" w:history="1">
            <w:r w:rsidRPr="009E708D">
              <w:rPr>
                <w:rStyle w:val="Hyperlink"/>
                <w:rFonts w:eastAsiaTheme="majorEastAsia"/>
              </w:rPr>
              <w:t>1.8 Dosentrollen som strukturell løsning</w:t>
            </w:r>
            <w:r>
              <w:rPr>
                <w:webHidden/>
              </w:rPr>
              <w:tab/>
            </w:r>
            <w:r>
              <w:rPr>
                <w:webHidden/>
              </w:rPr>
              <w:fldChar w:fldCharType="begin"/>
            </w:r>
            <w:r>
              <w:rPr>
                <w:webHidden/>
              </w:rPr>
              <w:instrText xml:space="preserve"> PAGEREF _Toc223303754 \h </w:instrText>
            </w:r>
            <w:r>
              <w:rPr>
                <w:webHidden/>
              </w:rPr>
            </w:r>
            <w:r>
              <w:rPr>
                <w:webHidden/>
              </w:rPr>
              <w:fldChar w:fldCharType="separate"/>
            </w:r>
            <w:r>
              <w:rPr>
                <w:webHidden/>
              </w:rPr>
              <w:t>10</w:t>
            </w:r>
            <w:r>
              <w:rPr>
                <w:webHidden/>
              </w:rPr>
              <w:fldChar w:fldCharType="end"/>
            </w:r>
          </w:hyperlink>
        </w:p>
        <w:p w14:paraId="340366F7" w14:textId="0E20927C"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55" w:history="1">
            <w:r w:rsidRPr="009E708D">
              <w:rPr>
                <w:rStyle w:val="Hyperlink"/>
                <w:rFonts w:eastAsiaTheme="majorEastAsia"/>
              </w:rPr>
              <w:t>DEL I – Håndverket</w:t>
            </w:r>
            <w:r>
              <w:rPr>
                <w:webHidden/>
              </w:rPr>
              <w:tab/>
            </w:r>
            <w:r>
              <w:rPr>
                <w:webHidden/>
              </w:rPr>
              <w:fldChar w:fldCharType="begin"/>
            </w:r>
            <w:r>
              <w:rPr>
                <w:webHidden/>
              </w:rPr>
              <w:instrText xml:space="preserve"> PAGEREF _Toc223303755 \h </w:instrText>
            </w:r>
            <w:r>
              <w:rPr>
                <w:webHidden/>
              </w:rPr>
            </w:r>
            <w:r>
              <w:rPr>
                <w:webHidden/>
              </w:rPr>
              <w:fldChar w:fldCharType="separate"/>
            </w:r>
            <w:r>
              <w:rPr>
                <w:webHidden/>
              </w:rPr>
              <w:t>11</w:t>
            </w:r>
            <w:r>
              <w:rPr>
                <w:webHidden/>
              </w:rPr>
              <w:fldChar w:fldCharType="end"/>
            </w:r>
          </w:hyperlink>
        </w:p>
        <w:p w14:paraId="0191E0A2" w14:textId="2A73DCE6" w:rsidR="00886043" w:rsidRDefault="00886043">
          <w:pPr>
            <w:pStyle w:val="TOC2"/>
            <w:rPr>
              <w:rFonts w:asciiTheme="minorHAnsi" w:eastAsiaTheme="minorEastAsia" w:hAnsiTheme="minorHAnsi" w:cstheme="minorBidi"/>
              <w:kern w:val="2"/>
              <w14:ligatures w14:val="standardContextual"/>
            </w:rPr>
          </w:pPr>
          <w:hyperlink w:anchor="_Toc223303756" w:history="1">
            <w:r w:rsidRPr="009E708D">
              <w:rPr>
                <w:rStyle w:val="Hyperlink"/>
                <w:rFonts w:eastAsiaTheme="majorEastAsia"/>
              </w:rPr>
              <w:t>I.1 Kunnskap som virker</w:t>
            </w:r>
            <w:r>
              <w:rPr>
                <w:webHidden/>
              </w:rPr>
              <w:tab/>
            </w:r>
            <w:r>
              <w:rPr>
                <w:webHidden/>
              </w:rPr>
              <w:fldChar w:fldCharType="begin"/>
            </w:r>
            <w:r>
              <w:rPr>
                <w:webHidden/>
              </w:rPr>
              <w:instrText xml:space="preserve"> PAGEREF _Toc223303756 \h </w:instrText>
            </w:r>
            <w:r>
              <w:rPr>
                <w:webHidden/>
              </w:rPr>
            </w:r>
            <w:r>
              <w:rPr>
                <w:webHidden/>
              </w:rPr>
              <w:fldChar w:fldCharType="separate"/>
            </w:r>
            <w:r>
              <w:rPr>
                <w:webHidden/>
              </w:rPr>
              <w:t>11</w:t>
            </w:r>
            <w:r>
              <w:rPr>
                <w:webHidden/>
              </w:rPr>
              <w:fldChar w:fldCharType="end"/>
            </w:r>
          </w:hyperlink>
        </w:p>
        <w:p w14:paraId="54636497" w14:textId="004F248E" w:rsidR="00886043" w:rsidRDefault="00886043">
          <w:pPr>
            <w:pStyle w:val="TOC2"/>
            <w:rPr>
              <w:rFonts w:asciiTheme="minorHAnsi" w:eastAsiaTheme="minorEastAsia" w:hAnsiTheme="minorHAnsi" w:cstheme="minorBidi"/>
              <w:kern w:val="2"/>
              <w14:ligatures w14:val="standardContextual"/>
            </w:rPr>
          </w:pPr>
          <w:hyperlink w:anchor="_Toc223303757" w:history="1">
            <w:r w:rsidRPr="009E708D">
              <w:rPr>
                <w:rStyle w:val="Hyperlink"/>
                <w:rFonts w:eastAsiaTheme="majorEastAsia"/>
              </w:rPr>
              <w:t>I.2 Fusjonen – politisk intensjon og institusjonell praksis</w:t>
            </w:r>
            <w:r>
              <w:rPr>
                <w:webHidden/>
              </w:rPr>
              <w:tab/>
            </w:r>
            <w:r>
              <w:rPr>
                <w:webHidden/>
              </w:rPr>
              <w:fldChar w:fldCharType="begin"/>
            </w:r>
            <w:r>
              <w:rPr>
                <w:webHidden/>
              </w:rPr>
              <w:instrText xml:space="preserve"> PAGEREF _Toc223303757 \h </w:instrText>
            </w:r>
            <w:r>
              <w:rPr>
                <w:webHidden/>
              </w:rPr>
            </w:r>
            <w:r>
              <w:rPr>
                <w:webHidden/>
              </w:rPr>
              <w:fldChar w:fldCharType="separate"/>
            </w:r>
            <w:r>
              <w:rPr>
                <w:webHidden/>
              </w:rPr>
              <w:t>12</w:t>
            </w:r>
            <w:r>
              <w:rPr>
                <w:webHidden/>
              </w:rPr>
              <w:fldChar w:fldCharType="end"/>
            </w:r>
          </w:hyperlink>
        </w:p>
        <w:p w14:paraId="0416E87A" w14:textId="06B76924" w:rsidR="00886043" w:rsidRDefault="00886043">
          <w:pPr>
            <w:pStyle w:val="TOC2"/>
            <w:rPr>
              <w:rFonts w:asciiTheme="minorHAnsi" w:eastAsiaTheme="minorEastAsia" w:hAnsiTheme="minorHAnsi" w:cstheme="minorBidi"/>
              <w:kern w:val="2"/>
              <w14:ligatures w14:val="standardContextual"/>
            </w:rPr>
          </w:pPr>
          <w:hyperlink w:anchor="_Toc223303758" w:history="1">
            <w:r w:rsidRPr="009E708D">
              <w:rPr>
                <w:rStyle w:val="Hyperlink"/>
                <w:rFonts w:eastAsiaTheme="majorEastAsia"/>
              </w:rPr>
              <w:t>I.3 Risiko, ansvar og dømmekraft</w:t>
            </w:r>
            <w:r>
              <w:rPr>
                <w:webHidden/>
              </w:rPr>
              <w:tab/>
            </w:r>
            <w:r>
              <w:rPr>
                <w:webHidden/>
              </w:rPr>
              <w:fldChar w:fldCharType="begin"/>
            </w:r>
            <w:r>
              <w:rPr>
                <w:webHidden/>
              </w:rPr>
              <w:instrText xml:space="preserve"> PAGEREF _Toc223303758 \h </w:instrText>
            </w:r>
            <w:r>
              <w:rPr>
                <w:webHidden/>
              </w:rPr>
            </w:r>
            <w:r>
              <w:rPr>
                <w:webHidden/>
              </w:rPr>
              <w:fldChar w:fldCharType="separate"/>
            </w:r>
            <w:r>
              <w:rPr>
                <w:webHidden/>
              </w:rPr>
              <w:t>14</w:t>
            </w:r>
            <w:r>
              <w:rPr>
                <w:webHidden/>
              </w:rPr>
              <w:fldChar w:fldCharType="end"/>
            </w:r>
          </w:hyperlink>
        </w:p>
        <w:p w14:paraId="7DE1334F" w14:textId="24C88DE6" w:rsidR="00886043" w:rsidRDefault="00886043">
          <w:pPr>
            <w:pStyle w:val="TOC2"/>
            <w:rPr>
              <w:rFonts w:asciiTheme="minorHAnsi" w:eastAsiaTheme="minorEastAsia" w:hAnsiTheme="minorHAnsi" w:cstheme="minorBidi"/>
              <w:kern w:val="2"/>
              <w14:ligatures w14:val="standardContextual"/>
            </w:rPr>
          </w:pPr>
          <w:hyperlink w:anchor="_Toc223303759" w:history="1">
            <w:r w:rsidRPr="009E708D">
              <w:rPr>
                <w:rStyle w:val="Hyperlink"/>
                <w:rFonts w:eastAsiaTheme="majorEastAsia"/>
              </w:rPr>
              <w:t>I.4 Danning i profesjonsfagene</w:t>
            </w:r>
            <w:r>
              <w:rPr>
                <w:webHidden/>
              </w:rPr>
              <w:tab/>
            </w:r>
            <w:r>
              <w:rPr>
                <w:webHidden/>
              </w:rPr>
              <w:fldChar w:fldCharType="begin"/>
            </w:r>
            <w:r>
              <w:rPr>
                <w:webHidden/>
              </w:rPr>
              <w:instrText xml:space="preserve"> PAGEREF _Toc223303759 \h </w:instrText>
            </w:r>
            <w:r>
              <w:rPr>
                <w:webHidden/>
              </w:rPr>
            </w:r>
            <w:r>
              <w:rPr>
                <w:webHidden/>
              </w:rPr>
              <w:fldChar w:fldCharType="separate"/>
            </w:r>
            <w:r>
              <w:rPr>
                <w:webHidden/>
              </w:rPr>
              <w:t>17</w:t>
            </w:r>
            <w:r>
              <w:rPr>
                <w:webHidden/>
              </w:rPr>
              <w:fldChar w:fldCharType="end"/>
            </w:r>
          </w:hyperlink>
        </w:p>
        <w:p w14:paraId="437A573C" w14:textId="23E82D20" w:rsidR="00886043" w:rsidRDefault="00886043">
          <w:pPr>
            <w:pStyle w:val="TOC2"/>
            <w:rPr>
              <w:rFonts w:asciiTheme="minorHAnsi" w:eastAsiaTheme="minorEastAsia" w:hAnsiTheme="minorHAnsi" w:cstheme="minorBidi"/>
              <w:kern w:val="2"/>
              <w14:ligatures w14:val="standardContextual"/>
            </w:rPr>
          </w:pPr>
          <w:hyperlink w:anchor="_Toc223303760" w:history="1">
            <w:r w:rsidRPr="009E708D">
              <w:rPr>
                <w:rStyle w:val="Hyperlink"/>
                <w:rFonts w:eastAsiaTheme="majorEastAsia"/>
              </w:rPr>
              <w:t>I.5 Når erfaring blir taus</w:t>
            </w:r>
            <w:r>
              <w:rPr>
                <w:webHidden/>
              </w:rPr>
              <w:tab/>
            </w:r>
            <w:r>
              <w:rPr>
                <w:webHidden/>
              </w:rPr>
              <w:fldChar w:fldCharType="begin"/>
            </w:r>
            <w:r>
              <w:rPr>
                <w:webHidden/>
              </w:rPr>
              <w:instrText xml:space="preserve"> PAGEREF _Toc223303760 \h </w:instrText>
            </w:r>
            <w:r>
              <w:rPr>
                <w:webHidden/>
              </w:rPr>
            </w:r>
            <w:r>
              <w:rPr>
                <w:webHidden/>
              </w:rPr>
              <w:fldChar w:fldCharType="separate"/>
            </w:r>
            <w:r>
              <w:rPr>
                <w:webHidden/>
              </w:rPr>
              <w:t>20</w:t>
            </w:r>
            <w:r>
              <w:rPr>
                <w:webHidden/>
              </w:rPr>
              <w:fldChar w:fldCharType="end"/>
            </w:r>
          </w:hyperlink>
        </w:p>
        <w:p w14:paraId="47716440" w14:textId="3BEEB3E3"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61" w:history="1">
            <w:r w:rsidRPr="009E708D">
              <w:rPr>
                <w:rStyle w:val="Hyperlink"/>
                <w:rFonts w:eastAsiaTheme="majorEastAsia"/>
              </w:rPr>
              <w:t>DEL II – Overgangen</w:t>
            </w:r>
            <w:r>
              <w:rPr>
                <w:webHidden/>
              </w:rPr>
              <w:tab/>
            </w:r>
            <w:r>
              <w:rPr>
                <w:webHidden/>
              </w:rPr>
              <w:fldChar w:fldCharType="begin"/>
            </w:r>
            <w:r>
              <w:rPr>
                <w:webHidden/>
              </w:rPr>
              <w:instrText xml:space="preserve"> PAGEREF _Toc223303761 \h </w:instrText>
            </w:r>
            <w:r>
              <w:rPr>
                <w:webHidden/>
              </w:rPr>
            </w:r>
            <w:r>
              <w:rPr>
                <w:webHidden/>
              </w:rPr>
              <w:fldChar w:fldCharType="separate"/>
            </w:r>
            <w:r>
              <w:rPr>
                <w:webHidden/>
              </w:rPr>
              <w:t>22</w:t>
            </w:r>
            <w:r>
              <w:rPr>
                <w:webHidden/>
              </w:rPr>
              <w:fldChar w:fldCharType="end"/>
            </w:r>
          </w:hyperlink>
        </w:p>
        <w:p w14:paraId="641FC1B7" w14:textId="446E40FA" w:rsidR="00886043" w:rsidRDefault="00886043">
          <w:pPr>
            <w:pStyle w:val="TOC2"/>
            <w:rPr>
              <w:rFonts w:asciiTheme="minorHAnsi" w:eastAsiaTheme="minorEastAsia" w:hAnsiTheme="minorHAnsi" w:cstheme="minorBidi"/>
              <w:kern w:val="2"/>
              <w14:ligatures w14:val="standardContextual"/>
            </w:rPr>
          </w:pPr>
          <w:hyperlink w:anchor="_Toc223303762" w:history="1">
            <w:r w:rsidRPr="009E708D">
              <w:rPr>
                <w:rStyle w:val="Hyperlink"/>
                <w:rFonts w:eastAsiaTheme="majorEastAsia"/>
              </w:rPr>
              <w:t>II. 1 Fra industri til universitet</w:t>
            </w:r>
            <w:r>
              <w:rPr>
                <w:webHidden/>
              </w:rPr>
              <w:tab/>
            </w:r>
            <w:r>
              <w:rPr>
                <w:webHidden/>
              </w:rPr>
              <w:fldChar w:fldCharType="begin"/>
            </w:r>
            <w:r>
              <w:rPr>
                <w:webHidden/>
              </w:rPr>
              <w:instrText xml:space="preserve"> PAGEREF _Toc223303762 \h </w:instrText>
            </w:r>
            <w:r>
              <w:rPr>
                <w:webHidden/>
              </w:rPr>
            </w:r>
            <w:r>
              <w:rPr>
                <w:webHidden/>
              </w:rPr>
              <w:fldChar w:fldCharType="separate"/>
            </w:r>
            <w:r>
              <w:rPr>
                <w:webHidden/>
              </w:rPr>
              <w:t>22</w:t>
            </w:r>
            <w:r>
              <w:rPr>
                <w:webHidden/>
              </w:rPr>
              <w:fldChar w:fldCharType="end"/>
            </w:r>
          </w:hyperlink>
        </w:p>
        <w:p w14:paraId="31577AD9" w14:textId="51C1D039" w:rsidR="00886043" w:rsidRDefault="00886043">
          <w:pPr>
            <w:pStyle w:val="TOC2"/>
            <w:rPr>
              <w:rFonts w:asciiTheme="minorHAnsi" w:eastAsiaTheme="minorEastAsia" w:hAnsiTheme="minorHAnsi" w:cstheme="minorBidi"/>
              <w:kern w:val="2"/>
              <w14:ligatures w14:val="standardContextual"/>
            </w:rPr>
          </w:pPr>
          <w:hyperlink w:anchor="_Toc223303763" w:history="1">
            <w:r w:rsidRPr="009E708D">
              <w:rPr>
                <w:rStyle w:val="Hyperlink"/>
                <w:rFonts w:eastAsiaTheme="majorEastAsia"/>
              </w:rPr>
              <w:t>II.2 To vurderingslogikker</w:t>
            </w:r>
            <w:r>
              <w:rPr>
                <w:webHidden/>
              </w:rPr>
              <w:tab/>
            </w:r>
            <w:r>
              <w:rPr>
                <w:webHidden/>
              </w:rPr>
              <w:fldChar w:fldCharType="begin"/>
            </w:r>
            <w:r>
              <w:rPr>
                <w:webHidden/>
              </w:rPr>
              <w:instrText xml:space="preserve"> PAGEREF _Toc223303763 \h </w:instrText>
            </w:r>
            <w:r>
              <w:rPr>
                <w:webHidden/>
              </w:rPr>
            </w:r>
            <w:r>
              <w:rPr>
                <w:webHidden/>
              </w:rPr>
              <w:fldChar w:fldCharType="separate"/>
            </w:r>
            <w:r>
              <w:rPr>
                <w:webHidden/>
              </w:rPr>
              <w:t>25</w:t>
            </w:r>
            <w:r>
              <w:rPr>
                <w:webHidden/>
              </w:rPr>
              <w:fldChar w:fldCharType="end"/>
            </w:r>
          </w:hyperlink>
        </w:p>
        <w:p w14:paraId="0410A9DB" w14:textId="19A04C53" w:rsidR="00886043" w:rsidRDefault="00886043">
          <w:pPr>
            <w:pStyle w:val="TOC2"/>
            <w:rPr>
              <w:rFonts w:asciiTheme="minorHAnsi" w:eastAsiaTheme="minorEastAsia" w:hAnsiTheme="minorHAnsi" w:cstheme="minorBidi"/>
              <w:kern w:val="2"/>
              <w14:ligatures w14:val="standardContextual"/>
            </w:rPr>
          </w:pPr>
          <w:hyperlink w:anchor="_Toc223303764" w:history="1">
            <w:r w:rsidRPr="009E708D">
              <w:rPr>
                <w:rStyle w:val="Hyperlink"/>
                <w:rFonts w:eastAsiaTheme="majorEastAsia"/>
              </w:rPr>
              <w:t>II.3 Hva regnes som utviklingsarbeid?</w:t>
            </w:r>
            <w:r>
              <w:rPr>
                <w:webHidden/>
              </w:rPr>
              <w:tab/>
            </w:r>
            <w:r>
              <w:rPr>
                <w:webHidden/>
              </w:rPr>
              <w:fldChar w:fldCharType="begin"/>
            </w:r>
            <w:r>
              <w:rPr>
                <w:webHidden/>
              </w:rPr>
              <w:instrText xml:space="preserve"> PAGEREF _Toc223303764 \h </w:instrText>
            </w:r>
            <w:r>
              <w:rPr>
                <w:webHidden/>
              </w:rPr>
            </w:r>
            <w:r>
              <w:rPr>
                <w:webHidden/>
              </w:rPr>
              <w:fldChar w:fldCharType="separate"/>
            </w:r>
            <w:r>
              <w:rPr>
                <w:webHidden/>
              </w:rPr>
              <w:t>28</w:t>
            </w:r>
            <w:r>
              <w:rPr>
                <w:webHidden/>
              </w:rPr>
              <w:fldChar w:fldCharType="end"/>
            </w:r>
          </w:hyperlink>
        </w:p>
        <w:p w14:paraId="0E50F3EE" w14:textId="58EC1B1C" w:rsidR="00886043" w:rsidRDefault="00886043">
          <w:pPr>
            <w:pStyle w:val="TOC2"/>
            <w:rPr>
              <w:rFonts w:asciiTheme="minorHAnsi" w:eastAsiaTheme="minorEastAsia" w:hAnsiTheme="minorHAnsi" w:cstheme="minorBidi"/>
              <w:kern w:val="2"/>
              <w14:ligatures w14:val="standardContextual"/>
            </w:rPr>
          </w:pPr>
          <w:hyperlink w:anchor="_Toc223303765" w:history="1">
            <w:r w:rsidRPr="009E708D">
              <w:rPr>
                <w:rStyle w:val="Hyperlink"/>
                <w:rFonts w:eastAsiaTheme="majorEastAsia"/>
              </w:rPr>
              <w:t>II.4 Oversettelsesproblemet</w:t>
            </w:r>
            <w:r>
              <w:rPr>
                <w:webHidden/>
              </w:rPr>
              <w:tab/>
            </w:r>
            <w:r>
              <w:rPr>
                <w:webHidden/>
              </w:rPr>
              <w:fldChar w:fldCharType="begin"/>
            </w:r>
            <w:r>
              <w:rPr>
                <w:webHidden/>
              </w:rPr>
              <w:instrText xml:space="preserve"> PAGEREF _Toc223303765 \h </w:instrText>
            </w:r>
            <w:r>
              <w:rPr>
                <w:webHidden/>
              </w:rPr>
            </w:r>
            <w:r>
              <w:rPr>
                <w:webHidden/>
              </w:rPr>
              <w:fldChar w:fldCharType="separate"/>
            </w:r>
            <w:r>
              <w:rPr>
                <w:webHidden/>
              </w:rPr>
              <w:t>30</w:t>
            </w:r>
            <w:r>
              <w:rPr>
                <w:webHidden/>
              </w:rPr>
              <w:fldChar w:fldCharType="end"/>
            </w:r>
          </w:hyperlink>
        </w:p>
        <w:p w14:paraId="52AA9BDF" w14:textId="3DEF586B"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66" w:history="1">
            <w:r w:rsidRPr="009E708D">
              <w:rPr>
                <w:rStyle w:val="Hyperlink"/>
                <w:rFonts w:eastAsiaTheme="majorEastAsia"/>
              </w:rPr>
              <w:t>DEL III – Systemet</w:t>
            </w:r>
            <w:r>
              <w:rPr>
                <w:webHidden/>
              </w:rPr>
              <w:tab/>
            </w:r>
            <w:r>
              <w:rPr>
                <w:webHidden/>
              </w:rPr>
              <w:fldChar w:fldCharType="begin"/>
            </w:r>
            <w:r>
              <w:rPr>
                <w:webHidden/>
              </w:rPr>
              <w:instrText xml:space="preserve"> PAGEREF _Toc223303766 \h </w:instrText>
            </w:r>
            <w:r>
              <w:rPr>
                <w:webHidden/>
              </w:rPr>
            </w:r>
            <w:r>
              <w:rPr>
                <w:webHidden/>
              </w:rPr>
              <w:fldChar w:fldCharType="separate"/>
            </w:r>
            <w:r>
              <w:rPr>
                <w:webHidden/>
              </w:rPr>
              <w:t>33</w:t>
            </w:r>
            <w:r>
              <w:rPr>
                <w:webHidden/>
              </w:rPr>
              <w:fldChar w:fldCharType="end"/>
            </w:r>
          </w:hyperlink>
        </w:p>
        <w:p w14:paraId="762A8C81" w14:textId="3A47531A" w:rsidR="00886043" w:rsidRDefault="00886043">
          <w:pPr>
            <w:pStyle w:val="TOC2"/>
            <w:rPr>
              <w:rFonts w:asciiTheme="minorHAnsi" w:eastAsiaTheme="minorEastAsia" w:hAnsiTheme="minorHAnsi" w:cstheme="minorBidi"/>
              <w:kern w:val="2"/>
              <w14:ligatures w14:val="standardContextual"/>
            </w:rPr>
          </w:pPr>
          <w:hyperlink w:anchor="_Toc223303767" w:history="1">
            <w:r w:rsidRPr="009E708D">
              <w:rPr>
                <w:rStyle w:val="Hyperlink"/>
                <w:rFonts w:eastAsiaTheme="majorEastAsia"/>
              </w:rPr>
              <w:t>III. 1 Universitetsidéen – Humboldt og dannelse</w:t>
            </w:r>
            <w:r>
              <w:rPr>
                <w:webHidden/>
              </w:rPr>
              <w:tab/>
            </w:r>
            <w:r>
              <w:rPr>
                <w:webHidden/>
              </w:rPr>
              <w:fldChar w:fldCharType="begin"/>
            </w:r>
            <w:r>
              <w:rPr>
                <w:webHidden/>
              </w:rPr>
              <w:instrText xml:space="preserve"> PAGEREF _Toc223303767 \h </w:instrText>
            </w:r>
            <w:r>
              <w:rPr>
                <w:webHidden/>
              </w:rPr>
            </w:r>
            <w:r>
              <w:rPr>
                <w:webHidden/>
              </w:rPr>
              <w:fldChar w:fldCharType="separate"/>
            </w:r>
            <w:r>
              <w:rPr>
                <w:webHidden/>
              </w:rPr>
              <w:t>34</w:t>
            </w:r>
            <w:r>
              <w:rPr>
                <w:webHidden/>
              </w:rPr>
              <w:fldChar w:fldCharType="end"/>
            </w:r>
          </w:hyperlink>
        </w:p>
        <w:p w14:paraId="595D308A" w14:textId="4236228E" w:rsidR="00886043" w:rsidRDefault="00886043">
          <w:pPr>
            <w:pStyle w:val="TOC2"/>
            <w:rPr>
              <w:rFonts w:asciiTheme="minorHAnsi" w:eastAsiaTheme="minorEastAsia" w:hAnsiTheme="minorHAnsi" w:cstheme="minorBidi"/>
              <w:kern w:val="2"/>
              <w14:ligatures w14:val="standardContextual"/>
            </w:rPr>
          </w:pPr>
          <w:hyperlink w:anchor="_Toc223303768" w:history="1">
            <w:r w:rsidRPr="009E708D">
              <w:rPr>
                <w:rStyle w:val="Hyperlink"/>
                <w:rFonts w:eastAsiaTheme="majorEastAsia"/>
              </w:rPr>
              <w:t>III.2 Profesjonsuniversitetets doble mandat</w:t>
            </w:r>
            <w:r>
              <w:rPr>
                <w:webHidden/>
              </w:rPr>
              <w:tab/>
            </w:r>
            <w:r>
              <w:rPr>
                <w:webHidden/>
              </w:rPr>
              <w:fldChar w:fldCharType="begin"/>
            </w:r>
            <w:r>
              <w:rPr>
                <w:webHidden/>
              </w:rPr>
              <w:instrText xml:space="preserve"> PAGEREF _Toc223303768 \h </w:instrText>
            </w:r>
            <w:r>
              <w:rPr>
                <w:webHidden/>
              </w:rPr>
            </w:r>
            <w:r>
              <w:rPr>
                <w:webHidden/>
              </w:rPr>
              <w:fldChar w:fldCharType="separate"/>
            </w:r>
            <w:r>
              <w:rPr>
                <w:webHidden/>
              </w:rPr>
              <w:t>36</w:t>
            </w:r>
            <w:r>
              <w:rPr>
                <w:webHidden/>
              </w:rPr>
              <w:fldChar w:fldCharType="end"/>
            </w:r>
          </w:hyperlink>
        </w:p>
        <w:p w14:paraId="671C0BC0" w14:textId="5A68463B" w:rsidR="00886043" w:rsidRDefault="00886043">
          <w:pPr>
            <w:pStyle w:val="TOC2"/>
            <w:rPr>
              <w:rFonts w:asciiTheme="minorHAnsi" w:eastAsiaTheme="minorEastAsia" w:hAnsiTheme="minorHAnsi" w:cstheme="minorBidi"/>
              <w:kern w:val="2"/>
              <w14:ligatures w14:val="standardContextual"/>
            </w:rPr>
          </w:pPr>
          <w:hyperlink w:anchor="_Toc223303769" w:history="1">
            <w:r w:rsidRPr="009E708D">
              <w:rPr>
                <w:rStyle w:val="Hyperlink"/>
                <w:rFonts w:eastAsiaTheme="majorEastAsia"/>
              </w:rPr>
              <w:t>III.3 Meritteringsregimet</w:t>
            </w:r>
            <w:r>
              <w:rPr>
                <w:webHidden/>
              </w:rPr>
              <w:tab/>
            </w:r>
            <w:r>
              <w:rPr>
                <w:webHidden/>
              </w:rPr>
              <w:fldChar w:fldCharType="begin"/>
            </w:r>
            <w:r>
              <w:rPr>
                <w:webHidden/>
              </w:rPr>
              <w:instrText xml:space="preserve"> PAGEREF _Toc223303769 \h </w:instrText>
            </w:r>
            <w:r>
              <w:rPr>
                <w:webHidden/>
              </w:rPr>
            </w:r>
            <w:r>
              <w:rPr>
                <w:webHidden/>
              </w:rPr>
              <w:fldChar w:fldCharType="separate"/>
            </w:r>
            <w:r>
              <w:rPr>
                <w:webHidden/>
              </w:rPr>
              <w:t>39</w:t>
            </w:r>
            <w:r>
              <w:rPr>
                <w:webHidden/>
              </w:rPr>
              <w:fldChar w:fldCharType="end"/>
            </w:r>
          </w:hyperlink>
        </w:p>
        <w:p w14:paraId="39FBBAFD" w14:textId="5FA2A5DF" w:rsidR="00886043" w:rsidRDefault="00886043">
          <w:pPr>
            <w:pStyle w:val="TOC2"/>
            <w:rPr>
              <w:rFonts w:asciiTheme="minorHAnsi" w:eastAsiaTheme="minorEastAsia" w:hAnsiTheme="minorHAnsi" w:cstheme="minorBidi"/>
              <w:kern w:val="2"/>
              <w14:ligatures w14:val="standardContextual"/>
            </w:rPr>
          </w:pPr>
          <w:hyperlink w:anchor="_Toc223303770" w:history="1">
            <w:r w:rsidRPr="009E708D">
              <w:rPr>
                <w:rStyle w:val="Hyperlink"/>
                <w:rFonts w:eastAsiaTheme="majorEastAsia"/>
              </w:rPr>
              <w:t>III.4 Når indikatorer definerer kunnskap</w:t>
            </w:r>
            <w:r>
              <w:rPr>
                <w:webHidden/>
              </w:rPr>
              <w:tab/>
            </w:r>
            <w:r>
              <w:rPr>
                <w:webHidden/>
              </w:rPr>
              <w:fldChar w:fldCharType="begin"/>
            </w:r>
            <w:r>
              <w:rPr>
                <w:webHidden/>
              </w:rPr>
              <w:instrText xml:space="preserve"> PAGEREF _Toc223303770 \h </w:instrText>
            </w:r>
            <w:r>
              <w:rPr>
                <w:webHidden/>
              </w:rPr>
            </w:r>
            <w:r>
              <w:rPr>
                <w:webHidden/>
              </w:rPr>
              <w:fldChar w:fldCharType="separate"/>
            </w:r>
            <w:r>
              <w:rPr>
                <w:webHidden/>
              </w:rPr>
              <w:t>42</w:t>
            </w:r>
            <w:r>
              <w:rPr>
                <w:webHidden/>
              </w:rPr>
              <w:fldChar w:fldCharType="end"/>
            </w:r>
          </w:hyperlink>
        </w:p>
        <w:p w14:paraId="09414784" w14:textId="2008AD51" w:rsidR="00886043" w:rsidRDefault="00886043">
          <w:pPr>
            <w:pStyle w:val="TOC2"/>
            <w:rPr>
              <w:rFonts w:asciiTheme="minorHAnsi" w:eastAsiaTheme="minorEastAsia" w:hAnsiTheme="minorHAnsi" w:cstheme="minorBidi"/>
              <w:kern w:val="2"/>
              <w14:ligatures w14:val="standardContextual"/>
            </w:rPr>
          </w:pPr>
          <w:hyperlink w:anchor="_Toc223303771" w:history="1">
            <w:r w:rsidRPr="009E708D">
              <w:rPr>
                <w:rStyle w:val="Hyperlink"/>
                <w:rFonts w:eastAsiaTheme="majorEastAsia"/>
              </w:rPr>
              <w:t>III.5 Den blinde flekken</w:t>
            </w:r>
            <w:r>
              <w:rPr>
                <w:webHidden/>
              </w:rPr>
              <w:tab/>
            </w:r>
            <w:r>
              <w:rPr>
                <w:webHidden/>
              </w:rPr>
              <w:fldChar w:fldCharType="begin"/>
            </w:r>
            <w:r>
              <w:rPr>
                <w:webHidden/>
              </w:rPr>
              <w:instrText xml:space="preserve"> PAGEREF _Toc223303771 \h </w:instrText>
            </w:r>
            <w:r>
              <w:rPr>
                <w:webHidden/>
              </w:rPr>
            </w:r>
            <w:r>
              <w:rPr>
                <w:webHidden/>
              </w:rPr>
              <w:fldChar w:fldCharType="separate"/>
            </w:r>
            <w:r>
              <w:rPr>
                <w:webHidden/>
              </w:rPr>
              <w:t>43</w:t>
            </w:r>
            <w:r>
              <w:rPr>
                <w:webHidden/>
              </w:rPr>
              <w:fldChar w:fldCharType="end"/>
            </w:r>
          </w:hyperlink>
        </w:p>
        <w:p w14:paraId="286150FF" w14:textId="45E6728E"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72" w:history="1">
            <w:r w:rsidRPr="009E708D">
              <w:rPr>
                <w:rStyle w:val="Hyperlink"/>
                <w:rFonts w:eastAsiaTheme="majorEastAsia"/>
              </w:rPr>
              <w:t>DEL IV – Nettverket</w:t>
            </w:r>
            <w:r>
              <w:rPr>
                <w:webHidden/>
              </w:rPr>
              <w:tab/>
            </w:r>
            <w:r>
              <w:rPr>
                <w:webHidden/>
              </w:rPr>
              <w:fldChar w:fldCharType="begin"/>
            </w:r>
            <w:r>
              <w:rPr>
                <w:webHidden/>
              </w:rPr>
              <w:instrText xml:space="preserve"> PAGEREF _Toc223303772 \h </w:instrText>
            </w:r>
            <w:r>
              <w:rPr>
                <w:webHidden/>
              </w:rPr>
            </w:r>
            <w:r>
              <w:rPr>
                <w:webHidden/>
              </w:rPr>
              <w:fldChar w:fldCharType="separate"/>
            </w:r>
            <w:r>
              <w:rPr>
                <w:webHidden/>
              </w:rPr>
              <w:t>45</w:t>
            </w:r>
            <w:r>
              <w:rPr>
                <w:webHidden/>
              </w:rPr>
              <w:fldChar w:fldCharType="end"/>
            </w:r>
          </w:hyperlink>
        </w:p>
        <w:p w14:paraId="386D0966" w14:textId="1799FC42" w:rsidR="00886043" w:rsidRDefault="00886043">
          <w:pPr>
            <w:pStyle w:val="TOC2"/>
            <w:rPr>
              <w:rFonts w:asciiTheme="minorHAnsi" w:eastAsiaTheme="minorEastAsia" w:hAnsiTheme="minorHAnsi" w:cstheme="minorBidi"/>
              <w:kern w:val="2"/>
              <w14:ligatures w14:val="standardContextual"/>
            </w:rPr>
          </w:pPr>
          <w:hyperlink w:anchor="_Toc223303773" w:history="1">
            <w:r w:rsidRPr="009E708D">
              <w:rPr>
                <w:rStyle w:val="Hyperlink"/>
                <w:rFonts w:eastAsiaTheme="majorEastAsia"/>
              </w:rPr>
              <w:t>IV.1 Universitetet som isolert aktør</w:t>
            </w:r>
            <w:r>
              <w:rPr>
                <w:webHidden/>
              </w:rPr>
              <w:tab/>
            </w:r>
            <w:r>
              <w:rPr>
                <w:webHidden/>
              </w:rPr>
              <w:fldChar w:fldCharType="begin"/>
            </w:r>
            <w:r>
              <w:rPr>
                <w:webHidden/>
              </w:rPr>
              <w:instrText xml:space="preserve"> PAGEREF _Toc223303773 \h </w:instrText>
            </w:r>
            <w:r>
              <w:rPr>
                <w:webHidden/>
              </w:rPr>
            </w:r>
            <w:r>
              <w:rPr>
                <w:webHidden/>
              </w:rPr>
              <w:fldChar w:fldCharType="separate"/>
            </w:r>
            <w:r>
              <w:rPr>
                <w:webHidden/>
              </w:rPr>
              <w:t>45</w:t>
            </w:r>
            <w:r>
              <w:rPr>
                <w:webHidden/>
              </w:rPr>
              <w:fldChar w:fldCharType="end"/>
            </w:r>
          </w:hyperlink>
        </w:p>
        <w:p w14:paraId="4A0E61D3" w14:textId="091FDA43" w:rsidR="00886043" w:rsidRDefault="00886043">
          <w:pPr>
            <w:pStyle w:val="TOC2"/>
            <w:rPr>
              <w:rFonts w:asciiTheme="minorHAnsi" w:eastAsiaTheme="minorEastAsia" w:hAnsiTheme="minorHAnsi" w:cstheme="minorBidi"/>
              <w:kern w:val="2"/>
              <w14:ligatures w14:val="standardContextual"/>
            </w:rPr>
          </w:pPr>
          <w:hyperlink w:anchor="_Toc223303774" w:history="1">
            <w:r w:rsidRPr="009E708D">
              <w:rPr>
                <w:rStyle w:val="Hyperlink"/>
                <w:rFonts w:eastAsiaTheme="majorEastAsia"/>
              </w:rPr>
              <w:t>IV.2 Mobilitet mellom akademia og arbeidsliv</w:t>
            </w:r>
            <w:r>
              <w:rPr>
                <w:webHidden/>
              </w:rPr>
              <w:tab/>
            </w:r>
            <w:r>
              <w:rPr>
                <w:webHidden/>
              </w:rPr>
              <w:fldChar w:fldCharType="begin"/>
            </w:r>
            <w:r>
              <w:rPr>
                <w:webHidden/>
              </w:rPr>
              <w:instrText xml:space="preserve"> PAGEREF _Toc223303774 \h </w:instrText>
            </w:r>
            <w:r>
              <w:rPr>
                <w:webHidden/>
              </w:rPr>
            </w:r>
            <w:r>
              <w:rPr>
                <w:webHidden/>
              </w:rPr>
              <w:fldChar w:fldCharType="separate"/>
            </w:r>
            <w:r>
              <w:rPr>
                <w:webHidden/>
              </w:rPr>
              <w:t>47</w:t>
            </w:r>
            <w:r>
              <w:rPr>
                <w:webHidden/>
              </w:rPr>
              <w:fldChar w:fldCharType="end"/>
            </w:r>
          </w:hyperlink>
        </w:p>
        <w:p w14:paraId="24CBB857" w14:textId="27CFA6D2" w:rsidR="00886043" w:rsidRDefault="00886043">
          <w:pPr>
            <w:pStyle w:val="TOC2"/>
            <w:rPr>
              <w:rFonts w:asciiTheme="minorHAnsi" w:eastAsiaTheme="minorEastAsia" w:hAnsiTheme="minorHAnsi" w:cstheme="minorBidi"/>
              <w:kern w:val="2"/>
              <w14:ligatures w14:val="standardContextual"/>
            </w:rPr>
          </w:pPr>
          <w:hyperlink w:anchor="_Toc223303775" w:history="1">
            <w:r w:rsidRPr="009E708D">
              <w:rPr>
                <w:rStyle w:val="Hyperlink"/>
                <w:rFonts w:eastAsiaTheme="majorEastAsia"/>
              </w:rPr>
              <w:t>IV.3 Hvorfor går så få fra industrien til akademia?</w:t>
            </w:r>
            <w:r>
              <w:rPr>
                <w:webHidden/>
              </w:rPr>
              <w:tab/>
            </w:r>
            <w:r>
              <w:rPr>
                <w:webHidden/>
              </w:rPr>
              <w:fldChar w:fldCharType="begin"/>
            </w:r>
            <w:r>
              <w:rPr>
                <w:webHidden/>
              </w:rPr>
              <w:instrText xml:space="preserve"> PAGEREF _Toc223303775 \h </w:instrText>
            </w:r>
            <w:r>
              <w:rPr>
                <w:webHidden/>
              </w:rPr>
            </w:r>
            <w:r>
              <w:rPr>
                <w:webHidden/>
              </w:rPr>
              <w:fldChar w:fldCharType="separate"/>
            </w:r>
            <w:r>
              <w:rPr>
                <w:webHidden/>
              </w:rPr>
              <w:t>50</w:t>
            </w:r>
            <w:r>
              <w:rPr>
                <w:webHidden/>
              </w:rPr>
              <w:fldChar w:fldCharType="end"/>
            </w:r>
          </w:hyperlink>
        </w:p>
        <w:p w14:paraId="366BAF88" w14:textId="77426B6B" w:rsidR="00886043" w:rsidRDefault="00886043">
          <w:pPr>
            <w:pStyle w:val="TOC2"/>
            <w:rPr>
              <w:rFonts w:asciiTheme="minorHAnsi" w:eastAsiaTheme="minorEastAsia" w:hAnsiTheme="minorHAnsi" w:cstheme="minorBidi"/>
              <w:kern w:val="2"/>
              <w14:ligatures w14:val="standardContextual"/>
            </w:rPr>
          </w:pPr>
          <w:hyperlink w:anchor="_Toc223303776" w:history="1">
            <w:r w:rsidRPr="009E708D">
              <w:rPr>
                <w:rStyle w:val="Hyperlink"/>
                <w:rFonts w:eastAsiaTheme="majorEastAsia"/>
              </w:rPr>
              <w:t>IV.4 Strukturelle barrierer for mobilitet mellom industri og akademia</w:t>
            </w:r>
            <w:r>
              <w:rPr>
                <w:webHidden/>
              </w:rPr>
              <w:tab/>
            </w:r>
            <w:r>
              <w:rPr>
                <w:webHidden/>
              </w:rPr>
              <w:fldChar w:fldCharType="begin"/>
            </w:r>
            <w:r>
              <w:rPr>
                <w:webHidden/>
              </w:rPr>
              <w:instrText xml:space="preserve"> PAGEREF _Toc223303776 \h </w:instrText>
            </w:r>
            <w:r>
              <w:rPr>
                <w:webHidden/>
              </w:rPr>
            </w:r>
            <w:r>
              <w:rPr>
                <w:webHidden/>
              </w:rPr>
              <w:fldChar w:fldCharType="separate"/>
            </w:r>
            <w:r>
              <w:rPr>
                <w:webHidden/>
              </w:rPr>
              <w:t>53</w:t>
            </w:r>
            <w:r>
              <w:rPr>
                <w:webHidden/>
              </w:rPr>
              <w:fldChar w:fldCharType="end"/>
            </w:r>
          </w:hyperlink>
        </w:p>
        <w:p w14:paraId="5C39CAA6" w14:textId="41D55827" w:rsidR="00886043" w:rsidRDefault="00886043">
          <w:pPr>
            <w:pStyle w:val="TOC2"/>
            <w:rPr>
              <w:rFonts w:asciiTheme="minorHAnsi" w:eastAsiaTheme="minorEastAsia" w:hAnsiTheme="minorHAnsi" w:cstheme="minorBidi"/>
              <w:kern w:val="2"/>
              <w14:ligatures w14:val="standardContextual"/>
            </w:rPr>
          </w:pPr>
          <w:hyperlink w:anchor="_Toc223303777" w:history="1">
            <w:r w:rsidRPr="009E708D">
              <w:rPr>
                <w:rStyle w:val="Hyperlink"/>
                <w:rFonts w:eastAsiaTheme="majorEastAsia"/>
              </w:rPr>
              <w:t>IV.5 Sirkulær kunnskapsmodell</w:t>
            </w:r>
            <w:r>
              <w:rPr>
                <w:webHidden/>
              </w:rPr>
              <w:tab/>
            </w:r>
            <w:r>
              <w:rPr>
                <w:webHidden/>
              </w:rPr>
              <w:fldChar w:fldCharType="begin"/>
            </w:r>
            <w:r>
              <w:rPr>
                <w:webHidden/>
              </w:rPr>
              <w:instrText xml:space="preserve"> PAGEREF _Toc223303777 \h </w:instrText>
            </w:r>
            <w:r>
              <w:rPr>
                <w:webHidden/>
              </w:rPr>
            </w:r>
            <w:r>
              <w:rPr>
                <w:webHidden/>
              </w:rPr>
              <w:fldChar w:fldCharType="separate"/>
            </w:r>
            <w:r>
              <w:rPr>
                <w:webHidden/>
              </w:rPr>
              <w:t>55</w:t>
            </w:r>
            <w:r>
              <w:rPr>
                <w:webHidden/>
              </w:rPr>
              <w:fldChar w:fldCharType="end"/>
            </w:r>
          </w:hyperlink>
        </w:p>
        <w:p w14:paraId="30201EC4" w14:textId="13982B10"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78" w:history="1">
            <w:r w:rsidRPr="009E708D">
              <w:rPr>
                <w:rStyle w:val="Hyperlink"/>
                <w:rFonts w:eastAsiaTheme="majorEastAsia"/>
              </w:rPr>
              <w:t>DEL V – Spillereglene</w:t>
            </w:r>
            <w:r>
              <w:rPr>
                <w:webHidden/>
              </w:rPr>
              <w:tab/>
            </w:r>
            <w:r>
              <w:rPr>
                <w:webHidden/>
              </w:rPr>
              <w:fldChar w:fldCharType="begin"/>
            </w:r>
            <w:r>
              <w:rPr>
                <w:webHidden/>
              </w:rPr>
              <w:instrText xml:space="preserve"> PAGEREF _Toc223303778 \h </w:instrText>
            </w:r>
            <w:r>
              <w:rPr>
                <w:webHidden/>
              </w:rPr>
            </w:r>
            <w:r>
              <w:rPr>
                <w:webHidden/>
              </w:rPr>
              <w:fldChar w:fldCharType="separate"/>
            </w:r>
            <w:r>
              <w:rPr>
                <w:webHidden/>
              </w:rPr>
              <w:t>57</w:t>
            </w:r>
            <w:r>
              <w:rPr>
                <w:webHidden/>
              </w:rPr>
              <w:fldChar w:fldCharType="end"/>
            </w:r>
          </w:hyperlink>
        </w:p>
        <w:p w14:paraId="5B492496" w14:textId="7E06CF18" w:rsidR="00886043" w:rsidRDefault="00886043">
          <w:pPr>
            <w:pStyle w:val="TOC2"/>
            <w:rPr>
              <w:rFonts w:asciiTheme="minorHAnsi" w:eastAsiaTheme="minorEastAsia" w:hAnsiTheme="minorHAnsi" w:cstheme="minorBidi"/>
              <w:kern w:val="2"/>
              <w14:ligatures w14:val="standardContextual"/>
            </w:rPr>
          </w:pPr>
          <w:hyperlink w:anchor="_Toc223303779" w:history="1">
            <w:r w:rsidRPr="009E708D">
              <w:rPr>
                <w:rStyle w:val="Hyperlink"/>
                <w:rFonts w:eastAsiaTheme="majorEastAsia"/>
              </w:rPr>
              <w:t>V.1 Tillit og ansettelse</w:t>
            </w:r>
            <w:r>
              <w:rPr>
                <w:webHidden/>
              </w:rPr>
              <w:tab/>
            </w:r>
            <w:r>
              <w:rPr>
                <w:webHidden/>
              </w:rPr>
              <w:fldChar w:fldCharType="begin"/>
            </w:r>
            <w:r>
              <w:rPr>
                <w:webHidden/>
              </w:rPr>
              <w:instrText xml:space="preserve"> PAGEREF _Toc223303779 \h </w:instrText>
            </w:r>
            <w:r>
              <w:rPr>
                <w:webHidden/>
              </w:rPr>
            </w:r>
            <w:r>
              <w:rPr>
                <w:webHidden/>
              </w:rPr>
              <w:fldChar w:fldCharType="separate"/>
            </w:r>
            <w:r>
              <w:rPr>
                <w:webHidden/>
              </w:rPr>
              <w:t>57</w:t>
            </w:r>
            <w:r>
              <w:rPr>
                <w:webHidden/>
              </w:rPr>
              <w:fldChar w:fldCharType="end"/>
            </w:r>
          </w:hyperlink>
        </w:p>
        <w:p w14:paraId="200D711A" w14:textId="4EFEF06B" w:rsidR="00886043" w:rsidRDefault="00886043">
          <w:pPr>
            <w:pStyle w:val="TOC2"/>
            <w:rPr>
              <w:rFonts w:asciiTheme="minorHAnsi" w:eastAsiaTheme="minorEastAsia" w:hAnsiTheme="minorHAnsi" w:cstheme="minorBidi"/>
              <w:kern w:val="2"/>
              <w14:ligatures w14:val="standardContextual"/>
            </w:rPr>
          </w:pPr>
          <w:hyperlink w:anchor="_Toc223303780" w:history="1">
            <w:r w:rsidRPr="009E708D">
              <w:rPr>
                <w:rStyle w:val="Hyperlink"/>
                <w:rFonts w:eastAsiaTheme="majorEastAsia"/>
              </w:rPr>
              <w:t>V2 Dosent- og professorløpet – likestilt eller parallelt?</w:t>
            </w:r>
            <w:r>
              <w:rPr>
                <w:webHidden/>
              </w:rPr>
              <w:tab/>
            </w:r>
            <w:r>
              <w:rPr>
                <w:webHidden/>
              </w:rPr>
              <w:fldChar w:fldCharType="begin"/>
            </w:r>
            <w:r>
              <w:rPr>
                <w:webHidden/>
              </w:rPr>
              <w:instrText xml:space="preserve"> PAGEREF _Toc223303780 \h </w:instrText>
            </w:r>
            <w:r>
              <w:rPr>
                <w:webHidden/>
              </w:rPr>
            </w:r>
            <w:r>
              <w:rPr>
                <w:webHidden/>
              </w:rPr>
              <w:fldChar w:fldCharType="separate"/>
            </w:r>
            <w:r>
              <w:rPr>
                <w:webHidden/>
              </w:rPr>
              <w:t>60</w:t>
            </w:r>
            <w:r>
              <w:rPr>
                <w:webHidden/>
              </w:rPr>
              <w:fldChar w:fldCharType="end"/>
            </w:r>
          </w:hyperlink>
        </w:p>
        <w:p w14:paraId="3EB8A76C" w14:textId="0CEE31E3" w:rsidR="00886043" w:rsidRDefault="00886043">
          <w:pPr>
            <w:pStyle w:val="TOC2"/>
            <w:rPr>
              <w:rFonts w:asciiTheme="minorHAnsi" w:eastAsiaTheme="minorEastAsia" w:hAnsiTheme="minorHAnsi" w:cstheme="minorBidi"/>
              <w:kern w:val="2"/>
              <w14:ligatures w14:val="standardContextual"/>
            </w:rPr>
          </w:pPr>
          <w:hyperlink w:anchor="_Toc223303781" w:history="1">
            <w:r w:rsidRPr="009E708D">
              <w:rPr>
                <w:rStyle w:val="Hyperlink"/>
                <w:rFonts w:eastAsiaTheme="majorEastAsia"/>
              </w:rPr>
              <w:t>V.3 Praksisbasert FoU som kunnskapsproduksjon</w:t>
            </w:r>
            <w:r>
              <w:rPr>
                <w:webHidden/>
              </w:rPr>
              <w:tab/>
            </w:r>
            <w:r>
              <w:rPr>
                <w:webHidden/>
              </w:rPr>
              <w:fldChar w:fldCharType="begin"/>
            </w:r>
            <w:r>
              <w:rPr>
                <w:webHidden/>
              </w:rPr>
              <w:instrText xml:space="preserve"> PAGEREF _Toc223303781 \h </w:instrText>
            </w:r>
            <w:r>
              <w:rPr>
                <w:webHidden/>
              </w:rPr>
            </w:r>
            <w:r>
              <w:rPr>
                <w:webHidden/>
              </w:rPr>
              <w:fldChar w:fldCharType="separate"/>
            </w:r>
            <w:r>
              <w:rPr>
                <w:webHidden/>
              </w:rPr>
              <w:t>64</w:t>
            </w:r>
            <w:r>
              <w:rPr>
                <w:webHidden/>
              </w:rPr>
              <w:fldChar w:fldCharType="end"/>
            </w:r>
          </w:hyperlink>
        </w:p>
        <w:p w14:paraId="4CFB9DD2" w14:textId="793A5218" w:rsidR="00886043" w:rsidRDefault="00886043">
          <w:pPr>
            <w:pStyle w:val="TOC2"/>
            <w:rPr>
              <w:rFonts w:asciiTheme="minorHAnsi" w:eastAsiaTheme="minorEastAsia" w:hAnsiTheme="minorHAnsi" w:cstheme="minorBidi"/>
              <w:kern w:val="2"/>
              <w14:ligatures w14:val="standardContextual"/>
            </w:rPr>
          </w:pPr>
          <w:hyperlink w:anchor="_Toc223303782" w:history="1">
            <w:r w:rsidRPr="009E708D">
              <w:rPr>
                <w:rStyle w:val="Hyperlink"/>
                <w:rFonts w:eastAsiaTheme="majorEastAsia"/>
              </w:rPr>
              <w:t>V.4 Hva må justeres?</w:t>
            </w:r>
            <w:r>
              <w:rPr>
                <w:webHidden/>
              </w:rPr>
              <w:tab/>
            </w:r>
            <w:r>
              <w:rPr>
                <w:webHidden/>
              </w:rPr>
              <w:fldChar w:fldCharType="begin"/>
            </w:r>
            <w:r>
              <w:rPr>
                <w:webHidden/>
              </w:rPr>
              <w:instrText xml:space="preserve"> PAGEREF _Toc223303782 \h </w:instrText>
            </w:r>
            <w:r>
              <w:rPr>
                <w:webHidden/>
              </w:rPr>
            </w:r>
            <w:r>
              <w:rPr>
                <w:webHidden/>
              </w:rPr>
              <w:fldChar w:fldCharType="separate"/>
            </w:r>
            <w:r>
              <w:rPr>
                <w:webHidden/>
              </w:rPr>
              <w:t>66</w:t>
            </w:r>
            <w:r>
              <w:rPr>
                <w:webHidden/>
              </w:rPr>
              <w:fldChar w:fldCharType="end"/>
            </w:r>
          </w:hyperlink>
        </w:p>
        <w:p w14:paraId="6BE254FB" w14:textId="4E531523" w:rsidR="00886043" w:rsidRDefault="00886043">
          <w:pPr>
            <w:pStyle w:val="TOC1"/>
            <w:tabs>
              <w:tab w:val="right" w:leader="dot" w:pos="9350"/>
            </w:tabs>
            <w:rPr>
              <w:rFonts w:asciiTheme="minorHAnsi" w:eastAsiaTheme="minorEastAsia" w:hAnsiTheme="minorHAnsi" w:cstheme="minorBidi"/>
              <w:kern w:val="2"/>
              <w14:ligatures w14:val="standardContextual"/>
            </w:rPr>
          </w:pPr>
          <w:hyperlink w:anchor="_Toc223303783" w:history="1">
            <w:r w:rsidRPr="009E708D">
              <w:rPr>
                <w:rStyle w:val="Hyperlink"/>
                <w:rFonts w:eastAsiaTheme="majorEastAsia"/>
              </w:rPr>
              <w:t>Avslutning – Nye spilleregler</w:t>
            </w:r>
            <w:r>
              <w:rPr>
                <w:webHidden/>
              </w:rPr>
              <w:tab/>
            </w:r>
            <w:r>
              <w:rPr>
                <w:webHidden/>
              </w:rPr>
              <w:fldChar w:fldCharType="begin"/>
            </w:r>
            <w:r>
              <w:rPr>
                <w:webHidden/>
              </w:rPr>
              <w:instrText xml:space="preserve"> PAGEREF _Toc223303783 \h </w:instrText>
            </w:r>
            <w:r>
              <w:rPr>
                <w:webHidden/>
              </w:rPr>
            </w:r>
            <w:r>
              <w:rPr>
                <w:webHidden/>
              </w:rPr>
              <w:fldChar w:fldCharType="separate"/>
            </w:r>
            <w:r>
              <w:rPr>
                <w:webHidden/>
              </w:rPr>
              <w:t>70</w:t>
            </w:r>
            <w:r>
              <w:rPr>
                <w:webHidden/>
              </w:rPr>
              <w:fldChar w:fldCharType="end"/>
            </w:r>
          </w:hyperlink>
        </w:p>
        <w:p w14:paraId="64E31D43" w14:textId="242EC9A9" w:rsidR="00886043" w:rsidRDefault="00886043">
          <w:pPr>
            <w:pStyle w:val="TOC2"/>
            <w:rPr>
              <w:rFonts w:asciiTheme="minorHAnsi" w:eastAsiaTheme="minorEastAsia" w:hAnsiTheme="minorHAnsi" w:cstheme="minorBidi"/>
              <w:kern w:val="2"/>
              <w14:ligatures w14:val="standardContextual"/>
            </w:rPr>
          </w:pPr>
          <w:hyperlink w:anchor="_Toc223303784" w:history="1">
            <w:r w:rsidRPr="009E708D">
              <w:rPr>
                <w:rStyle w:val="Hyperlink"/>
                <w:rFonts w:eastAsiaTheme="majorEastAsia"/>
              </w:rPr>
              <w:t>Universitetet som sirkel, ikke enveiskanal</w:t>
            </w:r>
            <w:r>
              <w:rPr>
                <w:webHidden/>
              </w:rPr>
              <w:tab/>
            </w:r>
            <w:r>
              <w:rPr>
                <w:webHidden/>
              </w:rPr>
              <w:fldChar w:fldCharType="begin"/>
            </w:r>
            <w:r>
              <w:rPr>
                <w:webHidden/>
              </w:rPr>
              <w:instrText xml:space="preserve"> PAGEREF _Toc223303784 \h </w:instrText>
            </w:r>
            <w:r>
              <w:rPr>
                <w:webHidden/>
              </w:rPr>
            </w:r>
            <w:r>
              <w:rPr>
                <w:webHidden/>
              </w:rPr>
              <w:fldChar w:fldCharType="separate"/>
            </w:r>
            <w:r>
              <w:rPr>
                <w:webHidden/>
              </w:rPr>
              <w:t>70</w:t>
            </w:r>
            <w:r>
              <w:rPr>
                <w:webHidden/>
              </w:rPr>
              <w:fldChar w:fldCharType="end"/>
            </w:r>
          </w:hyperlink>
        </w:p>
        <w:p w14:paraId="77E68BBF" w14:textId="0A6474C3" w:rsidR="00886043" w:rsidRDefault="00886043">
          <w:pPr>
            <w:pStyle w:val="TOC2"/>
            <w:rPr>
              <w:rFonts w:asciiTheme="minorHAnsi" w:eastAsiaTheme="minorEastAsia" w:hAnsiTheme="minorHAnsi" w:cstheme="minorBidi"/>
              <w:kern w:val="2"/>
              <w14:ligatures w14:val="standardContextual"/>
            </w:rPr>
          </w:pPr>
          <w:hyperlink w:anchor="_Toc223303785" w:history="1">
            <w:r w:rsidRPr="009E708D">
              <w:rPr>
                <w:rStyle w:val="Hyperlink"/>
                <w:rFonts w:eastAsiaTheme="majorEastAsia"/>
              </w:rPr>
              <w:t>Relevans som struktur</w:t>
            </w:r>
            <w:r>
              <w:rPr>
                <w:webHidden/>
              </w:rPr>
              <w:tab/>
            </w:r>
            <w:r>
              <w:rPr>
                <w:webHidden/>
              </w:rPr>
              <w:fldChar w:fldCharType="begin"/>
            </w:r>
            <w:r>
              <w:rPr>
                <w:webHidden/>
              </w:rPr>
              <w:instrText xml:space="preserve"> PAGEREF _Toc223303785 \h </w:instrText>
            </w:r>
            <w:r>
              <w:rPr>
                <w:webHidden/>
              </w:rPr>
            </w:r>
            <w:r>
              <w:rPr>
                <w:webHidden/>
              </w:rPr>
              <w:fldChar w:fldCharType="separate"/>
            </w:r>
            <w:r>
              <w:rPr>
                <w:webHidden/>
              </w:rPr>
              <w:t>73</w:t>
            </w:r>
            <w:r>
              <w:rPr>
                <w:webHidden/>
              </w:rPr>
              <w:fldChar w:fldCharType="end"/>
            </w:r>
          </w:hyperlink>
        </w:p>
        <w:p w14:paraId="628C1A9E" w14:textId="0EE1FBFE" w:rsidR="00886043" w:rsidRDefault="00886043">
          <w:pPr>
            <w:pStyle w:val="TOC2"/>
            <w:rPr>
              <w:rFonts w:asciiTheme="minorHAnsi" w:eastAsiaTheme="minorEastAsia" w:hAnsiTheme="minorHAnsi" w:cstheme="minorBidi"/>
              <w:kern w:val="2"/>
              <w14:ligatures w14:val="standardContextual"/>
            </w:rPr>
          </w:pPr>
          <w:hyperlink w:anchor="_Toc223303786" w:history="1">
            <w:r w:rsidRPr="009E708D">
              <w:rPr>
                <w:rStyle w:val="Hyperlink"/>
                <w:rFonts w:eastAsiaTheme="majorEastAsia"/>
              </w:rPr>
              <w:t>Å gjøre den blinde flekken synlig</w:t>
            </w:r>
            <w:r>
              <w:rPr>
                <w:webHidden/>
              </w:rPr>
              <w:tab/>
            </w:r>
            <w:r>
              <w:rPr>
                <w:webHidden/>
              </w:rPr>
              <w:fldChar w:fldCharType="begin"/>
            </w:r>
            <w:r>
              <w:rPr>
                <w:webHidden/>
              </w:rPr>
              <w:instrText xml:space="preserve"> PAGEREF _Toc223303786 \h </w:instrText>
            </w:r>
            <w:r>
              <w:rPr>
                <w:webHidden/>
              </w:rPr>
            </w:r>
            <w:r>
              <w:rPr>
                <w:webHidden/>
              </w:rPr>
              <w:fldChar w:fldCharType="separate"/>
            </w:r>
            <w:r>
              <w:rPr>
                <w:webHidden/>
              </w:rPr>
              <w:t>75</w:t>
            </w:r>
            <w:r>
              <w:rPr>
                <w:webHidden/>
              </w:rPr>
              <w:fldChar w:fldCharType="end"/>
            </w:r>
          </w:hyperlink>
        </w:p>
        <w:p w14:paraId="13F9E9C1" w14:textId="33E5FF88" w:rsidR="00EB2C85" w:rsidRPr="00281FFB" w:rsidRDefault="00EB2C85" w:rsidP="00281FFB">
          <w:pPr>
            <w:pStyle w:val="TOC1"/>
          </w:pPr>
          <w:r w:rsidRPr="00281FFB">
            <w:fldChar w:fldCharType="end"/>
          </w:r>
        </w:p>
      </w:sdtContent>
    </w:sdt>
    <w:p w14:paraId="7E84351E" w14:textId="0FD99DF1" w:rsidR="00ED7002" w:rsidRPr="00281FFB" w:rsidRDefault="00ED7002" w:rsidP="003B2044">
      <w:pPr>
        <w:rPr>
          <w:noProof w:val="0"/>
          <w:sz w:val="32"/>
          <w:szCs w:val="32"/>
        </w:rPr>
      </w:pPr>
      <w:r w:rsidRPr="00281FFB">
        <w:rPr>
          <w:noProof w:val="0"/>
        </w:rPr>
        <w:br w:type="page"/>
      </w:r>
    </w:p>
    <w:p w14:paraId="16212BE9" w14:textId="77777777" w:rsidR="009E0E6F" w:rsidRDefault="009E0E6F" w:rsidP="009E0E6F">
      <w:pPr>
        <w:rPr>
          <w:rFonts w:eastAsiaTheme="majorEastAsia"/>
        </w:rPr>
      </w:pPr>
    </w:p>
    <w:p w14:paraId="119E4E5B" w14:textId="77777777" w:rsidR="009E0E6F" w:rsidRPr="00E66D2D" w:rsidRDefault="009E0E6F" w:rsidP="009E0E6F">
      <w:pPr>
        <w:pStyle w:val="Heading1"/>
        <w:rPr>
          <w:rFonts w:eastAsiaTheme="majorEastAsia"/>
        </w:rPr>
      </w:pPr>
      <w:bookmarkStart w:id="1" w:name="_Toc223303744"/>
      <w:r w:rsidRPr="00E66D2D">
        <w:rPr>
          <w:rFonts w:eastAsiaTheme="majorEastAsia"/>
        </w:rPr>
        <w:t>Prolog</w:t>
      </w:r>
      <w:bookmarkEnd w:id="1"/>
    </w:p>
    <w:p w14:paraId="0130C231" w14:textId="77777777" w:rsidR="009E0E6F" w:rsidRDefault="009E0E6F" w:rsidP="009E0E6F">
      <w:pPr>
        <w:rPr>
          <w:rFonts w:eastAsiaTheme="majorEastAsia"/>
          <w:b/>
          <w:bCs/>
        </w:rPr>
      </w:pPr>
    </w:p>
    <w:p w14:paraId="46969011" w14:textId="77777777" w:rsidR="009E0E6F" w:rsidRPr="00E66D2D" w:rsidRDefault="009E0E6F" w:rsidP="009E0E6F">
      <w:pPr>
        <w:rPr>
          <w:rFonts w:eastAsiaTheme="majorEastAsia"/>
          <w:b/>
          <w:bCs/>
        </w:rPr>
      </w:pPr>
      <w:r w:rsidRPr="00E66D2D">
        <w:rPr>
          <w:rFonts w:eastAsiaTheme="majorEastAsia"/>
          <w:b/>
          <w:bCs/>
        </w:rPr>
        <w:t>To dokumenter</w:t>
      </w:r>
    </w:p>
    <w:p w14:paraId="1921B3D9" w14:textId="77777777" w:rsidR="009E0E6F" w:rsidRPr="00E66D2D" w:rsidRDefault="009E0E6F" w:rsidP="009E0E6F">
      <w:pPr>
        <w:rPr>
          <w:rFonts w:eastAsiaTheme="majorEastAsia"/>
        </w:rPr>
      </w:pPr>
      <w:r w:rsidRPr="00E66D2D">
        <w:rPr>
          <w:rFonts w:eastAsiaTheme="majorEastAsia"/>
        </w:rPr>
        <w:t>Jeg sitter med to dokumenter foran meg.</w:t>
      </w:r>
    </w:p>
    <w:p w14:paraId="3CFD3857" w14:textId="77777777" w:rsidR="009E0E6F" w:rsidRPr="00E66D2D" w:rsidRDefault="009E0E6F" w:rsidP="009E0E6F">
      <w:pPr>
        <w:rPr>
          <w:rFonts w:eastAsiaTheme="majorEastAsia"/>
        </w:rPr>
      </w:pPr>
      <w:r w:rsidRPr="00E66D2D">
        <w:rPr>
          <w:rFonts w:eastAsiaTheme="majorEastAsia"/>
        </w:rPr>
        <w:t>Det ene bekrefter tre tiår med profesjonsutøvelse.</w:t>
      </w:r>
      <w:r w:rsidRPr="00E66D2D">
        <w:rPr>
          <w:rFonts w:eastAsiaTheme="majorEastAsia"/>
        </w:rPr>
        <w:br/>
        <w:t>Det andre vurderer om denne erfaringen er akademisk tilstrekkelig.</w:t>
      </w:r>
    </w:p>
    <w:p w14:paraId="59673766" w14:textId="77777777" w:rsidR="009E0E6F" w:rsidRPr="00E66D2D" w:rsidRDefault="009E0E6F" w:rsidP="009E0E6F">
      <w:pPr>
        <w:rPr>
          <w:rFonts w:eastAsiaTheme="majorEastAsia"/>
        </w:rPr>
      </w:pPr>
      <w:r w:rsidRPr="00E66D2D">
        <w:rPr>
          <w:rFonts w:eastAsiaTheme="majorEastAsia"/>
        </w:rPr>
        <w:t>Det første dokumentet er resultat av et liv i industriell gjennomføring – ansvar for komplekse konstruksjoner, metodeutvikling, ledelse av fagmiljøer og beslutninger under reell risiko. Det representerer en form for anerkjennelse som i samfunnet er knyttet til ansvar og konsekvens.</w:t>
      </w:r>
    </w:p>
    <w:p w14:paraId="67C51D11" w14:textId="77777777" w:rsidR="009E0E6F" w:rsidRPr="00E66D2D" w:rsidRDefault="009E0E6F" w:rsidP="009E0E6F">
      <w:pPr>
        <w:rPr>
          <w:rFonts w:eastAsiaTheme="majorEastAsia"/>
        </w:rPr>
      </w:pPr>
      <w:r w:rsidRPr="00E66D2D">
        <w:rPr>
          <w:rFonts w:eastAsiaTheme="majorEastAsia"/>
        </w:rPr>
        <w:t>Det andre dokumentet tilhører universitetets vurderingssystem. Det er strukturert, presist og saklig. Det stiller krav til systematikk, dokumentasjon og tilgjengeliggjøring. Det spør ikke om det som er gjort virker. Det spør om det er uttrykt i riktig form.</w:t>
      </w:r>
    </w:p>
    <w:p w14:paraId="0FF90D4A" w14:textId="77777777" w:rsidR="009E0E6F" w:rsidRPr="00E66D2D" w:rsidRDefault="009E0E6F" w:rsidP="009E0E6F">
      <w:pPr>
        <w:rPr>
          <w:rFonts w:eastAsiaTheme="majorEastAsia"/>
        </w:rPr>
      </w:pPr>
      <w:r w:rsidRPr="00E66D2D">
        <w:rPr>
          <w:rFonts w:eastAsiaTheme="majorEastAsia"/>
        </w:rPr>
        <w:t>Det var i møtet mellom disse to dokumentene at denne boken begynte.</w:t>
      </w:r>
    </w:p>
    <w:p w14:paraId="607F89E0" w14:textId="77777777" w:rsidR="009E0E6F" w:rsidRPr="00E66D2D" w:rsidRDefault="00886043" w:rsidP="009E0E6F">
      <w:pPr>
        <w:rPr>
          <w:rFonts w:eastAsiaTheme="majorEastAsia"/>
        </w:rPr>
      </w:pPr>
      <w:r>
        <w:rPr>
          <w:rFonts w:eastAsiaTheme="majorEastAsia"/>
        </w:rPr>
        <w:pict w14:anchorId="24F2D822">
          <v:rect id="_x0000_i1025" style="width:0;height:1.5pt" o:hralign="center" o:hrstd="t" o:hr="t" fillcolor="#a0a0a0" stroked="f"/>
        </w:pict>
      </w:r>
    </w:p>
    <w:p w14:paraId="17D946D8" w14:textId="77777777" w:rsidR="009E0E6F" w:rsidRPr="00E66D2D" w:rsidRDefault="009E0E6F" w:rsidP="009E0E6F">
      <w:pPr>
        <w:rPr>
          <w:rFonts w:eastAsiaTheme="majorEastAsia"/>
        </w:rPr>
      </w:pPr>
      <w:r w:rsidRPr="00E66D2D">
        <w:rPr>
          <w:rFonts w:eastAsiaTheme="majorEastAsia"/>
        </w:rPr>
        <w:t>Jeg hadde ikke gått inn i akademia for å forlate profesjonen.</w:t>
      </w:r>
      <w:r w:rsidRPr="00E66D2D">
        <w:rPr>
          <w:rFonts w:eastAsiaTheme="majorEastAsia"/>
        </w:rPr>
        <w:br/>
        <w:t>Jeg gikk inn fordi jeg mente erfaringen burde videreføres.</w:t>
      </w:r>
    </w:p>
    <w:p w14:paraId="057F989A" w14:textId="77777777" w:rsidR="009E0E6F" w:rsidRPr="00E66D2D" w:rsidRDefault="009E0E6F" w:rsidP="009E0E6F">
      <w:pPr>
        <w:rPr>
          <w:rFonts w:eastAsiaTheme="majorEastAsia"/>
        </w:rPr>
      </w:pPr>
      <w:r w:rsidRPr="00E66D2D">
        <w:rPr>
          <w:rFonts w:eastAsiaTheme="majorEastAsia"/>
        </w:rPr>
        <w:t>Overgangen var ikke et brudd med det jeg hadde gjort i industrien. Den var en forlengelse. Jeg tok med meg metodene, ansvarstenkningen, systemforståelsen og dømmekraften inn i undervisningen. Jeg så ingen motsetning mellom praksis og akademia. Jeg så en kontinuitet.</w:t>
      </w:r>
    </w:p>
    <w:p w14:paraId="0B0DEE0B" w14:textId="77777777" w:rsidR="009E0E6F" w:rsidRPr="00E66D2D" w:rsidRDefault="009E0E6F" w:rsidP="009E0E6F">
      <w:pPr>
        <w:rPr>
          <w:rFonts w:eastAsiaTheme="majorEastAsia"/>
        </w:rPr>
      </w:pPr>
      <w:r w:rsidRPr="00E66D2D">
        <w:rPr>
          <w:rFonts w:eastAsiaTheme="majorEastAsia"/>
        </w:rPr>
        <w:t>Men i møte med vurderingssystemet ble det tydelig at kontinuiteten ikke var gitt.</w:t>
      </w:r>
    </w:p>
    <w:p w14:paraId="3071C1E9" w14:textId="77777777" w:rsidR="009E0E6F" w:rsidRPr="00E66D2D" w:rsidRDefault="009E0E6F" w:rsidP="009E0E6F">
      <w:pPr>
        <w:rPr>
          <w:rFonts w:eastAsiaTheme="majorEastAsia"/>
        </w:rPr>
      </w:pPr>
      <w:r w:rsidRPr="00E66D2D">
        <w:rPr>
          <w:rFonts w:eastAsiaTheme="majorEastAsia"/>
        </w:rPr>
        <w:t>Spørsmålene som ble stilt handlet ikke primært om hva kompetansen hadde bidratt med. De handlet om hvordan den var artikulert, dokumentert og tilgjengeliggjort. Kravet var legitimt. Universitetet må kunne vurdere det som legges frem.</w:t>
      </w:r>
    </w:p>
    <w:p w14:paraId="1728DE0A" w14:textId="77777777" w:rsidR="009E0E6F" w:rsidRPr="00E66D2D" w:rsidRDefault="009E0E6F" w:rsidP="009E0E6F">
      <w:pPr>
        <w:rPr>
          <w:rFonts w:eastAsiaTheme="majorEastAsia"/>
        </w:rPr>
      </w:pPr>
      <w:r w:rsidRPr="00E66D2D">
        <w:rPr>
          <w:rFonts w:eastAsiaTheme="majorEastAsia"/>
        </w:rPr>
        <w:t>Likevel oppstod en uro.</w:t>
      </w:r>
    </w:p>
    <w:p w14:paraId="15DAE9AC" w14:textId="77777777" w:rsidR="009E0E6F" w:rsidRPr="00E66D2D" w:rsidRDefault="009E0E6F" w:rsidP="009E0E6F">
      <w:pPr>
        <w:rPr>
          <w:rFonts w:eastAsiaTheme="majorEastAsia"/>
        </w:rPr>
      </w:pPr>
      <w:r w:rsidRPr="00E66D2D">
        <w:rPr>
          <w:rFonts w:eastAsiaTheme="majorEastAsia"/>
        </w:rPr>
        <w:t>For hvis kompetanse som i samfunnet gir rett til å stå ansvarlig for de mest komplekse konstruksjonene, må gjennom en omfattende oversettelse for å bli gjenkjent som akademisk utviklingsarbeid – hva sier det om forholdet mellom profesjon og universitet?</w:t>
      </w:r>
    </w:p>
    <w:p w14:paraId="0A431C44" w14:textId="77777777" w:rsidR="009E0E6F" w:rsidRPr="00E66D2D" w:rsidRDefault="009E0E6F" w:rsidP="009E0E6F">
      <w:pPr>
        <w:rPr>
          <w:rFonts w:eastAsiaTheme="majorEastAsia"/>
        </w:rPr>
      </w:pPr>
      <w:r w:rsidRPr="00E66D2D">
        <w:rPr>
          <w:rFonts w:eastAsiaTheme="majorEastAsia"/>
        </w:rPr>
        <w:t>Det var da spørsmålet endret karakter.</w:t>
      </w:r>
    </w:p>
    <w:p w14:paraId="4BA019B2" w14:textId="77777777" w:rsidR="009E0E6F" w:rsidRPr="00E66D2D" w:rsidRDefault="009E0E6F" w:rsidP="009E0E6F">
      <w:pPr>
        <w:rPr>
          <w:rFonts w:eastAsiaTheme="majorEastAsia"/>
        </w:rPr>
      </w:pPr>
      <w:r w:rsidRPr="00E66D2D">
        <w:rPr>
          <w:rFonts w:eastAsiaTheme="majorEastAsia"/>
        </w:rPr>
        <w:t>Det handlet ikke lenger om om jeg oppfylte et kriterium.</w:t>
      </w:r>
      <w:r w:rsidRPr="00E66D2D">
        <w:rPr>
          <w:rFonts w:eastAsiaTheme="majorEastAsia"/>
        </w:rPr>
        <w:br/>
        <w:t>Det handlet om hvordan kriteriene er utformet.</w:t>
      </w:r>
    </w:p>
    <w:p w14:paraId="580695F5" w14:textId="77777777" w:rsidR="009E0E6F" w:rsidRPr="00E66D2D" w:rsidRDefault="00886043" w:rsidP="009E0E6F">
      <w:pPr>
        <w:rPr>
          <w:rFonts w:eastAsiaTheme="majorEastAsia"/>
        </w:rPr>
      </w:pPr>
      <w:r>
        <w:rPr>
          <w:rFonts w:eastAsiaTheme="majorEastAsia"/>
        </w:rPr>
        <w:pict w14:anchorId="135A499A">
          <v:rect id="_x0000_i1026" style="width:0;height:1.5pt" o:hralign="center" o:hrstd="t" o:hr="t" fillcolor="#a0a0a0" stroked="f"/>
        </w:pict>
      </w:r>
    </w:p>
    <w:p w14:paraId="0FB3BF1C" w14:textId="77777777" w:rsidR="009E0E6F" w:rsidRPr="00E66D2D" w:rsidRDefault="009E0E6F" w:rsidP="009E0E6F">
      <w:pPr>
        <w:rPr>
          <w:rFonts w:eastAsiaTheme="majorEastAsia"/>
        </w:rPr>
      </w:pPr>
      <w:r w:rsidRPr="00E66D2D">
        <w:rPr>
          <w:rFonts w:eastAsiaTheme="majorEastAsia"/>
        </w:rPr>
        <w:lastRenderedPageBreak/>
        <w:t>Over tid ble det tydelig at dette ikke bare var et individuelt møte med et system. Det var et møte mellom to kunnskapslogikker:</w:t>
      </w:r>
    </w:p>
    <w:p w14:paraId="7DB7463F" w14:textId="77777777" w:rsidR="009E0E6F" w:rsidRPr="00E66D2D" w:rsidRDefault="009E0E6F" w:rsidP="009E0E6F">
      <w:pPr>
        <w:rPr>
          <w:rFonts w:eastAsiaTheme="majorEastAsia"/>
        </w:rPr>
      </w:pPr>
      <w:r w:rsidRPr="00E66D2D">
        <w:rPr>
          <w:rFonts w:eastAsiaTheme="majorEastAsia"/>
        </w:rPr>
        <w:t>Den profesjonelle logikken, der kunnskap prøves gjennom konsekvens.</w:t>
      </w:r>
      <w:r w:rsidRPr="00E66D2D">
        <w:rPr>
          <w:rFonts w:eastAsiaTheme="majorEastAsia"/>
        </w:rPr>
        <w:br/>
        <w:t>Den akademiske logikken, der kunnskap legitimeres gjennom artikulasjon.</w:t>
      </w:r>
    </w:p>
    <w:p w14:paraId="7B0EDE1D" w14:textId="77777777" w:rsidR="009E0E6F" w:rsidRPr="00E66D2D" w:rsidRDefault="009E0E6F" w:rsidP="009E0E6F">
      <w:pPr>
        <w:rPr>
          <w:rFonts w:eastAsiaTheme="majorEastAsia"/>
        </w:rPr>
      </w:pPr>
      <w:r w:rsidRPr="00E66D2D">
        <w:rPr>
          <w:rFonts w:eastAsiaTheme="majorEastAsia"/>
        </w:rPr>
        <w:t>Begge er nødvendige.</w:t>
      </w:r>
      <w:r w:rsidRPr="00E66D2D">
        <w:rPr>
          <w:rFonts w:eastAsiaTheme="majorEastAsia"/>
        </w:rPr>
        <w:br/>
        <w:t>Begge er legitime.</w:t>
      </w:r>
      <w:r w:rsidRPr="00E66D2D">
        <w:rPr>
          <w:rFonts w:eastAsiaTheme="majorEastAsia"/>
        </w:rPr>
        <w:br/>
        <w:t>Men de er ikke identiske.</w:t>
      </w:r>
    </w:p>
    <w:p w14:paraId="046BE8DD" w14:textId="77777777" w:rsidR="009E0E6F" w:rsidRPr="00E66D2D" w:rsidRDefault="009E0E6F" w:rsidP="009E0E6F">
      <w:pPr>
        <w:rPr>
          <w:rFonts w:eastAsiaTheme="majorEastAsia"/>
        </w:rPr>
      </w:pPr>
      <w:r w:rsidRPr="00E66D2D">
        <w:rPr>
          <w:rFonts w:eastAsiaTheme="majorEastAsia"/>
        </w:rPr>
        <w:t>Denne boken er et forsøk på å forstå hva som skjer når de to møtes – og ikke fullt ut gjenkjenner hverandre.</w:t>
      </w:r>
    </w:p>
    <w:p w14:paraId="3AD1102C" w14:textId="77777777" w:rsidR="009E0E6F" w:rsidRPr="00E66D2D" w:rsidRDefault="00886043" w:rsidP="009E0E6F">
      <w:pPr>
        <w:rPr>
          <w:rFonts w:eastAsiaTheme="majorEastAsia"/>
        </w:rPr>
      </w:pPr>
      <w:r>
        <w:rPr>
          <w:rFonts w:eastAsiaTheme="majorEastAsia"/>
        </w:rPr>
        <w:pict w14:anchorId="09C643BC">
          <v:rect id="_x0000_i1027" style="width:0;height:1.5pt" o:hralign="center" o:hrstd="t" o:hr="t" fillcolor="#a0a0a0" stroked="f"/>
        </w:pict>
      </w:r>
    </w:p>
    <w:p w14:paraId="01663012" w14:textId="77777777" w:rsidR="009E0E6F" w:rsidRPr="00E66D2D" w:rsidRDefault="009E0E6F" w:rsidP="009E0E6F">
      <w:pPr>
        <w:rPr>
          <w:rFonts w:eastAsiaTheme="majorEastAsia"/>
        </w:rPr>
      </w:pPr>
      <w:r w:rsidRPr="00E66D2D">
        <w:rPr>
          <w:rFonts w:eastAsiaTheme="majorEastAsia"/>
        </w:rPr>
        <w:t>Det var ikke motstand som utløste skrivingen.</w:t>
      </w:r>
      <w:r w:rsidRPr="00E66D2D">
        <w:rPr>
          <w:rFonts w:eastAsiaTheme="majorEastAsia"/>
        </w:rPr>
        <w:br/>
        <w:t>Det var misforholdet.</w:t>
      </w:r>
    </w:p>
    <w:p w14:paraId="484ECBF9" w14:textId="77777777" w:rsidR="009E0E6F" w:rsidRPr="00E66D2D" w:rsidRDefault="009E0E6F" w:rsidP="009E0E6F">
      <w:pPr>
        <w:rPr>
          <w:rFonts w:eastAsiaTheme="majorEastAsia"/>
        </w:rPr>
      </w:pPr>
      <w:r w:rsidRPr="00E66D2D">
        <w:rPr>
          <w:rFonts w:eastAsiaTheme="majorEastAsia"/>
        </w:rPr>
        <w:t>Misforholdet mellom:</w:t>
      </w:r>
      <w:r w:rsidRPr="00E66D2D">
        <w:rPr>
          <w:rFonts w:eastAsiaTheme="majorEastAsia"/>
        </w:rPr>
        <w:br/>
        <w:t>– samfunnets behov for praksisforankret dømmekraft</w:t>
      </w:r>
      <w:r w:rsidRPr="00E66D2D">
        <w:rPr>
          <w:rFonts w:eastAsiaTheme="majorEastAsia"/>
        </w:rPr>
        <w:br/>
        <w:t>og</w:t>
      </w:r>
      <w:r w:rsidRPr="00E66D2D">
        <w:rPr>
          <w:rFonts w:eastAsiaTheme="majorEastAsia"/>
        </w:rPr>
        <w:br/>
        <w:t>– systemets primære gjenkjennelsesmekanismer.</w:t>
      </w:r>
    </w:p>
    <w:p w14:paraId="11F3FA75" w14:textId="77777777" w:rsidR="009E0E6F" w:rsidRPr="00E66D2D" w:rsidRDefault="009E0E6F" w:rsidP="009E0E6F">
      <w:pPr>
        <w:rPr>
          <w:rFonts w:eastAsiaTheme="majorEastAsia"/>
        </w:rPr>
      </w:pPr>
      <w:r w:rsidRPr="00E66D2D">
        <w:rPr>
          <w:rFonts w:eastAsiaTheme="majorEastAsia"/>
        </w:rPr>
        <w:t>For å unngå å gjøre dette til en personlig fortelling, måtte jeg løfte blikket. Se på strukturen. Se på insentivene. Se på historien. Se på universitetets idé.</w:t>
      </w:r>
    </w:p>
    <w:p w14:paraId="57DC2821" w14:textId="77777777" w:rsidR="009E0E6F" w:rsidRPr="00E66D2D" w:rsidRDefault="009E0E6F" w:rsidP="009E0E6F">
      <w:pPr>
        <w:rPr>
          <w:rFonts w:eastAsiaTheme="majorEastAsia"/>
        </w:rPr>
      </w:pPr>
      <w:r w:rsidRPr="00E66D2D">
        <w:rPr>
          <w:rFonts w:eastAsiaTheme="majorEastAsia"/>
        </w:rPr>
        <w:t>Det var slik begrepet «Den blinde flekken» oppstod.</w:t>
      </w:r>
    </w:p>
    <w:p w14:paraId="1D66060F" w14:textId="5177FBC6" w:rsidR="009E0E6F" w:rsidRDefault="009E0E6F" w:rsidP="009E0E6F">
      <w:pPr>
        <w:rPr>
          <w:rFonts w:eastAsiaTheme="majorEastAsia"/>
        </w:rPr>
      </w:pPr>
      <w:r w:rsidRPr="00E66D2D">
        <w:rPr>
          <w:rFonts w:eastAsiaTheme="majorEastAsia"/>
        </w:rPr>
        <w:t>Ikke som anklage.</w:t>
      </w:r>
      <w:r w:rsidRPr="00E66D2D">
        <w:rPr>
          <w:rFonts w:eastAsiaTheme="majorEastAsia"/>
        </w:rPr>
        <w:br/>
        <w:t>Men som forklaring.</w:t>
      </w:r>
    </w:p>
    <w:p w14:paraId="1B9B4732" w14:textId="77777777" w:rsidR="009E0E6F" w:rsidRDefault="009E0E6F">
      <w:pPr>
        <w:rPr>
          <w:rFonts w:eastAsiaTheme="majorEastAsia"/>
        </w:rPr>
      </w:pPr>
      <w:r>
        <w:rPr>
          <w:rFonts w:eastAsiaTheme="majorEastAsia"/>
        </w:rPr>
        <w:br w:type="page"/>
      </w:r>
    </w:p>
    <w:p w14:paraId="6CC80AC3" w14:textId="0302C063" w:rsidR="004F469B" w:rsidRDefault="004F469B" w:rsidP="00E66D2D">
      <w:pPr>
        <w:pStyle w:val="Heading1"/>
        <w:rPr>
          <w:rFonts w:eastAsiaTheme="majorEastAsia"/>
        </w:rPr>
      </w:pPr>
      <w:bookmarkStart w:id="2" w:name="_Toc223303745"/>
      <w:r>
        <w:rPr>
          <w:rFonts w:eastAsiaTheme="majorEastAsia"/>
        </w:rPr>
        <w:lastRenderedPageBreak/>
        <w:t>1. Innledning</w:t>
      </w:r>
      <w:bookmarkEnd w:id="2"/>
    </w:p>
    <w:p w14:paraId="7F0DAC62" w14:textId="77777777" w:rsidR="007D1B31" w:rsidRDefault="007D1B31" w:rsidP="007D1B31">
      <w:pPr>
        <w:rPr>
          <w:rFonts w:eastAsiaTheme="majorEastAsia"/>
        </w:rPr>
      </w:pPr>
    </w:p>
    <w:p w14:paraId="6CFDD553" w14:textId="13AAB8C4" w:rsidR="007D1B31" w:rsidRPr="007D1B31" w:rsidRDefault="007D1B31" w:rsidP="007D1B31">
      <w:pPr>
        <w:pStyle w:val="Heading2"/>
        <w:rPr>
          <w:rFonts w:eastAsiaTheme="majorEastAsia"/>
        </w:rPr>
      </w:pPr>
      <w:bookmarkStart w:id="3" w:name="_Toc223303746"/>
      <w:r>
        <w:rPr>
          <w:rFonts w:eastAsiaTheme="majorEastAsia"/>
        </w:rPr>
        <w:t xml:space="preserve">1.1 </w:t>
      </w:r>
      <w:r w:rsidRPr="007D1B31">
        <w:rPr>
          <w:rFonts w:eastAsiaTheme="majorEastAsia"/>
        </w:rPr>
        <w:t>Strukturell konsekvens</w:t>
      </w:r>
      <w:bookmarkEnd w:id="3"/>
    </w:p>
    <w:p w14:paraId="60EDD3E7" w14:textId="77777777" w:rsidR="007D1B31" w:rsidRPr="007D1B31" w:rsidRDefault="007D1B31" w:rsidP="007D1B31">
      <w:pPr>
        <w:rPr>
          <w:rFonts w:eastAsiaTheme="majorEastAsia"/>
        </w:rPr>
      </w:pPr>
      <w:r w:rsidRPr="007D1B31">
        <w:rPr>
          <w:rFonts w:eastAsiaTheme="majorEastAsia"/>
        </w:rPr>
        <w:t>Meritteringssystemer former institusjoner.</w:t>
      </w:r>
      <w:r w:rsidRPr="007D1B31">
        <w:rPr>
          <w:rFonts w:eastAsiaTheme="majorEastAsia"/>
        </w:rPr>
        <w:br/>
        <w:t>De registrerer ikke bare aktivitet – de definerer hva som gir status, hva som gir karriere, og hva som fremstår som faglig tyngde.</w:t>
      </w:r>
    </w:p>
    <w:p w14:paraId="1EE71D69" w14:textId="77777777" w:rsidR="007D1B31" w:rsidRPr="007D1B31" w:rsidRDefault="007D1B31" w:rsidP="007D1B31">
      <w:pPr>
        <w:rPr>
          <w:rFonts w:eastAsiaTheme="majorEastAsia"/>
        </w:rPr>
      </w:pPr>
      <w:r w:rsidRPr="007D1B31">
        <w:rPr>
          <w:rFonts w:eastAsiaTheme="majorEastAsia"/>
        </w:rPr>
        <w:t>I dag er den dominerende meritteringslogikken i forskningsuniversitetet primært kalibrert mot forskningsproduksjon. Publisering, ekstern finansiering og akademisk synlighet er strukturelt tydelige målestokker.</w:t>
      </w:r>
    </w:p>
    <w:p w14:paraId="23600C7A" w14:textId="77777777" w:rsidR="007D1B31" w:rsidRPr="007D1B31" w:rsidRDefault="007D1B31" w:rsidP="007D1B31">
      <w:pPr>
        <w:rPr>
          <w:rFonts w:eastAsiaTheme="majorEastAsia"/>
        </w:rPr>
      </w:pPr>
      <w:r w:rsidRPr="007D1B31">
        <w:rPr>
          <w:rFonts w:eastAsiaTheme="majorEastAsia"/>
        </w:rPr>
        <w:t>Profesjonsfagene opererer imidlertid etter en annen kunnskapslogikk.</w:t>
      </w:r>
      <w:r w:rsidRPr="007D1B31">
        <w:rPr>
          <w:rFonts w:eastAsiaTheme="majorEastAsia"/>
        </w:rPr>
        <w:br/>
        <w:t>Her utvikles faglig modenhet gjennom implementering, ansvar og konsekvens. Metode forbedres i gjennomføring. Kvalitet viser seg i robusthet og sikkerhet.</w:t>
      </w:r>
    </w:p>
    <w:p w14:paraId="36CB7B2A" w14:textId="77777777" w:rsidR="007D1B31" w:rsidRPr="007D1B31" w:rsidRDefault="007D1B31" w:rsidP="007D1B31">
      <w:pPr>
        <w:rPr>
          <w:rFonts w:eastAsiaTheme="majorEastAsia"/>
        </w:rPr>
      </w:pPr>
      <w:r w:rsidRPr="007D1B31">
        <w:rPr>
          <w:rFonts w:eastAsiaTheme="majorEastAsia"/>
        </w:rPr>
        <w:t>Når disse to logikkene møtes uten strukturell justering, oppstår et misforhold.</w:t>
      </w:r>
    </w:p>
    <w:p w14:paraId="3740C1BE" w14:textId="77777777" w:rsidR="007D1B31" w:rsidRPr="007D1B31" w:rsidRDefault="007D1B31" w:rsidP="007D1B31">
      <w:pPr>
        <w:rPr>
          <w:rFonts w:eastAsiaTheme="majorEastAsia"/>
        </w:rPr>
      </w:pPr>
      <w:r w:rsidRPr="007D1B31">
        <w:rPr>
          <w:rFonts w:eastAsiaTheme="majorEastAsia"/>
        </w:rPr>
        <w:t>Ikke fordi én av dem er feil.</w:t>
      </w:r>
      <w:r w:rsidRPr="007D1B31">
        <w:rPr>
          <w:rFonts w:eastAsiaTheme="majorEastAsia"/>
        </w:rPr>
        <w:br/>
        <w:t>Men fordi systemet primært er kalibrert for å gjenkjenne den ene.</w:t>
      </w:r>
    </w:p>
    <w:p w14:paraId="4A555470" w14:textId="77777777" w:rsidR="007D1B31" w:rsidRPr="007D1B31" w:rsidRDefault="007D1B31" w:rsidP="007D1B31">
      <w:pPr>
        <w:rPr>
          <w:rFonts w:eastAsiaTheme="majorEastAsia"/>
        </w:rPr>
      </w:pPr>
      <w:r w:rsidRPr="007D1B31">
        <w:rPr>
          <w:rFonts w:eastAsiaTheme="majorEastAsia"/>
        </w:rPr>
        <w:t>Dette misforholdet kan ikke løses gjennom gode intensjoner alene.</w:t>
      </w:r>
      <w:r w:rsidRPr="007D1B31">
        <w:rPr>
          <w:rFonts w:eastAsiaTheme="majorEastAsia"/>
        </w:rPr>
        <w:br/>
        <w:t>Det kan ikke løses ved at enkeltpersoner “forklarer seg bedre”.</w:t>
      </w:r>
      <w:r w:rsidRPr="007D1B31">
        <w:rPr>
          <w:rFonts w:eastAsiaTheme="majorEastAsia"/>
        </w:rPr>
        <w:br/>
        <w:t>Det er et institusjonelt spørsmål.</w:t>
      </w:r>
    </w:p>
    <w:p w14:paraId="4695324A" w14:textId="77777777" w:rsidR="007D1B31" w:rsidRPr="007D1B31" w:rsidRDefault="007D1B31" w:rsidP="007D1B31">
      <w:pPr>
        <w:rPr>
          <w:rFonts w:eastAsiaTheme="majorEastAsia"/>
        </w:rPr>
      </w:pPr>
      <w:r w:rsidRPr="007D1B31">
        <w:rPr>
          <w:rFonts w:eastAsiaTheme="majorEastAsia"/>
        </w:rPr>
        <w:t>Et profesjonsuniversitet med dobbelt mandat trenger en toppfunksjon som er eksplisitt kalibrert mot praksislogikken – ikke som en svakere versjon av forskningslogikken, men som dens komplementære motpart.</w:t>
      </w:r>
    </w:p>
    <w:p w14:paraId="64B72669" w14:textId="77777777" w:rsidR="007D1B31" w:rsidRPr="007D1B31" w:rsidRDefault="007D1B31" w:rsidP="007D1B31">
      <w:pPr>
        <w:rPr>
          <w:rFonts w:eastAsiaTheme="majorEastAsia"/>
        </w:rPr>
      </w:pPr>
      <w:r w:rsidRPr="007D1B31">
        <w:rPr>
          <w:rFonts w:eastAsiaTheme="majorEastAsia"/>
        </w:rPr>
        <w:t>Først da oppstår reell balanse.</w:t>
      </w:r>
    </w:p>
    <w:p w14:paraId="614968B4" w14:textId="77777777" w:rsidR="007D1B31" w:rsidRPr="007D1B31" w:rsidRDefault="007D1B31" w:rsidP="007D1B31">
      <w:pPr>
        <w:rPr>
          <w:rFonts w:eastAsiaTheme="majorEastAsia"/>
        </w:rPr>
      </w:pPr>
      <w:r w:rsidRPr="007D1B31">
        <w:rPr>
          <w:rFonts w:eastAsiaTheme="majorEastAsia"/>
        </w:rPr>
        <w:t>Og først da kan dosentrollen bli det den var ment å være.</w:t>
      </w:r>
    </w:p>
    <w:p w14:paraId="40001795" w14:textId="77777777" w:rsidR="007D1B31" w:rsidRPr="007D1B31" w:rsidRDefault="007D1B31" w:rsidP="007D1B31">
      <w:pPr>
        <w:rPr>
          <w:rFonts w:eastAsiaTheme="majorEastAsia"/>
        </w:rPr>
      </w:pPr>
    </w:p>
    <w:p w14:paraId="0AF54544" w14:textId="2497AFBF" w:rsidR="004F469B" w:rsidRPr="004F469B" w:rsidRDefault="004F469B" w:rsidP="004F469B">
      <w:pPr>
        <w:pStyle w:val="Heading2"/>
        <w:rPr>
          <w:rFonts w:eastAsiaTheme="majorEastAsia"/>
        </w:rPr>
      </w:pPr>
      <w:bookmarkStart w:id="4" w:name="_Toc223303747"/>
      <w:r>
        <w:rPr>
          <w:rFonts w:eastAsiaTheme="majorEastAsia"/>
        </w:rPr>
        <w:t xml:space="preserve">1.1 </w:t>
      </w:r>
      <w:r w:rsidRPr="004F469B">
        <w:rPr>
          <w:rFonts w:eastAsiaTheme="majorEastAsia"/>
        </w:rPr>
        <w:t>Profesjonen som kunnskapsform</w:t>
      </w:r>
      <w:bookmarkEnd w:id="4"/>
    </w:p>
    <w:p w14:paraId="7E6F024A" w14:textId="77777777" w:rsidR="004F469B" w:rsidRPr="004F469B" w:rsidRDefault="004F469B" w:rsidP="004F469B">
      <w:pPr>
        <w:rPr>
          <w:rFonts w:eastAsiaTheme="majorEastAsia"/>
        </w:rPr>
      </w:pPr>
      <w:r w:rsidRPr="004F469B">
        <w:rPr>
          <w:rFonts w:eastAsiaTheme="majorEastAsia"/>
        </w:rPr>
        <w:t>Jeg kommer ikke fra akademia.</w:t>
      </w:r>
      <w:r w:rsidRPr="004F469B">
        <w:rPr>
          <w:rFonts w:eastAsiaTheme="majorEastAsia"/>
        </w:rPr>
        <w:br/>
        <w:t>Jeg kommer fra profesjonsfaget.</w:t>
      </w:r>
    </w:p>
    <w:p w14:paraId="03B7C0C1" w14:textId="77777777" w:rsidR="004F469B" w:rsidRPr="004F469B" w:rsidRDefault="004F469B" w:rsidP="004F469B">
      <w:pPr>
        <w:rPr>
          <w:rFonts w:eastAsiaTheme="majorEastAsia"/>
        </w:rPr>
      </w:pPr>
      <w:r w:rsidRPr="004F469B">
        <w:rPr>
          <w:rFonts w:eastAsiaTheme="majorEastAsia"/>
        </w:rPr>
        <w:t>Min faglige dannelse skjedde ikke gjennom artikler, men gjennom ansvar. Ikke gjennom publisering, men gjennom beslutninger som fikk konsekvenser i stål, betong og hav.</w:t>
      </w:r>
    </w:p>
    <w:p w14:paraId="3B6A66EF" w14:textId="77777777" w:rsidR="004F469B" w:rsidRPr="004F469B" w:rsidRDefault="004F469B" w:rsidP="004F469B">
      <w:pPr>
        <w:rPr>
          <w:rFonts w:eastAsiaTheme="majorEastAsia"/>
        </w:rPr>
      </w:pPr>
      <w:r w:rsidRPr="004F469B">
        <w:rPr>
          <w:rFonts w:eastAsiaTheme="majorEastAsia"/>
        </w:rPr>
        <w:t>I mer enn tretti år har jeg arbeidet i prosjekter der feil ikke bare gir faglig kritikk, men økonomiske tap, sikkerhetsrisiko og i ytterste konsekvens fare for liv. I slike miljøer utvikles en bestemt type kunnskap. Den er systematisk. Den er metodisk. Men den artikuleres annerledes enn i akademiske tekster.</w:t>
      </w:r>
    </w:p>
    <w:p w14:paraId="7BFBA8DA" w14:textId="77777777" w:rsidR="004F469B" w:rsidRPr="004F469B" w:rsidRDefault="004F469B" w:rsidP="004F469B">
      <w:pPr>
        <w:rPr>
          <w:rFonts w:eastAsiaTheme="majorEastAsia"/>
        </w:rPr>
      </w:pPr>
      <w:r w:rsidRPr="004F469B">
        <w:rPr>
          <w:rFonts w:eastAsiaTheme="majorEastAsia"/>
        </w:rPr>
        <w:t>Den er formet av konsekvens.</w:t>
      </w:r>
    </w:p>
    <w:p w14:paraId="00899EB9" w14:textId="77777777" w:rsidR="004F469B" w:rsidRPr="004F469B" w:rsidRDefault="00886043" w:rsidP="004F469B">
      <w:pPr>
        <w:rPr>
          <w:rFonts w:eastAsiaTheme="majorEastAsia"/>
        </w:rPr>
      </w:pPr>
      <w:r>
        <w:rPr>
          <w:rFonts w:eastAsiaTheme="majorEastAsia"/>
        </w:rPr>
        <w:lastRenderedPageBreak/>
        <w:pict w14:anchorId="113D9D11">
          <v:rect id="_x0000_i1028" style="width:0;height:1.5pt" o:hralign="center" o:hrstd="t" o:hr="t" fillcolor="#a0a0a0" stroked="f"/>
        </w:pict>
      </w:r>
    </w:p>
    <w:p w14:paraId="3A9AC57F" w14:textId="75BF4996" w:rsidR="004F469B" w:rsidRPr="004F469B" w:rsidRDefault="004F469B" w:rsidP="004F469B">
      <w:pPr>
        <w:pStyle w:val="Heading2"/>
        <w:rPr>
          <w:rFonts w:eastAsiaTheme="majorEastAsia"/>
        </w:rPr>
      </w:pPr>
      <w:bookmarkStart w:id="5" w:name="_Toc223303748"/>
      <w:r>
        <w:rPr>
          <w:rFonts w:eastAsiaTheme="majorEastAsia"/>
        </w:rPr>
        <w:t xml:space="preserve">1.2 </w:t>
      </w:r>
      <w:r w:rsidRPr="004F469B">
        <w:rPr>
          <w:rFonts w:eastAsiaTheme="majorEastAsia"/>
        </w:rPr>
        <w:t>Den industrielle læringssløyfen</w:t>
      </w:r>
      <w:bookmarkEnd w:id="5"/>
    </w:p>
    <w:p w14:paraId="5E976C02" w14:textId="77777777" w:rsidR="004F469B" w:rsidRPr="004F469B" w:rsidRDefault="004F469B" w:rsidP="004F469B">
      <w:pPr>
        <w:rPr>
          <w:rFonts w:eastAsiaTheme="majorEastAsia"/>
        </w:rPr>
      </w:pPr>
      <w:r w:rsidRPr="004F469B">
        <w:rPr>
          <w:rFonts w:eastAsiaTheme="majorEastAsia"/>
        </w:rPr>
        <w:t>I industrien starter kunnskapsutvikling sjelden med en teoretisk problemformulering. Den starter med et konkret behov:</w:t>
      </w:r>
    </w:p>
    <w:p w14:paraId="721769FB" w14:textId="77777777" w:rsidR="004F469B" w:rsidRPr="004F469B" w:rsidRDefault="004F469B" w:rsidP="004F469B">
      <w:pPr>
        <w:rPr>
          <w:rFonts w:eastAsiaTheme="majorEastAsia"/>
        </w:rPr>
      </w:pPr>
      <w:r w:rsidRPr="004F469B">
        <w:rPr>
          <w:rFonts w:eastAsiaTheme="majorEastAsia"/>
        </w:rPr>
        <w:t>En konstruksjon skal tåle en last.</w:t>
      </w:r>
      <w:r w:rsidRPr="004F469B">
        <w:rPr>
          <w:rFonts w:eastAsiaTheme="majorEastAsia"/>
        </w:rPr>
        <w:br/>
        <w:t>En installasjon skal fungere i tretti år.</w:t>
      </w:r>
      <w:r w:rsidRPr="004F469B">
        <w:rPr>
          <w:rFonts w:eastAsiaTheme="majorEastAsia"/>
        </w:rPr>
        <w:br/>
        <w:t>Et prosjekt skal gjennomføres innenfor en gitt ramme.</w:t>
      </w:r>
    </w:p>
    <w:p w14:paraId="0749B98C" w14:textId="77777777" w:rsidR="004F469B" w:rsidRPr="004F469B" w:rsidRDefault="004F469B" w:rsidP="004F469B">
      <w:pPr>
        <w:rPr>
          <w:rFonts w:eastAsiaTheme="majorEastAsia"/>
        </w:rPr>
      </w:pPr>
      <w:r w:rsidRPr="004F469B">
        <w:rPr>
          <w:rFonts w:eastAsiaTheme="majorEastAsia"/>
        </w:rPr>
        <w:t>Metoden utvikles gjennom analyse, modellering, estimering, tverrfaglig koordinering og gjennomføring. Resultatet evalueres. Avvik identifiseres. Erfaring systematiseres. Deretter justeres praksis.</w:t>
      </w:r>
    </w:p>
    <w:p w14:paraId="325FF0F9" w14:textId="77777777" w:rsidR="004F469B" w:rsidRPr="004F469B" w:rsidRDefault="004F469B" w:rsidP="004F469B">
      <w:pPr>
        <w:rPr>
          <w:rFonts w:eastAsiaTheme="majorEastAsia"/>
        </w:rPr>
      </w:pPr>
      <w:r w:rsidRPr="004F469B">
        <w:rPr>
          <w:rFonts w:eastAsiaTheme="majorEastAsia"/>
        </w:rPr>
        <w:t>Dette er ikke tilfeldig læring. Det er en iterativ forbedringsmodell. Hver leveranse bærer med seg erfaring fra den forrige. Hver feil spores. Hver forbedring struktureres.</w:t>
      </w:r>
    </w:p>
    <w:p w14:paraId="25AC5461" w14:textId="77777777" w:rsidR="004F469B" w:rsidRPr="004F469B" w:rsidRDefault="004F469B" w:rsidP="004F469B">
      <w:pPr>
        <w:rPr>
          <w:rFonts w:eastAsiaTheme="majorEastAsia"/>
        </w:rPr>
      </w:pPr>
      <w:r w:rsidRPr="004F469B">
        <w:rPr>
          <w:rFonts w:eastAsiaTheme="majorEastAsia"/>
        </w:rPr>
        <w:t>Metodikken er ikke løs. Den ligger integrert i designfilosofi, sikkerhetsfilosofi, arbeidsnedbrytningsstruktur, estimeringsprosedyrer, lastkombinasjonslogikk og risikovurdering.</w:t>
      </w:r>
    </w:p>
    <w:p w14:paraId="5F2DD17F" w14:textId="77777777" w:rsidR="004F469B" w:rsidRPr="004F469B" w:rsidRDefault="004F469B" w:rsidP="004F469B">
      <w:pPr>
        <w:rPr>
          <w:rFonts w:eastAsiaTheme="majorEastAsia"/>
        </w:rPr>
      </w:pPr>
      <w:r w:rsidRPr="004F469B">
        <w:rPr>
          <w:rFonts w:eastAsiaTheme="majorEastAsia"/>
        </w:rPr>
        <w:t>Den er operativ, ikke retorisk.</w:t>
      </w:r>
    </w:p>
    <w:p w14:paraId="7BCAE12E" w14:textId="77777777" w:rsidR="004F469B" w:rsidRPr="004F469B" w:rsidRDefault="004F469B" w:rsidP="004F469B">
      <w:pPr>
        <w:rPr>
          <w:rFonts w:eastAsiaTheme="majorEastAsia"/>
        </w:rPr>
      </w:pPr>
      <w:r w:rsidRPr="004F469B">
        <w:rPr>
          <w:rFonts w:eastAsiaTheme="majorEastAsia"/>
        </w:rPr>
        <w:t>Den er utviklet for å virke.</w:t>
      </w:r>
    </w:p>
    <w:p w14:paraId="312D9F11" w14:textId="77777777" w:rsidR="004F469B" w:rsidRDefault="00886043" w:rsidP="004F469B">
      <w:pPr>
        <w:rPr>
          <w:rFonts w:eastAsiaTheme="majorEastAsia"/>
        </w:rPr>
      </w:pPr>
      <w:r>
        <w:rPr>
          <w:rFonts w:eastAsiaTheme="majorEastAsia"/>
        </w:rPr>
        <w:pict w14:anchorId="03BF44FD">
          <v:rect id="_x0000_i1029" style="width:0;height:1.5pt" o:hralign="center" o:hrstd="t" o:hr="t" fillcolor="#a0a0a0" stroked="f"/>
        </w:pict>
      </w:r>
    </w:p>
    <w:p w14:paraId="28909820" w14:textId="77777777" w:rsidR="004F469B" w:rsidRDefault="004F469B">
      <w:pPr>
        <w:rPr>
          <w:rFonts w:eastAsiaTheme="majorEastAsia"/>
        </w:rPr>
      </w:pPr>
      <w:r>
        <w:rPr>
          <w:rFonts w:eastAsiaTheme="majorEastAsia"/>
        </w:rPr>
        <w:br w:type="page"/>
      </w:r>
    </w:p>
    <w:p w14:paraId="3E3C24AB" w14:textId="25AE3E16" w:rsidR="004F469B" w:rsidRPr="004F469B" w:rsidRDefault="004F469B" w:rsidP="004F469B">
      <w:pPr>
        <w:pStyle w:val="Heading2"/>
        <w:rPr>
          <w:rFonts w:eastAsiaTheme="majorEastAsia"/>
        </w:rPr>
      </w:pPr>
      <w:bookmarkStart w:id="6" w:name="_Toc223303749"/>
      <w:r>
        <w:rPr>
          <w:rFonts w:eastAsiaTheme="majorEastAsia"/>
        </w:rPr>
        <w:lastRenderedPageBreak/>
        <w:t xml:space="preserve">1.3 </w:t>
      </w:r>
      <w:r w:rsidRPr="004F469B">
        <w:rPr>
          <w:rFonts w:eastAsiaTheme="majorEastAsia"/>
        </w:rPr>
        <w:t>Kunnskap under ansvar</w:t>
      </w:r>
      <w:bookmarkEnd w:id="6"/>
    </w:p>
    <w:p w14:paraId="10DBEEDF" w14:textId="77777777" w:rsidR="004F469B" w:rsidRDefault="004F469B" w:rsidP="004F469B">
      <w:pPr>
        <w:rPr>
          <w:rFonts w:eastAsiaTheme="majorEastAsia"/>
        </w:rPr>
      </w:pPr>
    </w:p>
    <w:p w14:paraId="245797A1" w14:textId="4E28DE10" w:rsidR="004F469B" w:rsidRPr="004F469B" w:rsidRDefault="004F469B" w:rsidP="004F469B">
      <w:pPr>
        <w:rPr>
          <w:rFonts w:eastAsiaTheme="majorEastAsia"/>
        </w:rPr>
      </w:pPr>
      <w:r w:rsidRPr="004F469B">
        <w:rPr>
          <w:rFonts w:eastAsiaTheme="majorEastAsia"/>
        </w:rPr>
        <w:t>Ingeniørfaget er en profesjon.</w:t>
      </w:r>
    </w:p>
    <w:p w14:paraId="4F60B75B" w14:textId="77777777" w:rsidR="004F469B" w:rsidRPr="004F469B" w:rsidRDefault="004F469B" w:rsidP="004F469B">
      <w:pPr>
        <w:rPr>
          <w:rFonts w:eastAsiaTheme="majorEastAsia"/>
        </w:rPr>
      </w:pPr>
      <w:r w:rsidRPr="004F469B">
        <w:rPr>
          <w:rFonts w:eastAsiaTheme="majorEastAsia"/>
        </w:rPr>
        <w:t>Det betyr at det bærer et samfunnsansvar. Profesjonen legitimeres ikke primært gjennom teoretisk originalitet, men gjennom evnen til å levere sikre, funksjonelle og bærekraftige løsninger.</w:t>
      </w:r>
    </w:p>
    <w:p w14:paraId="4C66FCEB" w14:textId="77777777" w:rsidR="004F469B" w:rsidRPr="004F469B" w:rsidRDefault="004F469B" w:rsidP="004F469B">
      <w:pPr>
        <w:rPr>
          <w:rFonts w:eastAsiaTheme="majorEastAsia"/>
        </w:rPr>
      </w:pPr>
      <w:r w:rsidRPr="004F469B">
        <w:rPr>
          <w:rFonts w:eastAsiaTheme="majorEastAsia"/>
        </w:rPr>
        <w:t>I profesjonen utvikles kunnskap gjennom anvendelse, beslutning, konsekvens og forbedring. Feil korrigeres ikke i neste artikkel, men i neste prosjekt.</w:t>
      </w:r>
    </w:p>
    <w:p w14:paraId="26019B90" w14:textId="77777777" w:rsidR="004F469B" w:rsidRPr="004F469B" w:rsidRDefault="004F469B" w:rsidP="004F469B">
      <w:pPr>
        <w:rPr>
          <w:rFonts w:eastAsiaTheme="majorEastAsia"/>
        </w:rPr>
      </w:pPr>
      <w:r w:rsidRPr="004F469B">
        <w:rPr>
          <w:rFonts w:eastAsiaTheme="majorEastAsia"/>
        </w:rPr>
        <w:t>Denne kunnskapsformen er ikke mindre systematisk enn den akademiske. Den er bare integrert i praksis. Den er kroppsliggjort i dømmekraft. Den lever i standarder, prosedyrer og gjennomføringsmodeller.</w:t>
      </w:r>
    </w:p>
    <w:p w14:paraId="26B9B523" w14:textId="77777777" w:rsidR="004F469B" w:rsidRPr="004F469B" w:rsidRDefault="004F469B" w:rsidP="004F469B">
      <w:pPr>
        <w:rPr>
          <w:rFonts w:eastAsiaTheme="majorEastAsia"/>
        </w:rPr>
      </w:pPr>
      <w:r w:rsidRPr="004F469B">
        <w:rPr>
          <w:rFonts w:eastAsiaTheme="majorEastAsia"/>
        </w:rPr>
        <w:t>Den måles i om konstruksjonen står.</w:t>
      </w:r>
    </w:p>
    <w:p w14:paraId="3D66C0AE" w14:textId="0D4DE5BD" w:rsidR="004F469B" w:rsidRPr="004F469B" w:rsidRDefault="00886043" w:rsidP="004F469B">
      <w:pPr>
        <w:rPr>
          <w:rFonts w:eastAsiaTheme="majorEastAsia"/>
        </w:rPr>
      </w:pPr>
      <w:r>
        <w:rPr>
          <w:rFonts w:eastAsiaTheme="majorEastAsia"/>
        </w:rPr>
        <w:pict w14:anchorId="5BC63DAE">
          <v:rect id="_x0000_i1030" style="width:0;height:1.5pt" o:hralign="center" o:hrstd="t" o:hr="t" fillcolor="#a0a0a0" stroked="f"/>
        </w:pict>
      </w:r>
    </w:p>
    <w:p w14:paraId="29FA9932" w14:textId="09FDA421" w:rsidR="004F469B" w:rsidRPr="004F469B" w:rsidRDefault="004F469B" w:rsidP="004F469B">
      <w:pPr>
        <w:pStyle w:val="Heading2"/>
        <w:rPr>
          <w:rFonts w:eastAsiaTheme="majorEastAsia"/>
        </w:rPr>
      </w:pPr>
      <w:bookmarkStart w:id="7" w:name="_Toc223303750"/>
      <w:r>
        <w:rPr>
          <w:rFonts w:eastAsiaTheme="majorEastAsia"/>
        </w:rPr>
        <w:t xml:space="preserve">1.4 </w:t>
      </w:r>
      <w:r w:rsidRPr="004F469B">
        <w:rPr>
          <w:rFonts w:eastAsiaTheme="majorEastAsia"/>
        </w:rPr>
        <w:t>Overgangen til akademia</w:t>
      </w:r>
      <w:bookmarkEnd w:id="7"/>
    </w:p>
    <w:p w14:paraId="031A549C" w14:textId="77777777" w:rsidR="004F469B" w:rsidRDefault="004F469B" w:rsidP="004F469B">
      <w:pPr>
        <w:rPr>
          <w:rFonts w:eastAsiaTheme="majorEastAsia"/>
        </w:rPr>
      </w:pPr>
    </w:p>
    <w:p w14:paraId="0DD3DFAB" w14:textId="628E2B27" w:rsidR="004F469B" w:rsidRPr="004F469B" w:rsidRDefault="004F469B" w:rsidP="004F469B">
      <w:pPr>
        <w:rPr>
          <w:rFonts w:eastAsiaTheme="majorEastAsia"/>
        </w:rPr>
      </w:pPr>
      <w:r w:rsidRPr="004F469B">
        <w:rPr>
          <w:rFonts w:eastAsiaTheme="majorEastAsia"/>
        </w:rPr>
        <w:t>Da jeg gikk inn i akademia, tok jeg med meg denne logikken.</w:t>
      </w:r>
    </w:p>
    <w:p w14:paraId="1438680F" w14:textId="77777777" w:rsidR="004F469B" w:rsidRPr="004F469B" w:rsidRDefault="004F469B" w:rsidP="004F469B">
      <w:pPr>
        <w:rPr>
          <w:rFonts w:eastAsiaTheme="majorEastAsia"/>
        </w:rPr>
      </w:pPr>
      <w:r w:rsidRPr="004F469B">
        <w:rPr>
          <w:rFonts w:eastAsiaTheme="majorEastAsia"/>
        </w:rPr>
        <w:t>For meg var det naturlig at undervisning bygger på reelle prosjekter. At metode springer ut av gjennomføring. At studentene møter kompleksitet tidlig. At refleksjon skjer i etterkant av anvendelse.</w:t>
      </w:r>
    </w:p>
    <w:p w14:paraId="52FCBF1F" w14:textId="77777777" w:rsidR="004F469B" w:rsidRPr="004F469B" w:rsidRDefault="004F469B" w:rsidP="004F469B">
      <w:pPr>
        <w:rPr>
          <w:rFonts w:eastAsiaTheme="majorEastAsia"/>
        </w:rPr>
      </w:pPr>
      <w:r w:rsidRPr="004F469B">
        <w:rPr>
          <w:rFonts w:eastAsiaTheme="majorEastAsia"/>
        </w:rPr>
        <w:t>Jeg så ikke undervisning og faglig utviklingsarbeid som to separate løp. De var forlengelser av den samme praksislogikken.</w:t>
      </w:r>
    </w:p>
    <w:p w14:paraId="453CE087" w14:textId="77777777" w:rsidR="004F469B" w:rsidRPr="004F469B" w:rsidRDefault="004F469B" w:rsidP="004F469B">
      <w:pPr>
        <w:rPr>
          <w:rFonts w:eastAsiaTheme="majorEastAsia"/>
        </w:rPr>
      </w:pPr>
      <w:r w:rsidRPr="004F469B">
        <w:rPr>
          <w:rFonts w:eastAsiaTheme="majorEastAsia"/>
        </w:rPr>
        <w:t>Men i møte med akademiske strukturer ble det tydelig at kunnskap også kan organiseres annerledes.</w:t>
      </w:r>
    </w:p>
    <w:p w14:paraId="4B7E73D5" w14:textId="77777777" w:rsidR="004F469B" w:rsidRPr="004F469B" w:rsidRDefault="004F469B" w:rsidP="004F469B">
      <w:pPr>
        <w:rPr>
          <w:rFonts w:eastAsiaTheme="majorEastAsia"/>
        </w:rPr>
      </w:pPr>
      <w:r w:rsidRPr="004F469B">
        <w:rPr>
          <w:rFonts w:eastAsiaTheme="majorEastAsia"/>
        </w:rPr>
        <w:t>I akademia artikuleres metode eksplisitt. Struktur forventes synlig i tekst. Systematikk dokumenteres i publikasjonsform.</w:t>
      </w:r>
    </w:p>
    <w:p w14:paraId="4D2E9595" w14:textId="77777777" w:rsidR="004F469B" w:rsidRPr="004F469B" w:rsidRDefault="004F469B" w:rsidP="004F469B">
      <w:pPr>
        <w:rPr>
          <w:rFonts w:eastAsiaTheme="majorEastAsia"/>
        </w:rPr>
      </w:pPr>
      <w:r w:rsidRPr="004F469B">
        <w:rPr>
          <w:rFonts w:eastAsiaTheme="majorEastAsia"/>
        </w:rPr>
        <w:t>Der industrien integrerer, differensierer akademia.</w:t>
      </w:r>
    </w:p>
    <w:p w14:paraId="0F2D61DA" w14:textId="77777777" w:rsidR="004F469B" w:rsidRPr="004F469B" w:rsidRDefault="00886043" w:rsidP="004F469B">
      <w:pPr>
        <w:rPr>
          <w:rFonts w:eastAsiaTheme="majorEastAsia"/>
        </w:rPr>
      </w:pPr>
      <w:r>
        <w:rPr>
          <w:rFonts w:eastAsiaTheme="majorEastAsia"/>
        </w:rPr>
        <w:pict w14:anchorId="5F3916A6">
          <v:rect id="_x0000_i1031" style="width:0;height:1.5pt" o:hralign="center" o:hrstd="t" o:hr="t" fillcolor="#a0a0a0" stroked="f"/>
        </w:pict>
      </w:r>
    </w:p>
    <w:p w14:paraId="5B0FB12D" w14:textId="2E76856F" w:rsidR="004F469B" w:rsidRPr="004F469B" w:rsidRDefault="004F469B" w:rsidP="004F469B">
      <w:pPr>
        <w:pStyle w:val="Heading2"/>
        <w:rPr>
          <w:rFonts w:eastAsiaTheme="majorEastAsia"/>
        </w:rPr>
      </w:pPr>
      <w:bookmarkStart w:id="8" w:name="_Toc223303751"/>
      <w:r>
        <w:rPr>
          <w:rFonts w:eastAsiaTheme="majorEastAsia"/>
        </w:rPr>
        <w:t xml:space="preserve">1.5 </w:t>
      </w:r>
      <w:r w:rsidRPr="004F469B">
        <w:rPr>
          <w:rFonts w:eastAsiaTheme="majorEastAsia"/>
        </w:rPr>
        <w:t>To logikker – samme mål</w:t>
      </w:r>
      <w:bookmarkEnd w:id="8"/>
    </w:p>
    <w:p w14:paraId="040CE20B" w14:textId="77777777" w:rsidR="004F469B" w:rsidRPr="004F469B" w:rsidRDefault="004F469B" w:rsidP="004F469B">
      <w:pPr>
        <w:rPr>
          <w:rFonts w:eastAsiaTheme="majorEastAsia"/>
        </w:rPr>
      </w:pPr>
      <w:r w:rsidRPr="004F469B">
        <w:rPr>
          <w:rFonts w:eastAsiaTheme="majorEastAsia"/>
        </w:rPr>
        <w:t>Målet er i utgangspunktet det samme: å utvikle og formidle kunnskap av høy kvalitet.</w:t>
      </w:r>
    </w:p>
    <w:p w14:paraId="7D48798A" w14:textId="77777777" w:rsidR="004F469B" w:rsidRPr="004F469B" w:rsidRDefault="004F469B" w:rsidP="004F469B">
      <w:pPr>
        <w:rPr>
          <w:rFonts w:eastAsiaTheme="majorEastAsia"/>
        </w:rPr>
      </w:pPr>
      <w:r w:rsidRPr="004F469B">
        <w:rPr>
          <w:rFonts w:eastAsiaTheme="majorEastAsia"/>
        </w:rPr>
        <w:t>Men veien dit er forskjellig.</w:t>
      </w:r>
    </w:p>
    <w:p w14:paraId="606B9027" w14:textId="77777777" w:rsidR="004F469B" w:rsidRPr="004F469B" w:rsidRDefault="004F469B" w:rsidP="004F469B">
      <w:pPr>
        <w:rPr>
          <w:rFonts w:eastAsiaTheme="majorEastAsia"/>
        </w:rPr>
      </w:pPr>
      <w:r w:rsidRPr="004F469B">
        <w:rPr>
          <w:rFonts w:eastAsiaTheme="majorEastAsia"/>
        </w:rPr>
        <w:t>Den akademiske logikken kan forenklet beskrives som:</w:t>
      </w:r>
    </w:p>
    <w:p w14:paraId="19860D19" w14:textId="77777777" w:rsidR="004F469B" w:rsidRPr="004F469B" w:rsidRDefault="004F469B" w:rsidP="004F469B">
      <w:pPr>
        <w:rPr>
          <w:rFonts w:eastAsiaTheme="majorEastAsia"/>
        </w:rPr>
      </w:pPr>
      <w:r w:rsidRPr="004F469B">
        <w:rPr>
          <w:rFonts w:eastAsiaTheme="majorEastAsia"/>
        </w:rPr>
        <w:t>problem → metode → analyse → publisering</w:t>
      </w:r>
    </w:p>
    <w:p w14:paraId="46B14542" w14:textId="77777777" w:rsidR="004F469B" w:rsidRPr="004F469B" w:rsidRDefault="004F469B" w:rsidP="004F469B">
      <w:pPr>
        <w:rPr>
          <w:rFonts w:eastAsiaTheme="majorEastAsia"/>
        </w:rPr>
      </w:pPr>
      <w:r w:rsidRPr="004F469B">
        <w:rPr>
          <w:rFonts w:eastAsiaTheme="majorEastAsia"/>
        </w:rPr>
        <w:lastRenderedPageBreak/>
        <w:t>Den profesjonelle logikken som:</w:t>
      </w:r>
    </w:p>
    <w:p w14:paraId="19BAD244" w14:textId="77777777" w:rsidR="004F469B" w:rsidRPr="004F469B" w:rsidRDefault="004F469B" w:rsidP="004F469B">
      <w:pPr>
        <w:rPr>
          <w:rFonts w:eastAsiaTheme="majorEastAsia"/>
        </w:rPr>
      </w:pPr>
      <w:r w:rsidRPr="004F469B">
        <w:rPr>
          <w:rFonts w:eastAsiaTheme="majorEastAsia"/>
        </w:rPr>
        <w:t>problem → løsning → implementering → evaluering → forbedring</w:t>
      </w:r>
    </w:p>
    <w:p w14:paraId="2F2133A6" w14:textId="77777777" w:rsidR="004F469B" w:rsidRPr="004F469B" w:rsidRDefault="004F469B" w:rsidP="004F469B">
      <w:pPr>
        <w:rPr>
          <w:rFonts w:eastAsiaTheme="majorEastAsia"/>
        </w:rPr>
      </w:pPr>
      <w:r w:rsidRPr="004F469B">
        <w:rPr>
          <w:rFonts w:eastAsiaTheme="majorEastAsia"/>
        </w:rPr>
        <w:t>Begge er systematiske.</w:t>
      </w:r>
      <w:r w:rsidRPr="004F469B">
        <w:rPr>
          <w:rFonts w:eastAsiaTheme="majorEastAsia"/>
        </w:rPr>
        <w:br/>
        <w:t>Begge er metodiske.</w:t>
      </w:r>
      <w:r w:rsidRPr="004F469B">
        <w:rPr>
          <w:rFonts w:eastAsiaTheme="majorEastAsia"/>
        </w:rPr>
        <w:br/>
        <w:t>Begge kan generere ny innsikt.</w:t>
      </w:r>
    </w:p>
    <w:p w14:paraId="27C742F2" w14:textId="77777777" w:rsidR="004F469B" w:rsidRPr="004F469B" w:rsidRDefault="004F469B" w:rsidP="004F469B">
      <w:pPr>
        <w:rPr>
          <w:rFonts w:eastAsiaTheme="majorEastAsia"/>
        </w:rPr>
      </w:pPr>
      <w:r w:rsidRPr="004F469B">
        <w:rPr>
          <w:rFonts w:eastAsiaTheme="majorEastAsia"/>
        </w:rPr>
        <w:t>Spørsmålet er ikke hvilken som er best i absolutte termer.</w:t>
      </w:r>
      <w:r w:rsidRPr="004F469B">
        <w:rPr>
          <w:rFonts w:eastAsiaTheme="majorEastAsia"/>
        </w:rPr>
        <w:br/>
        <w:t>Spørsmålet er hvilken som er mest relevant – og hvordan de kan eksistere side om side – i profesjonsutdanningene.</w:t>
      </w:r>
    </w:p>
    <w:p w14:paraId="225FF703" w14:textId="77777777" w:rsidR="004F469B" w:rsidRPr="004F469B" w:rsidRDefault="00886043" w:rsidP="004F469B">
      <w:pPr>
        <w:rPr>
          <w:rFonts w:eastAsiaTheme="majorEastAsia"/>
        </w:rPr>
      </w:pPr>
      <w:r>
        <w:rPr>
          <w:rFonts w:eastAsiaTheme="majorEastAsia"/>
        </w:rPr>
        <w:pict w14:anchorId="2C26C15D">
          <v:rect id="_x0000_i1032" style="width:0;height:1.5pt" o:hralign="center" o:hrstd="t" o:hr="t" fillcolor="#a0a0a0" stroked="f"/>
        </w:pict>
      </w:r>
    </w:p>
    <w:p w14:paraId="5693F14D" w14:textId="087C2A67" w:rsidR="004F469B" w:rsidRPr="004F469B" w:rsidRDefault="004F469B" w:rsidP="004F469B">
      <w:pPr>
        <w:pStyle w:val="Heading2"/>
        <w:rPr>
          <w:rFonts w:eastAsiaTheme="majorEastAsia"/>
        </w:rPr>
      </w:pPr>
      <w:bookmarkStart w:id="9" w:name="_Toc223303752"/>
      <w:r>
        <w:rPr>
          <w:rFonts w:eastAsiaTheme="majorEastAsia"/>
        </w:rPr>
        <w:t xml:space="preserve">1.6 </w:t>
      </w:r>
      <w:r w:rsidRPr="004F469B">
        <w:rPr>
          <w:rFonts w:eastAsiaTheme="majorEastAsia"/>
        </w:rPr>
        <w:t>Profesjonsutdanningens særegenhet</w:t>
      </w:r>
      <w:bookmarkEnd w:id="9"/>
    </w:p>
    <w:p w14:paraId="4ECC9604" w14:textId="77777777" w:rsidR="004F469B" w:rsidRDefault="004F469B" w:rsidP="004F469B">
      <w:pPr>
        <w:rPr>
          <w:rFonts w:eastAsiaTheme="majorEastAsia"/>
        </w:rPr>
      </w:pPr>
    </w:p>
    <w:p w14:paraId="049CEE31" w14:textId="1E7377EE" w:rsidR="004F469B" w:rsidRPr="004F469B" w:rsidRDefault="004F469B" w:rsidP="004F469B">
      <w:pPr>
        <w:rPr>
          <w:rFonts w:eastAsiaTheme="majorEastAsia"/>
        </w:rPr>
      </w:pPr>
      <w:r w:rsidRPr="004F469B">
        <w:rPr>
          <w:rFonts w:eastAsiaTheme="majorEastAsia"/>
        </w:rPr>
        <w:t>Ingeniørutdanning på bachelor- og masternivå har som primært formål å kvalifisere kandidater til yrkesutøvelse.</w:t>
      </w:r>
    </w:p>
    <w:p w14:paraId="136A91C4" w14:textId="77777777" w:rsidR="004F469B" w:rsidRPr="004F469B" w:rsidRDefault="004F469B" w:rsidP="004F469B">
      <w:pPr>
        <w:rPr>
          <w:rFonts w:eastAsiaTheme="majorEastAsia"/>
        </w:rPr>
      </w:pPr>
      <w:r w:rsidRPr="004F469B">
        <w:rPr>
          <w:rFonts w:eastAsiaTheme="majorEastAsia"/>
        </w:rPr>
        <w:t>De skal forstå laster.</w:t>
      </w:r>
      <w:r w:rsidRPr="004F469B">
        <w:rPr>
          <w:rFonts w:eastAsiaTheme="majorEastAsia"/>
        </w:rPr>
        <w:br/>
        <w:t>Dimensjonere konstruksjoner.</w:t>
      </w:r>
      <w:r w:rsidRPr="004F469B">
        <w:rPr>
          <w:rFonts w:eastAsiaTheme="majorEastAsia"/>
        </w:rPr>
        <w:br/>
        <w:t>Håndtere usikkerhet.</w:t>
      </w:r>
      <w:r w:rsidRPr="004F469B">
        <w:rPr>
          <w:rFonts w:eastAsiaTheme="majorEastAsia"/>
        </w:rPr>
        <w:br/>
        <w:t>Ta beslutninger.</w:t>
      </w:r>
      <w:r w:rsidRPr="004F469B">
        <w:rPr>
          <w:rFonts w:eastAsiaTheme="majorEastAsia"/>
        </w:rPr>
        <w:br/>
        <w:t>Bære ansvar.</w:t>
      </w:r>
    </w:p>
    <w:p w14:paraId="7A66B603" w14:textId="77777777" w:rsidR="004F469B" w:rsidRPr="004F469B" w:rsidRDefault="004F469B" w:rsidP="004F469B">
      <w:pPr>
        <w:rPr>
          <w:rFonts w:eastAsiaTheme="majorEastAsia"/>
        </w:rPr>
      </w:pPr>
      <w:r w:rsidRPr="004F469B">
        <w:rPr>
          <w:rFonts w:eastAsiaTheme="majorEastAsia"/>
        </w:rPr>
        <w:t>Det innebærer at utdanningen må speile profesjonens kunnskapsform. Studentene må ikke bare forstå teorien. De må utvikle dømmekraft.</w:t>
      </w:r>
    </w:p>
    <w:p w14:paraId="51617891" w14:textId="77777777" w:rsidR="004F469B" w:rsidRPr="004F469B" w:rsidRDefault="004F469B" w:rsidP="004F469B">
      <w:pPr>
        <w:rPr>
          <w:rFonts w:eastAsiaTheme="majorEastAsia"/>
        </w:rPr>
      </w:pPr>
      <w:r w:rsidRPr="004F469B">
        <w:rPr>
          <w:rFonts w:eastAsiaTheme="majorEastAsia"/>
        </w:rPr>
        <w:t>Dersom vurderingssystemet ensidig kalibreres etter forskningslogikk, risikerer man å overse den integrerte, praksisbaserte metodikken som faktisk driver profesjonen fremover.</w:t>
      </w:r>
    </w:p>
    <w:p w14:paraId="235B26AC" w14:textId="77777777" w:rsidR="004F469B" w:rsidRPr="004F469B" w:rsidRDefault="004F469B" w:rsidP="004F469B">
      <w:pPr>
        <w:rPr>
          <w:rFonts w:eastAsiaTheme="majorEastAsia"/>
        </w:rPr>
      </w:pPr>
      <w:r w:rsidRPr="004F469B">
        <w:rPr>
          <w:rFonts w:eastAsiaTheme="majorEastAsia"/>
        </w:rPr>
        <w:t>Da kan utdanningen gradvis bevege seg bort fra det den er satt til å tjene.</w:t>
      </w:r>
    </w:p>
    <w:p w14:paraId="7AE75FB6" w14:textId="77777777" w:rsidR="004F469B" w:rsidRPr="004F469B" w:rsidRDefault="00886043" w:rsidP="004F469B">
      <w:pPr>
        <w:rPr>
          <w:rFonts w:eastAsiaTheme="majorEastAsia"/>
        </w:rPr>
      </w:pPr>
      <w:r>
        <w:rPr>
          <w:rFonts w:eastAsiaTheme="majorEastAsia"/>
        </w:rPr>
        <w:pict w14:anchorId="65D4C534">
          <v:rect id="_x0000_i1033" style="width:0;height:1.5pt" o:hralign="center" o:hrstd="t" o:hr="t" fillcolor="#a0a0a0" stroked="f"/>
        </w:pict>
      </w:r>
    </w:p>
    <w:p w14:paraId="194FB10C" w14:textId="736794F0" w:rsidR="004F469B" w:rsidRPr="004F469B" w:rsidRDefault="004F469B" w:rsidP="004F469B">
      <w:pPr>
        <w:pStyle w:val="Heading2"/>
        <w:rPr>
          <w:rFonts w:eastAsiaTheme="majorEastAsia"/>
        </w:rPr>
      </w:pPr>
      <w:bookmarkStart w:id="10" w:name="_Toc223303753"/>
      <w:r>
        <w:rPr>
          <w:rFonts w:eastAsiaTheme="majorEastAsia"/>
        </w:rPr>
        <w:t xml:space="preserve">1.7 </w:t>
      </w:r>
      <w:r w:rsidRPr="004F469B">
        <w:rPr>
          <w:rFonts w:eastAsiaTheme="majorEastAsia"/>
        </w:rPr>
        <w:t>En personlig analogi</w:t>
      </w:r>
      <w:bookmarkEnd w:id="10"/>
    </w:p>
    <w:p w14:paraId="38BF45CF" w14:textId="77777777" w:rsidR="004F469B" w:rsidRDefault="004F469B" w:rsidP="004F469B">
      <w:pPr>
        <w:rPr>
          <w:rFonts w:eastAsiaTheme="majorEastAsia"/>
        </w:rPr>
      </w:pPr>
    </w:p>
    <w:p w14:paraId="2147CA71" w14:textId="7AC6D3FB" w:rsidR="004F469B" w:rsidRPr="004F469B" w:rsidRDefault="004F469B" w:rsidP="004F469B">
      <w:pPr>
        <w:rPr>
          <w:rFonts w:eastAsiaTheme="majorEastAsia"/>
        </w:rPr>
      </w:pPr>
      <w:r w:rsidRPr="004F469B">
        <w:rPr>
          <w:rFonts w:eastAsiaTheme="majorEastAsia"/>
        </w:rPr>
        <w:t>Min faglige utviklingsmodell kan beskrives som en sammenhengende læringssløyfe:</w:t>
      </w:r>
    </w:p>
    <w:p w14:paraId="5A2E038D" w14:textId="77777777" w:rsidR="004F469B" w:rsidRPr="004F469B" w:rsidRDefault="004F469B" w:rsidP="004F469B">
      <w:pPr>
        <w:rPr>
          <w:rFonts w:eastAsiaTheme="majorEastAsia"/>
        </w:rPr>
      </w:pPr>
      <w:r w:rsidRPr="004F469B">
        <w:rPr>
          <w:rFonts w:eastAsiaTheme="majorEastAsia"/>
        </w:rPr>
        <w:t>Industri → metodeutvikling → undervisning → refleksjon → ny anvendelse.</w:t>
      </w:r>
    </w:p>
    <w:p w14:paraId="324B2266" w14:textId="77777777" w:rsidR="004F469B" w:rsidRPr="004F469B" w:rsidRDefault="004F469B" w:rsidP="004F469B">
      <w:pPr>
        <w:rPr>
          <w:rFonts w:eastAsiaTheme="majorEastAsia"/>
        </w:rPr>
      </w:pPr>
      <w:r w:rsidRPr="004F469B">
        <w:rPr>
          <w:rFonts w:eastAsiaTheme="majorEastAsia"/>
        </w:rPr>
        <w:t>Dette er ikke en avvisning av forskning.</w:t>
      </w:r>
      <w:r w:rsidRPr="004F469B">
        <w:rPr>
          <w:rFonts w:eastAsiaTheme="majorEastAsia"/>
        </w:rPr>
        <w:br/>
        <w:t>Det er en annen inngang til kunnskapsutvikling.</w:t>
      </w:r>
    </w:p>
    <w:p w14:paraId="0773654C" w14:textId="77777777" w:rsidR="004F469B" w:rsidRPr="004F469B" w:rsidRDefault="004F469B" w:rsidP="004F469B">
      <w:pPr>
        <w:rPr>
          <w:rFonts w:eastAsiaTheme="majorEastAsia"/>
        </w:rPr>
      </w:pPr>
      <w:r w:rsidRPr="004F469B">
        <w:rPr>
          <w:rFonts w:eastAsiaTheme="majorEastAsia"/>
        </w:rPr>
        <w:t>For meg er det åpenbart at denne modellen er relevant for industrien. Den er utviklet der. Den er testet der. Den er korrigert der.</w:t>
      </w:r>
    </w:p>
    <w:p w14:paraId="7101B799" w14:textId="77777777" w:rsidR="004F469B" w:rsidRPr="004F469B" w:rsidRDefault="004F469B" w:rsidP="004F469B">
      <w:pPr>
        <w:rPr>
          <w:rFonts w:eastAsiaTheme="majorEastAsia"/>
        </w:rPr>
      </w:pPr>
      <w:r w:rsidRPr="004F469B">
        <w:rPr>
          <w:rFonts w:eastAsiaTheme="majorEastAsia"/>
        </w:rPr>
        <w:lastRenderedPageBreak/>
        <w:t>Spørsmålet jeg stiller i denne boken er derfor ikke om den profesjonelle modellen skal erstatte den akademiske.</w:t>
      </w:r>
    </w:p>
    <w:p w14:paraId="69ED621D" w14:textId="77777777" w:rsidR="004F469B" w:rsidRPr="004F469B" w:rsidRDefault="004F469B" w:rsidP="004F469B">
      <w:pPr>
        <w:rPr>
          <w:rFonts w:eastAsiaTheme="majorEastAsia"/>
        </w:rPr>
      </w:pPr>
      <w:r w:rsidRPr="004F469B">
        <w:rPr>
          <w:rFonts w:eastAsiaTheme="majorEastAsia"/>
        </w:rPr>
        <w:t>Spørsmålet er om den anerkjennes som en likeverdig kunnskapsform innen profesjonsfag.</w:t>
      </w:r>
    </w:p>
    <w:p w14:paraId="52D9E45A" w14:textId="77777777" w:rsidR="004F469B" w:rsidRPr="004F469B" w:rsidRDefault="004F469B" w:rsidP="004F469B">
      <w:pPr>
        <w:rPr>
          <w:rFonts w:eastAsiaTheme="majorEastAsia"/>
        </w:rPr>
      </w:pPr>
      <w:r w:rsidRPr="004F469B">
        <w:rPr>
          <w:rFonts w:eastAsiaTheme="majorEastAsia"/>
        </w:rPr>
        <w:t>For hvis profesjonsuniversitetet skal ta sitt samfunnsoppdrag på alvor, må det kunne romme begge.</w:t>
      </w:r>
    </w:p>
    <w:p w14:paraId="54C95F81" w14:textId="065D4F80" w:rsidR="005872F2" w:rsidRPr="005872F2" w:rsidRDefault="009F7639" w:rsidP="005872F2">
      <w:pPr>
        <w:pStyle w:val="Heading2"/>
        <w:rPr>
          <w:rFonts w:eastAsiaTheme="majorEastAsia"/>
        </w:rPr>
      </w:pPr>
      <w:bookmarkStart w:id="11" w:name="_Toc223303754"/>
      <w:r>
        <w:rPr>
          <w:rFonts w:eastAsiaTheme="majorEastAsia"/>
        </w:rPr>
        <w:t xml:space="preserve">1.8 </w:t>
      </w:r>
      <w:r w:rsidR="005872F2" w:rsidRPr="005872F2">
        <w:rPr>
          <w:rFonts w:eastAsiaTheme="majorEastAsia"/>
        </w:rPr>
        <w:t>Dosentrollen som strukturell løsning</w:t>
      </w:r>
      <w:bookmarkEnd w:id="11"/>
    </w:p>
    <w:p w14:paraId="7E045AD1" w14:textId="77777777" w:rsidR="00FB4540" w:rsidRPr="00FB4540" w:rsidRDefault="00FB4540" w:rsidP="00FB4540">
      <w:pPr>
        <w:rPr>
          <w:rFonts w:eastAsiaTheme="majorEastAsia"/>
        </w:rPr>
      </w:pPr>
      <w:r w:rsidRPr="00FB4540">
        <w:rPr>
          <w:rFonts w:eastAsiaTheme="majorEastAsia"/>
        </w:rPr>
        <w:t>Dersom meritteringssystemer former institusjoner, må også institusjonelle roller forstås som strukturelle virkemidler.</w:t>
      </w:r>
    </w:p>
    <w:p w14:paraId="081CF8BE" w14:textId="77777777" w:rsidR="00FB4540" w:rsidRPr="00FB4540" w:rsidRDefault="00FB4540" w:rsidP="00FB4540">
      <w:pPr>
        <w:rPr>
          <w:rFonts w:eastAsiaTheme="majorEastAsia"/>
        </w:rPr>
      </w:pPr>
      <w:r w:rsidRPr="00FB4540">
        <w:rPr>
          <w:rFonts w:eastAsiaTheme="majorEastAsia"/>
        </w:rPr>
        <w:t>I et profesjonsuniversitet med dobbelt mandat – forskning og profesjonsdanning – kan ikke begge toppfunksjoner være kalibrert mot samme kunnskapslogikk uten at balansen forskyves.</w:t>
      </w:r>
    </w:p>
    <w:p w14:paraId="5A7F4B64" w14:textId="77777777" w:rsidR="00FB4540" w:rsidRPr="00FB4540" w:rsidRDefault="00FB4540" w:rsidP="00FB4540">
      <w:pPr>
        <w:rPr>
          <w:rFonts w:eastAsiaTheme="majorEastAsia"/>
        </w:rPr>
      </w:pPr>
      <w:r w:rsidRPr="00FB4540">
        <w:rPr>
          <w:rFonts w:eastAsiaTheme="majorEastAsia"/>
        </w:rPr>
        <w:t>Professorrollen er historisk utviklet innenfor forskningslogikken.</w:t>
      </w:r>
      <w:r w:rsidRPr="00FB4540">
        <w:rPr>
          <w:rFonts w:eastAsiaTheme="majorEastAsia"/>
        </w:rPr>
        <w:br/>
        <w:t>Den legitimeres gjennom vitenskapelig produksjon, ekstern finansiering og internasjonal publisering.</w:t>
      </w:r>
    </w:p>
    <w:p w14:paraId="607C2846" w14:textId="77777777" w:rsidR="00FB4540" w:rsidRPr="00FB4540" w:rsidRDefault="00FB4540" w:rsidP="00FB4540">
      <w:pPr>
        <w:rPr>
          <w:rFonts w:eastAsiaTheme="majorEastAsia"/>
        </w:rPr>
      </w:pPr>
      <w:r w:rsidRPr="00FB4540">
        <w:rPr>
          <w:rFonts w:eastAsiaTheme="majorEastAsia"/>
        </w:rPr>
        <w:t>Dette er nødvendig for universitetets forskningsoppdrag.</w:t>
      </w:r>
    </w:p>
    <w:p w14:paraId="1621E351" w14:textId="77777777" w:rsidR="00FB4540" w:rsidRPr="00FB4540" w:rsidRDefault="00FB4540" w:rsidP="00FB4540">
      <w:pPr>
        <w:rPr>
          <w:rFonts w:eastAsiaTheme="majorEastAsia"/>
        </w:rPr>
      </w:pPr>
      <w:r w:rsidRPr="00FB4540">
        <w:rPr>
          <w:rFonts w:eastAsiaTheme="majorEastAsia"/>
        </w:rPr>
        <w:t>Men profesjonsuniversitetet har et tilleggsmoment:</w:t>
      </w:r>
      <w:r w:rsidRPr="00FB4540">
        <w:rPr>
          <w:rFonts w:eastAsiaTheme="majorEastAsia"/>
        </w:rPr>
        <w:br/>
        <w:t>Det skal også utvikle og forvalte praksisbasert toppkompetanse.</w:t>
      </w:r>
    </w:p>
    <w:p w14:paraId="2D1A64C2" w14:textId="77777777" w:rsidR="00FB4540" w:rsidRPr="00FB4540" w:rsidRDefault="00FB4540" w:rsidP="00FB4540">
      <w:pPr>
        <w:rPr>
          <w:rFonts w:eastAsiaTheme="majorEastAsia"/>
        </w:rPr>
      </w:pPr>
      <w:r w:rsidRPr="00FB4540">
        <w:rPr>
          <w:rFonts w:eastAsiaTheme="majorEastAsia"/>
        </w:rPr>
        <w:t>Dersom denne kompetansen kun vurderes gjennom forskningslogikkens kriterier, blir den ikke en komplementær funksjon.</w:t>
      </w:r>
      <w:r w:rsidRPr="00FB4540">
        <w:rPr>
          <w:rFonts w:eastAsiaTheme="majorEastAsia"/>
        </w:rPr>
        <w:br/>
        <w:t>Den blir en asymmetrisk variant.</w:t>
      </w:r>
    </w:p>
    <w:p w14:paraId="68982125" w14:textId="77777777" w:rsidR="00FB4540" w:rsidRPr="00FB4540" w:rsidRDefault="00FB4540" w:rsidP="00FB4540">
      <w:pPr>
        <w:rPr>
          <w:rFonts w:eastAsiaTheme="majorEastAsia"/>
        </w:rPr>
      </w:pPr>
      <w:r w:rsidRPr="00FB4540">
        <w:rPr>
          <w:rFonts w:eastAsiaTheme="majorEastAsia"/>
        </w:rPr>
        <w:t>En reell komplementaritet forutsetter at dosentrollen er kalibrert mot profesjonslogikken på toppnivå.</w:t>
      </w:r>
    </w:p>
    <w:p w14:paraId="2F3C6AE6" w14:textId="77777777" w:rsidR="00FB4540" w:rsidRPr="00FB4540" w:rsidRDefault="00FB4540" w:rsidP="00FB4540">
      <w:pPr>
        <w:rPr>
          <w:rFonts w:eastAsiaTheme="majorEastAsia"/>
        </w:rPr>
      </w:pPr>
      <w:r w:rsidRPr="00FB4540">
        <w:rPr>
          <w:rFonts w:eastAsiaTheme="majorEastAsia"/>
        </w:rPr>
        <w:t>Det innebærer blant annet at følgende kan anerkjennes som likeverdig faglig tyngde:</w:t>
      </w:r>
    </w:p>
    <w:p w14:paraId="3BDDC6F5" w14:textId="77777777" w:rsidR="00FB4540" w:rsidRPr="00FB4540" w:rsidRDefault="00FB4540" w:rsidP="00FB4540">
      <w:pPr>
        <w:numPr>
          <w:ilvl w:val="0"/>
          <w:numId w:val="116"/>
        </w:numPr>
        <w:rPr>
          <w:rFonts w:eastAsiaTheme="majorEastAsia"/>
        </w:rPr>
      </w:pPr>
      <w:r w:rsidRPr="00FB4540">
        <w:rPr>
          <w:rFonts w:eastAsiaTheme="majorEastAsia"/>
        </w:rPr>
        <w:t>Langvarig ansvar for sikkerhetskritiske konstruksjoner</w:t>
      </w:r>
    </w:p>
    <w:p w14:paraId="462670D5" w14:textId="77777777" w:rsidR="00FB4540" w:rsidRPr="00FB4540" w:rsidRDefault="00FB4540" w:rsidP="00FB4540">
      <w:pPr>
        <w:numPr>
          <w:ilvl w:val="0"/>
          <w:numId w:val="116"/>
        </w:numPr>
        <w:rPr>
          <w:rFonts w:eastAsiaTheme="majorEastAsia"/>
        </w:rPr>
      </w:pPr>
      <w:r w:rsidRPr="00FB4540">
        <w:rPr>
          <w:rFonts w:eastAsiaTheme="majorEastAsia"/>
        </w:rPr>
        <w:t>Metodeutvikling implementert i praksis</w:t>
      </w:r>
    </w:p>
    <w:p w14:paraId="4BC36E53" w14:textId="77777777" w:rsidR="00FB4540" w:rsidRPr="00FB4540" w:rsidRDefault="00FB4540" w:rsidP="00FB4540">
      <w:pPr>
        <w:numPr>
          <w:ilvl w:val="0"/>
          <w:numId w:val="116"/>
        </w:numPr>
        <w:rPr>
          <w:rFonts w:eastAsiaTheme="majorEastAsia"/>
        </w:rPr>
      </w:pPr>
      <w:r w:rsidRPr="00FB4540">
        <w:rPr>
          <w:rFonts w:eastAsiaTheme="majorEastAsia"/>
        </w:rPr>
        <w:t>Normfortolkning og institusjonalisering av standarder</w:t>
      </w:r>
    </w:p>
    <w:p w14:paraId="236C42EA" w14:textId="77777777" w:rsidR="00FB4540" w:rsidRPr="00FB4540" w:rsidRDefault="00FB4540" w:rsidP="00FB4540">
      <w:pPr>
        <w:numPr>
          <w:ilvl w:val="0"/>
          <w:numId w:val="116"/>
        </w:numPr>
        <w:rPr>
          <w:rFonts w:eastAsiaTheme="majorEastAsia"/>
        </w:rPr>
      </w:pPr>
      <w:r w:rsidRPr="00FB4540">
        <w:rPr>
          <w:rFonts w:eastAsiaTheme="majorEastAsia"/>
        </w:rPr>
        <w:t>Systematisert kunnskapsoverføring mellom praksisfelt og utdanning</w:t>
      </w:r>
    </w:p>
    <w:p w14:paraId="0B4FDFE8" w14:textId="77777777" w:rsidR="00FB4540" w:rsidRPr="00FB4540" w:rsidRDefault="00FB4540" w:rsidP="00FB4540">
      <w:pPr>
        <w:numPr>
          <w:ilvl w:val="0"/>
          <w:numId w:val="116"/>
        </w:numPr>
        <w:rPr>
          <w:rFonts w:eastAsiaTheme="majorEastAsia"/>
        </w:rPr>
      </w:pPr>
      <w:r w:rsidRPr="00FB4540">
        <w:rPr>
          <w:rFonts w:eastAsiaTheme="majorEastAsia"/>
        </w:rPr>
        <w:t>Dokumentert utviklingsarbeid som har hatt varig organisatorisk effekt</w:t>
      </w:r>
    </w:p>
    <w:p w14:paraId="124D730B" w14:textId="77777777" w:rsidR="00FB4540" w:rsidRPr="00FB4540" w:rsidRDefault="00FB4540" w:rsidP="00FB4540">
      <w:pPr>
        <w:rPr>
          <w:rFonts w:eastAsiaTheme="majorEastAsia"/>
        </w:rPr>
      </w:pPr>
      <w:r w:rsidRPr="00FB4540">
        <w:rPr>
          <w:rFonts w:eastAsiaTheme="majorEastAsia"/>
        </w:rPr>
        <w:t>Dette er ikke forskning i tradisjonell forstand.</w:t>
      </w:r>
      <w:r w:rsidRPr="00FB4540">
        <w:rPr>
          <w:rFonts w:eastAsiaTheme="majorEastAsia"/>
        </w:rPr>
        <w:br/>
        <w:t>Men det er systematisk kunnskapsutvikling på høyt nivå.</w:t>
      </w:r>
    </w:p>
    <w:p w14:paraId="40432378" w14:textId="77777777" w:rsidR="00FB4540" w:rsidRPr="00FB4540" w:rsidRDefault="00FB4540" w:rsidP="00FB4540">
      <w:pPr>
        <w:rPr>
          <w:rFonts w:eastAsiaTheme="majorEastAsia"/>
        </w:rPr>
      </w:pPr>
      <w:r w:rsidRPr="00FB4540">
        <w:rPr>
          <w:rFonts w:eastAsiaTheme="majorEastAsia"/>
        </w:rPr>
        <w:t>Dosentrollen kan da fungere som:</w:t>
      </w:r>
    </w:p>
    <w:p w14:paraId="6AB48E74" w14:textId="77777777" w:rsidR="00FB4540" w:rsidRPr="00FB4540" w:rsidRDefault="00FB4540" w:rsidP="00FB4540">
      <w:pPr>
        <w:numPr>
          <w:ilvl w:val="0"/>
          <w:numId w:val="117"/>
        </w:numPr>
        <w:rPr>
          <w:rFonts w:eastAsiaTheme="majorEastAsia"/>
        </w:rPr>
      </w:pPr>
      <w:r w:rsidRPr="00FB4540">
        <w:rPr>
          <w:rFonts w:eastAsiaTheme="majorEastAsia"/>
        </w:rPr>
        <w:t>premissgiver for profesjonsrelevans</w:t>
      </w:r>
    </w:p>
    <w:p w14:paraId="2BC9EC81" w14:textId="77777777" w:rsidR="00FB4540" w:rsidRPr="00FB4540" w:rsidRDefault="00FB4540" w:rsidP="00FB4540">
      <w:pPr>
        <w:numPr>
          <w:ilvl w:val="0"/>
          <w:numId w:val="117"/>
        </w:numPr>
        <w:rPr>
          <w:rFonts w:eastAsiaTheme="majorEastAsia"/>
        </w:rPr>
      </w:pPr>
      <w:r w:rsidRPr="00FB4540">
        <w:rPr>
          <w:rFonts w:eastAsiaTheme="majorEastAsia"/>
        </w:rPr>
        <w:t>bindeledd mellom praksisfelt og forskningsmiljø</w:t>
      </w:r>
    </w:p>
    <w:p w14:paraId="7C82EE12" w14:textId="77777777" w:rsidR="00FB4540" w:rsidRPr="00FB4540" w:rsidRDefault="00FB4540" w:rsidP="00FB4540">
      <w:pPr>
        <w:numPr>
          <w:ilvl w:val="0"/>
          <w:numId w:val="117"/>
        </w:numPr>
        <w:rPr>
          <w:rFonts w:eastAsiaTheme="majorEastAsia"/>
        </w:rPr>
      </w:pPr>
      <w:r w:rsidRPr="00FB4540">
        <w:rPr>
          <w:rFonts w:eastAsiaTheme="majorEastAsia"/>
        </w:rPr>
        <w:lastRenderedPageBreak/>
        <w:t>garantist for at undervisning er forankret i gjennomføringslogikk</w:t>
      </w:r>
    </w:p>
    <w:p w14:paraId="45F4273E" w14:textId="77777777" w:rsidR="00FB4540" w:rsidRPr="00FB4540" w:rsidRDefault="00FB4540" w:rsidP="00FB4540">
      <w:pPr>
        <w:numPr>
          <w:ilvl w:val="0"/>
          <w:numId w:val="117"/>
        </w:numPr>
        <w:rPr>
          <w:rFonts w:eastAsiaTheme="majorEastAsia"/>
        </w:rPr>
      </w:pPr>
      <w:r w:rsidRPr="00FB4540">
        <w:rPr>
          <w:rFonts w:eastAsiaTheme="majorEastAsia"/>
        </w:rPr>
        <w:t>strukturell motvekt mot ensidig indikatorstyring</w:t>
      </w:r>
    </w:p>
    <w:p w14:paraId="4292555B" w14:textId="77777777" w:rsidR="00FB4540" w:rsidRPr="00FB4540" w:rsidRDefault="00FB4540" w:rsidP="00FB4540">
      <w:pPr>
        <w:rPr>
          <w:rFonts w:eastAsiaTheme="majorEastAsia"/>
        </w:rPr>
      </w:pPr>
      <w:r w:rsidRPr="00FB4540">
        <w:rPr>
          <w:rFonts w:eastAsiaTheme="majorEastAsia"/>
        </w:rPr>
        <w:t>Poenget er ikke å etablere et hierarki.</w:t>
      </w:r>
      <w:r w:rsidRPr="00FB4540">
        <w:rPr>
          <w:rFonts w:eastAsiaTheme="majorEastAsia"/>
        </w:rPr>
        <w:br/>
        <w:t>Poenget er å sikre reell dobbel forankring.</w:t>
      </w:r>
    </w:p>
    <w:p w14:paraId="02E16A1D" w14:textId="77777777" w:rsidR="00FB4540" w:rsidRPr="00FB4540" w:rsidRDefault="00FB4540" w:rsidP="00FB4540">
      <w:pPr>
        <w:rPr>
          <w:rFonts w:eastAsiaTheme="majorEastAsia"/>
        </w:rPr>
      </w:pPr>
      <w:r w:rsidRPr="00FB4540">
        <w:rPr>
          <w:rFonts w:eastAsiaTheme="majorEastAsia"/>
        </w:rPr>
        <w:t>I en slik modell vurderes professor og dosent etter ulike, men likeverdige kalibreringer.</w:t>
      </w:r>
    </w:p>
    <w:p w14:paraId="1CB09D26" w14:textId="77777777" w:rsidR="00FB4540" w:rsidRPr="00FB4540" w:rsidRDefault="00FB4540" w:rsidP="00FB4540">
      <w:pPr>
        <w:rPr>
          <w:rFonts w:eastAsiaTheme="majorEastAsia"/>
        </w:rPr>
      </w:pPr>
      <w:r w:rsidRPr="00FB4540">
        <w:rPr>
          <w:rFonts w:eastAsiaTheme="majorEastAsia"/>
        </w:rPr>
        <w:t>Uten en slik differensiering risikerer institusjonen at praksisbasert toppkompetanse enten forsvinner eller tilpasses en logikk den ikke opprinnelig er utviklet for.</w:t>
      </w:r>
    </w:p>
    <w:p w14:paraId="3E8980A4" w14:textId="77777777" w:rsidR="00FB4540" w:rsidRPr="00FB4540" w:rsidRDefault="00FB4540" w:rsidP="00FB4540">
      <w:pPr>
        <w:rPr>
          <w:rFonts w:eastAsiaTheme="majorEastAsia"/>
        </w:rPr>
      </w:pPr>
      <w:r w:rsidRPr="00FB4540">
        <w:rPr>
          <w:rFonts w:eastAsiaTheme="majorEastAsia"/>
        </w:rPr>
        <w:t>Dosentrollen er derfor ikke et alternativt karriereløp.</w:t>
      </w:r>
      <w:r w:rsidRPr="00FB4540">
        <w:rPr>
          <w:rFonts w:eastAsiaTheme="majorEastAsia"/>
        </w:rPr>
        <w:br/>
        <w:t>Den er et institusjonelt korrektiv.</w:t>
      </w:r>
    </w:p>
    <w:p w14:paraId="3C18E926" w14:textId="77777777" w:rsidR="00FB4540" w:rsidRPr="00FB4540" w:rsidRDefault="00FB4540" w:rsidP="00FB4540">
      <w:pPr>
        <w:rPr>
          <w:rFonts w:eastAsiaTheme="majorEastAsia"/>
        </w:rPr>
      </w:pPr>
      <w:r w:rsidRPr="00FB4540">
        <w:rPr>
          <w:rFonts w:eastAsiaTheme="majorEastAsia"/>
        </w:rPr>
        <w:t>Ikke som opposisjon til forskning.</w:t>
      </w:r>
      <w:r w:rsidRPr="00FB4540">
        <w:rPr>
          <w:rFonts w:eastAsiaTheme="majorEastAsia"/>
        </w:rPr>
        <w:br/>
        <w:t>Men som strukturell forutsetning for et profesjonsuniversitet.</w:t>
      </w:r>
    </w:p>
    <w:p w14:paraId="5CE37970" w14:textId="77777777" w:rsidR="004F469B" w:rsidRPr="004F469B" w:rsidRDefault="004F469B" w:rsidP="00CE2C93">
      <w:pPr>
        <w:rPr>
          <w:rFonts w:eastAsiaTheme="majorEastAsia"/>
        </w:rPr>
      </w:pPr>
    </w:p>
    <w:p w14:paraId="5670295F" w14:textId="7F05C6EC" w:rsidR="00CE2C93" w:rsidRPr="00CE2C93" w:rsidRDefault="00886043" w:rsidP="00CE2C93">
      <w:pPr>
        <w:rPr>
          <w:rFonts w:eastAsiaTheme="majorEastAsia"/>
        </w:rPr>
      </w:pPr>
      <w:r>
        <w:rPr>
          <w:rFonts w:eastAsiaTheme="majorEastAsia"/>
        </w:rPr>
        <w:pict w14:anchorId="2D055DC4">
          <v:rect id="_x0000_i1034" style="width:0;height:1.5pt" o:hralign="center" o:hrstd="t" o:hr="t" fillcolor="#a0a0a0" stroked="f"/>
        </w:pict>
      </w:r>
    </w:p>
    <w:p w14:paraId="27EFFF53" w14:textId="77777777" w:rsidR="00CE2C93" w:rsidRPr="00CE2C93" w:rsidRDefault="00CE2C93" w:rsidP="00CE2C93">
      <w:pPr>
        <w:pStyle w:val="Heading1"/>
        <w:rPr>
          <w:rFonts w:eastAsiaTheme="majorEastAsia"/>
        </w:rPr>
      </w:pPr>
      <w:bookmarkStart w:id="12" w:name="_Toc223303755"/>
      <w:r w:rsidRPr="00CE2C93">
        <w:rPr>
          <w:rFonts w:eastAsiaTheme="majorEastAsia"/>
        </w:rPr>
        <w:t>DEL I – Håndverket</w:t>
      </w:r>
      <w:bookmarkEnd w:id="12"/>
    </w:p>
    <w:p w14:paraId="3D22D683" w14:textId="5E82C42E" w:rsidR="00CE2C93" w:rsidRDefault="004F469B" w:rsidP="00CE2C93">
      <w:pPr>
        <w:pStyle w:val="Heading2"/>
        <w:rPr>
          <w:rFonts w:eastAsiaTheme="majorEastAsia"/>
        </w:rPr>
      </w:pPr>
      <w:bookmarkStart w:id="13" w:name="_Toc223303756"/>
      <w:r>
        <w:rPr>
          <w:rFonts w:eastAsiaTheme="majorEastAsia"/>
        </w:rPr>
        <w:t xml:space="preserve">I.1 </w:t>
      </w:r>
      <w:r w:rsidR="00CE2C93" w:rsidRPr="00CE2C93">
        <w:rPr>
          <w:rFonts w:eastAsiaTheme="majorEastAsia"/>
        </w:rPr>
        <w:t>Kunnskap som virker</w:t>
      </w:r>
      <w:bookmarkEnd w:id="13"/>
    </w:p>
    <w:p w14:paraId="1223DD1D" w14:textId="77777777" w:rsidR="004F469B" w:rsidRDefault="004F469B" w:rsidP="004F469B">
      <w:pPr>
        <w:rPr>
          <w:rFonts w:eastAsiaTheme="majorEastAsia"/>
        </w:rPr>
      </w:pPr>
    </w:p>
    <w:p w14:paraId="58FDA7FE" w14:textId="77777777" w:rsidR="004F469B" w:rsidRPr="004F469B" w:rsidRDefault="004F469B" w:rsidP="004F469B">
      <w:pPr>
        <w:rPr>
          <w:rFonts w:eastAsiaTheme="majorEastAsia"/>
        </w:rPr>
      </w:pPr>
      <w:r w:rsidRPr="004F469B">
        <w:rPr>
          <w:rFonts w:eastAsiaTheme="majorEastAsia"/>
        </w:rPr>
        <w:t>Det finnes kunnskap som kan formuleres.</w:t>
      </w:r>
      <w:r w:rsidRPr="004F469B">
        <w:rPr>
          <w:rFonts w:eastAsiaTheme="majorEastAsia"/>
        </w:rPr>
        <w:br/>
        <w:t>Og det finnes kunnskap som må prøves.</w:t>
      </w:r>
    </w:p>
    <w:p w14:paraId="162299B0" w14:textId="77777777" w:rsidR="004F469B" w:rsidRPr="004F469B" w:rsidRDefault="004F469B" w:rsidP="004F469B">
      <w:pPr>
        <w:rPr>
          <w:rFonts w:eastAsiaTheme="majorEastAsia"/>
        </w:rPr>
      </w:pPr>
      <w:r w:rsidRPr="004F469B">
        <w:rPr>
          <w:rFonts w:eastAsiaTheme="majorEastAsia"/>
        </w:rPr>
        <w:t>I industrien er skillet brutalt enkelt: virker det – eller virker det ikke?</w:t>
      </w:r>
    </w:p>
    <w:p w14:paraId="486EA351" w14:textId="77777777" w:rsidR="004F469B" w:rsidRPr="004F469B" w:rsidRDefault="004F469B" w:rsidP="004F469B">
      <w:pPr>
        <w:rPr>
          <w:rFonts w:eastAsiaTheme="majorEastAsia"/>
        </w:rPr>
      </w:pPr>
      <w:r w:rsidRPr="004F469B">
        <w:rPr>
          <w:rFonts w:eastAsiaTheme="majorEastAsia"/>
        </w:rPr>
        <w:t>En beregning som ikke holder, avsløres av belastningen.</w:t>
      </w:r>
      <w:r w:rsidRPr="004F469B">
        <w:rPr>
          <w:rFonts w:eastAsiaTheme="majorEastAsia"/>
        </w:rPr>
        <w:br/>
        <w:t>En modell som ikke stemmer, avsløres av virkeligheten.</w:t>
      </w:r>
      <w:r w:rsidRPr="004F469B">
        <w:rPr>
          <w:rFonts w:eastAsiaTheme="majorEastAsia"/>
        </w:rPr>
        <w:br/>
        <w:t>En beslutning som tas på sviktende grunnlag, får konsekvenser.</w:t>
      </w:r>
    </w:p>
    <w:p w14:paraId="577C44F9" w14:textId="77777777" w:rsidR="004F469B" w:rsidRPr="004F469B" w:rsidRDefault="004F469B" w:rsidP="004F469B">
      <w:pPr>
        <w:rPr>
          <w:rFonts w:eastAsiaTheme="majorEastAsia"/>
        </w:rPr>
      </w:pPr>
      <w:r w:rsidRPr="004F469B">
        <w:rPr>
          <w:rFonts w:eastAsiaTheme="majorEastAsia"/>
        </w:rPr>
        <w:t>I slike miljøer utvikles en bestemt type faglighet. Den handler ikke bare om å vite. Den handler om å kunne stå inne for det man vet.</w:t>
      </w:r>
    </w:p>
    <w:p w14:paraId="556EE989" w14:textId="77777777" w:rsidR="004F469B" w:rsidRPr="004F469B" w:rsidRDefault="004F469B" w:rsidP="004F469B">
      <w:pPr>
        <w:rPr>
          <w:rFonts w:eastAsiaTheme="majorEastAsia"/>
        </w:rPr>
      </w:pPr>
      <w:r w:rsidRPr="004F469B">
        <w:rPr>
          <w:rFonts w:eastAsiaTheme="majorEastAsia"/>
        </w:rPr>
        <w:t>Kunnskap som virker, kjennetegnes av tre forhold:</w:t>
      </w:r>
    </w:p>
    <w:p w14:paraId="1B0207E3" w14:textId="77777777" w:rsidR="004F469B" w:rsidRPr="004F469B" w:rsidRDefault="004F469B" w:rsidP="004F469B">
      <w:pPr>
        <w:rPr>
          <w:rFonts w:eastAsiaTheme="majorEastAsia"/>
        </w:rPr>
      </w:pPr>
      <w:r w:rsidRPr="004F469B">
        <w:rPr>
          <w:rFonts w:eastAsiaTheme="majorEastAsia"/>
        </w:rPr>
        <w:t>Den er anvendbar.</w:t>
      </w:r>
      <w:r w:rsidRPr="004F469B">
        <w:rPr>
          <w:rFonts w:eastAsiaTheme="majorEastAsia"/>
        </w:rPr>
        <w:br/>
        <w:t>Den er ansvarsbærende.</w:t>
      </w:r>
      <w:r w:rsidRPr="004F469B">
        <w:rPr>
          <w:rFonts w:eastAsiaTheme="majorEastAsia"/>
        </w:rPr>
        <w:br/>
        <w:t>Den er testet mot konsekvens.</w:t>
      </w:r>
    </w:p>
    <w:p w14:paraId="37F53E25" w14:textId="77777777" w:rsidR="004F469B" w:rsidRPr="004F469B" w:rsidRDefault="004F469B" w:rsidP="004F469B">
      <w:pPr>
        <w:rPr>
          <w:rFonts w:eastAsiaTheme="majorEastAsia"/>
        </w:rPr>
      </w:pPr>
      <w:r w:rsidRPr="004F469B">
        <w:rPr>
          <w:rFonts w:eastAsiaTheme="majorEastAsia"/>
        </w:rPr>
        <w:t>Når en konstruksjon beveger seg fra tegning til fysisk struktur, skjer det en overgang. Det som tidligere var antagelser og analyser, blir til materialer, laster, forbindelser og toleranser. I dette rommet oppstår håndverket.</w:t>
      </w:r>
    </w:p>
    <w:p w14:paraId="565DF180" w14:textId="77777777" w:rsidR="004F469B" w:rsidRPr="004F469B" w:rsidRDefault="004F469B" w:rsidP="004F469B">
      <w:pPr>
        <w:rPr>
          <w:rFonts w:eastAsiaTheme="majorEastAsia"/>
        </w:rPr>
      </w:pPr>
      <w:r w:rsidRPr="004F469B">
        <w:rPr>
          <w:rFonts w:eastAsiaTheme="majorEastAsia"/>
        </w:rPr>
        <w:lastRenderedPageBreak/>
        <w:t>Håndverket er ikke det motsatte av teori.</w:t>
      </w:r>
      <w:r w:rsidRPr="004F469B">
        <w:rPr>
          <w:rFonts w:eastAsiaTheme="majorEastAsia"/>
        </w:rPr>
        <w:br/>
        <w:t>Det er teori som har vært i møte med motstand.</w:t>
      </w:r>
    </w:p>
    <w:p w14:paraId="6D069017" w14:textId="77777777" w:rsidR="004F469B" w:rsidRPr="004F469B" w:rsidRDefault="004F469B" w:rsidP="004F469B">
      <w:pPr>
        <w:rPr>
          <w:rFonts w:eastAsiaTheme="majorEastAsia"/>
        </w:rPr>
      </w:pPr>
      <w:r w:rsidRPr="004F469B">
        <w:rPr>
          <w:rFonts w:eastAsiaTheme="majorEastAsia"/>
        </w:rPr>
        <w:t>I profesjonsfagene – ingeniørfag, medisin, arkitektur – utvikles dømmekraft gjennom gjentatt eksponering for situasjoner der det ikke finnes entydige svar. Regelverket gir rammer. Modellene gir innsikt. Men beslutningen må tas av et menneske.</w:t>
      </w:r>
    </w:p>
    <w:p w14:paraId="2FD2C555" w14:textId="77777777" w:rsidR="004F469B" w:rsidRPr="004F469B" w:rsidRDefault="004F469B" w:rsidP="004F469B">
      <w:pPr>
        <w:rPr>
          <w:rFonts w:eastAsiaTheme="majorEastAsia"/>
        </w:rPr>
      </w:pPr>
      <w:r w:rsidRPr="004F469B">
        <w:rPr>
          <w:rFonts w:eastAsiaTheme="majorEastAsia"/>
        </w:rPr>
        <w:t>Over tid dannes det noe mer enn teknisk ferdighet. Det dannes en kroppsliggjort forståelse av samspill, usikkerhet og risiko. Noen kaller det erfaring. Noen kaller det skjønn. I akademisk tradisjon kan vi kalle det danning.</w:t>
      </w:r>
    </w:p>
    <w:p w14:paraId="43E914D6" w14:textId="77777777" w:rsidR="004F469B" w:rsidRPr="004F469B" w:rsidRDefault="004F469B" w:rsidP="004F469B">
      <w:pPr>
        <w:rPr>
          <w:rFonts w:eastAsiaTheme="majorEastAsia"/>
        </w:rPr>
      </w:pPr>
      <w:r w:rsidRPr="004F469B">
        <w:rPr>
          <w:rFonts w:eastAsiaTheme="majorEastAsia"/>
        </w:rPr>
        <w:t>Denne typen kunnskap lar seg beskrive, men aldri fullt ut erstatte av beskrivelsen.</w:t>
      </w:r>
    </w:p>
    <w:p w14:paraId="5FD1301B" w14:textId="77777777" w:rsidR="004F469B" w:rsidRPr="004F469B" w:rsidRDefault="004F469B" w:rsidP="004F469B">
      <w:pPr>
        <w:rPr>
          <w:rFonts w:eastAsiaTheme="majorEastAsia"/>
        </w:rPr>
      </w:pPr>
      <w:r w:rsidRPr="004F469B">
        <w:rPr>
          <w:rFonts w:eastAsiaTheme="majorEastAsia"/>
        </w:rPr>
        <w:t>Å forklare svømming på tavle er mulig.</w:t>
      </w:r>
      <w:r w:rsidRPr="004F469B">
        <w:rPr>
          <w:rFonts w:eastAsiaTheme="majorEastAsia"/>
        </w:rPr>
        <w:br/>
        <w:t>Å overleve i kald strøm er noe annet.</w:t>
      </w:r>
    </w:p>
    <w:p w14:paraId="772F57E4" w14:textId="77777777" w:rsidR="004F469B" w:rsidRPr="004F469B" w:rsidRDefault="004F469B" w:rsidP="004F469B">
      <w:pPr>
        <w:rPr>
          <w:rFonts w:eastAsiaTheme="majorEastAsia"/>
        </w:rPr>
      </w:pPr>
      <w:r w:rsidRPr="004F469B">
        <w:rPr>
          <w:rFonts w:eastAsiaTheme="majorEastAsia"/>
        </w:rPr>
        <w:t>Begge deler krever innsikt.</w:t>
      </w:r>
      <w:r w:rsidRPr="004F469B">
        <w:rPr>
          <w:rFonts w:eastAsiaTheme="majorEastAsia"/>
        </w:rPr>
        <w:br/>
        <w:t>Men den ene forutsetter at kroppen har kjent vannet.</w:t>
      </w:r>
    </w:p>
    <w:p w14:paraId="6E4BCF18" w14:textId="77777777" w:rsidR="004F469B" w:rsidRPr="004F469B" w:rsidRDefault="004F469B" w:rsidP="004F469B">
      <w:pPr>
        <w:rPr>
          <w:rFonts w:eastAsiaTheme="majorEastAsia"/>
        </w:rPr>
      </w:pPr>
      <w:r w:rsidRPr="004F469B">
        <w:rPr>
          <w:rFonts w:eastAsiaTheme="majorEastAsia"/>
        </w:rPr>
        <w:t>Når jeg underviser i konstruksjonsdesign, underviser jeg ikke bare i formler. Jeg underviser i vurdering. I hva som står på spill. I hvordan små avvik kan forplante seg gjennom et system. I hvordan beslutninger tas når informasjonen er ufullstendig.</w:t>
      </w:r>
    </w:p>
    <w:p w14:paraId="6D54C2ED" w14:textId="77777777" w:rsidR="004F469B" w:rsidRPr="004F469B" w:rsidRDefault="004F469B" w:rsidP="004F469B">
      <w:pPr>
        <w:rPr>
          <w:rFonts w:eastAsiaTheme="majorEastAsia"/>
        </w:rPr>
      </w:pPr>
      <w:r w:rsidRPr="004F469B">
        <w:rPr>
          <w:rFonts w:eastAsiaTheme="majorEastAsia"/>
        </w:rPr>
        <w:t>Dette er ikke anti-teoretisk.</w:t>
      </w:r>
      <w:r w:rsidRPr="004F469B">
        <w:rPr>
          <w:rFonts w:eastAsiaTheme="majorEastAsia"/>
        </w:rPr>
        <w:br/>
        <w:t>Tvert imot. Det er teori som har vært gjennom praksis og kommet tilbake med justeringer.</w:t>
      </w:r>
    </w:p>
    <w:p w14:paraId="67C6FE00" w14:textId="77777777" w:rsidR="004F469B" w:rsidRPr="004F469B" w:rsidRDefault="004F469B" w:rsidP="004F469B">
      <w:pPr>
        <w:rPr>
          <w:rFonts w:eastAsiaTheme="majorEastAsia"/>
        </w:rPr>
      </w:pPr>
      <w:r w:rsidRPr="004F469B">
        <w:rPr>
          <w:rFonts w:eastAsiaTheme="majorEastAsia"/>
        </w:rPr>
        <w:t>Kunnskap som virker utvikles sjelden i isolasjon. Den oppstår i samspill mellom analyse og erfaring, mellom modell og gjennomføring, mellom fagmiljø og prosjektorganisasjon. Den er relasjonell og situasjonsbetinget – men ikke tilfeldig.</w:t>
      </w:r>
    </w:p>
    <w:p w14:paraId="580B223C" w14:textId="77777777" w:rsidR="004F469B" w:rsidRPr="004F469B" w:rsidRDefault="004F469B" w:rsidP="004F469B">
      <w:pPr>
        <w:rPr>
          <w:rFonts w:eastAsiaTheme="majorEastAsia"/>
        </w:rPr>
      </w:pPr>
      <w:r w:rsidRPr="004F469B">
        <w:rPr>
          <w:rFonts w:eastAsiaTheme="majorEastAsia"/>
        </w:rPr>
        <w:t>Likevel har denne typen kunnskap en tendens til å bli mindre synlig når vurderingssystemer primært registrerer det som kan arkiveres, publiseres og telles.</w:t>
      </w:r>
    </w:p>
    <w:p w14:paraId="3E2D48A4" w14:textId="77777777" w:rsidR="004F469B" w:rsidRPr="004F469B" w:rsidRDefault="004F469B" w:rsidP="004F469B">
      <w:pPr>
        <w:rPr>
          <w:rFonts w:eastAsiaTheme="majorEastAsia"/>
        </w:rPr>
      </w:pPr>
      <w:r w:rsidRPr="004F469B">
        <w:rPr>
          <w:rFonts w:eastAsiaTheme="majorEastAsia"/>
        </w:rPr>
        <w:t>Håndverket etterlater seg ikke alltid artikler.</w:t>
      </w:r>
      <w:r w:rsidRPr="004F469B">
        <w:rPr>
          <w:rFonts w:eastAsiaTheme="majorEastAsia"/>
        </w:rPr>
        <w:br/>
        <w:t>Det etterlater seg strukturer som står.</w:t>
      </w:r>
    </w:p>
    <w:p w14:paraId="6A48842E" w14:textId="77777777" w:rsidR="004F469B" w:rsidRPr="004F469B" w:rsidRDefault="004F469B" w:rsidP="004F469B">
      <w:pPr>
        <w:rPr>
          <w:rFonts w:eastAsiaTheme="majorEastAsia"/>
        </w:rPr>
      </w:pPr>
      <w:r w:rsidRPr="004F469B">
        <w:rPr>
          <w:rFonts w:eastAsiaTheme="majorEastAsia"/>
        </w:rPr>
        <w:t>Spørsmålet som vokser frem i denne boken, er derfor ikke om denne kunnskapen finnes. Den finnes, og den virker.</w:t>
      </w:r>
    </w:p>
    <w:p w14:paraId="7B03D949" w14:textId="77777777" w:rsidR="004F469B" w:rsidRPr="004F469B" w:rsidRDefault="004F469B" w:rsidP="004F469B">
      <w:pPr>
        <w:rPr>
          <w:rFonts w:eastAsiaTheme="majorEastAsia"/>
        </w:rPr>
      </w:pPr>
      <w:r w:rsidRPr="004F469B">
        <w:rPr>
          <w:rFonts w:eastAsiaTheme="majorEastAsia"/>
        </w:rPr>
        <w:t>Spørsmålet er hvordan den gjenkjennes – og verdsettes – når den møter et system som primært belønner en annen form for synlighet.</w:t>
      </w:r>
    </w:p>
    <w:p w14:paraId="72CA63A6" w14:textId="77777777" w:rsidR="004F469B" w:rsidRDefault="004F469B" w:rsidP="004F469B">
      <w:pPr>
        <w:rPr>
          <w:rFonts w:eastAsiaTheme="majorEastAsia"/>
        </w:rPr>
      </w:pPr>
    </w:p>
    <w:p w14:paraId="7B971249" w14:textId="59A0397D" w:rsidR="00AA0007" w:rsidRPr="00AA0007" w:rsidRDefault="004F469B" w:rsidP="00AA0007">
      <w:pPr>
        <w:pStyle w:val="Heading2"/>
        <w:rPr>
          <w:rFonts w:eastAsiaTheme="majorEastAsia"/>
        </w:rPr>
      </w:pPr>
      <w:bookmarkStart w:id="14" w:name="_Toc223303757"/>
      <w:r>
        <w:rPr>
          <w:rFonts w:eastAsiaTheme="majorEastAsia"/>
        </w:rPr>
        <w:t xml:space="preserve">I.2 </w:t>
      </w:r>
      <w:r w:rsidR="00AA0007" w:rsidRPr="00AA0007">
        <w:rPr>
          <w:rFonts w:eastAsiaTheme="majorEastAsia"/>
        </w:rPr>
        <w:t>Fusjonen – politisk intensjon og institusjonell praksis</w:t>
      </w:r>
      <w:bookmarkEnd w:id="14"/>
    </w:p>
    <w:p w14:paraId="6DC1B902" w14:textId="77777777" w:rsidR="00CE2C93" w:rsidRDefault="00CE2C93" w:rsidP="00CE2C93">
      <w:pPr>
        <w:rPr>
          <w:rFonts w:eastAsiaTheme="majorEastAsia"/>
        </w:rPr>
      </w:pPr>
    </w:p>
    <w:p w14:paraId="449B344A" w14:textId="77777777" w:rsidR="004F469B" w:rsidRPr="004F469B" w:rsidRDefault="004F469B" w:rsidP="004F469B">
      <w:pPr>
        <w:rPr>
          <w:rFonts w:eastAsiaTheme="majorEastAsia"/>
        </w:rPr>
      </w:pPr>
      <w:r w:rsidRPr="004F469B">
        <w:rPr>
          <w:rFonts w:eastAsiaTheme="majorEastAsia"/>
        </w:rPr>
        <w:t>At jeg i dag arbeider ved NTNU, er ikke et individuelt karrierevalg løsrevet fra kontekst.</w:t>
      </w:r>
      <w:r w:rsidRPr="004F469B">
        <w:rPr>
          <w:rFonts w:eastAsiaTheme="majorEastAsia"/>
        </w:rPr>
        <w:br/>
        <w:t>Det er resultatet av en strukturendring i norsk høyere utdanning.</w:t>
      </w:r>
    </w:p>
    <w:p w14:paraId="1131DC25" w14:textId="77777777" w:rsidR="004F469B" w:rsidRPr="004F469B" w:rsidRDefault="004F469B" w:rsidP="004F469B">
      <w:pPr>
        <w:rPr>
          <w:rFonts w:eastAsiaTheme="majorEastAsia"/>
        </w:rPr>
      </w:pPr>
      <w:r w:rsidRPr="004F469B">
        <w:rPr>
          <w:rFonts w:eastAsiaTheme="majorEastAsia"/>
        </w:rPr>
        <w:lastRenderedPageBreak/>
        <w:t>Da Høgskolen i Sør-Trøndelag (HiST) ble innlemmet i NTNU, var det del av en nasjonal reform. Regjeringens mål var tydelig: sterkere fagmiljøer, bedre kvalitet, mer robuste institusjoner og tettere kobling mellom utdanning og samfunn.</w:t>
      </w:r>
    </w:p>
    <w:p w14:paraId="40D72213" w14:textId="77777777" w:rsidR="004F469B" w:rsidRPr="004F469B" w:rsidRDefault="004F469B" w:rsidP="004F469B">
      <w:pPr>
        <w:rPr>
          <w:rFonts w:eastAsiaTheme="majorEastAsia"/>
        </w:rPr>
      </w:pPr>
      <w:r w:rsidRPr="004F469B">
        <w:rPr>
          <w:rFonts w:eastAsiaTheme="majorEastAsia"/>
        </w:rPr>
        <w:t>Profesjonsutdanningene skulle ikke svekkes.</w:t>
      </w:r>
      <w:r w:rsidRPr="004F469B">
        <w:rPr>
          <w:rFonts w:eastAsiaTheme="majorEastAsia"/>
        </w:rPr>
        <w:br/>
        <w:t>De skulle styrkes gjennom integrasjon i større kunnskapsmiljøer.</w:t>
      </w:r>
    </w:p>
    <w:p w14:paraId="18431A4E" w14:textId="77777777" w:rsidR="004F469B" w:rsidRPr="004F469B" w:rsidRDefault="004F469B" w:rsidP="004F469B">
      <w:pPr>
        <w:rPr>
          <w:rFonts w:eastAsiaTheme="majorEastAsia"/>
        </w:rPr>
      </w:pPr>
      <w:r w:rsidRPr="004F469B">
        <w:rPr>
          <w:rFonts w:eastAsiaTheme="majorEastAsia"/>
        </w:rPr>
        <w:t>Det var i denne bevegelsen jeg kom inn.</w:t>
      </w:r>
    </w:p>
    <w:p w14:paraId="6154EF49" w14:textId="77777777" w:rsidR="004F469B" w:rsidRPr="004F469B" w:rsidRDefault="004F469B" w:rsidP="004F469B">
      <w:pPr>
        <w:rPr>
          <w:rFonts w:eastAsiaTheme="majorEastAsia"/>
        </w:rPr>
      </w:pPr>
      <w:r w:rsidRPr="004F469B">
        <w:rPr>
          <w:rFonts w:eastAsiaTheme="majorEastAsia"/>
        </w:rPr>
        <w:t>Jeg ble ikke ansatt for å bli forsker i klassisk forstand. Jeg ble ansatt fordi min industrielle erfaring ble vurdert som strategisk relevant for profesjonsutdanningene. Fusjonen skulle nettopp gi rom for denne typen kompetanse – mennesker som kunne koble praksis og akademia tettere sammen.</w:t>
      </w:r>
    </w:p>
    <w:p w14:paraId="126CB244" w14:textId="77777777" w:rsidR="004F469B" w:rsidRPr="004F469B" w:rsidRDefault="004F469B" w:rsidP="004F469B">
      <w:pPr>
        <w:rPr>
          <w:rFonts w:eastAsiaTheme="majorEastAsia"/>
        </w:rPr>
      </w:pPr>
      <w:r w:rsidRPr="004F469B">
        <w:rPr>
          <w:rFonts w:eastAsiaTheme="majorEastAsia"/>
        </w:rPr>
        <w:t>Det var den politiske intensjonen.</w:t>
      </w:r>
    </w:p>
    <w:p w14:paraId="6EFFA002" w14:textId="77777777" w:rsidR="004F469B" w:rsidRPr="004F469B" w:rsidRDefault="004F469B" w:rsidP="004F469B">
      <w:pPr>
        <w:rPr>
          <w:rFonts w:eastAsiaTheme="majorEastAsia"/>
        </w:rPr>
      </w:pPr>
      <w:r w:rsidRPr="004F469B">
        <w:rPr>
          <w:rFonts w:eastAsiaTheme="majorEastAsia"/>
        </w:rPr>
        <w:t>Men reformer lever ikke i intensjon alene.</w:t>
      </w:r>
      <w:r w:rsidRPr="004F469B">
        <w:rPr>
          <w:rFonts w:eastAsiaTheme="majorEastAsia"/>
        </w:rPr>
        <w:br/>
        <w:t>De lever i tolkning.</w:t>
      </w:r>
    </w:p>
    <w:p w14:paraId="5FAA6D9A" w14:textId="77777777" w:rsidR="004F469B" w:rsidRPr="004F469B" w:rsidRDefault="004F469B" w:rsidP="004F469B">
      <w:pPr>
        <w:rPr>
          <w:rFonts w:eastAsiaTheme="majorEastAsia"/>
        </w:rPr>
      </w:pPr>
      <w:r w:rsidRPr="004F469B">
        <w:rPr>
          <w:rFonts w:eastAsiaTheme="majorEastAsia"/>
        </w:rPr>
        <w:t>Når profesjonshøyskole og forskningsuniversitet slås sammen, møtes to ulike kunnskapskulturer:</w:t>
      </w:r>
    </w:p>
    <w:p w14:paraId="283B96F8" w14:textId="77777777" w:rsidR="004F469B" w:rsidRPr="004F469B" w:rsidRDefault="004F469B" w:rsidP="004F469B">
      <w:pPr>
        <w:rPr>
          <w:rFonts w:eastAsiaTheme="majorEastAsia"/>
        </w:rPr>
      </w:pPr>
      <w:r w:rsidRPr="004F469B">
        <w:rPr>
          <w:rFonts w:eastAsiaTheme="majorEastAsia"/>
        </w:rPr>
        <w:t>– En praksisorientert kultur, der undervisning og profesjonsnær utvikling står sterkt.</w:t>
      </w:r>
      <w:r w:rsidRPr="004F469B">
        <w:rPr>
          <w:rFonts w:eastAsiaTheme="majorEastAsia"/>
        </w:rPr>
        <w:br/>
        <w:t>– En forskningsorientert kultur, der publisering, prosjektfinansiering og internasjonal synlighet er sentrale drivere.</w:t>
      </w:r>
    </w:p>
    <w:p w14:paraId="111B82C3" w14:textId="77777777" w:rsidR="004F469B" w:rsidRPr="004F469B" w:rsidRDefault="004F469B" w:rsidP="004F469B">
      <w:pPr>
        <w:rPr>
          <w:rFonts w:eastAsiaTheme="majorEastAsia"/>
        </w:rPr>
      </w:pPr>
      <w:r w:rsidRPr="004F469B">
        <w:rPr>
          <w:rFonts w:eastAsiaTheme="majorEastAsia"/>
        </w:rPr>
        <w:t>Begge er legitime.</w:t>
      </w:r>
      <w:r w:rsidRPr="004F469B">
        <w:rPr>
          <w:rFonts w:eastAsiaTheme="majorEastAsia"/>
        </w:rPr>
        <w:br/>
        <w:t>Begge er nødvendige.</w:t>
      </w:r>
      <w:r w:rsidRPr="004F469B">
        <w:rPr>
          <w:rFonts w:eastAsiaTheme="majorEastAsia"/>
        </w:rPr>
        <w:br/>
        <w:t>Men de er ikke identiske.</w:t>
      </w:r>
    </w:p>
    <w:p w14:paraId="67741E12" w14:textId="77777777" w:rsidR="004F469B" w:rsidRPr="004F469B" w:rsidRDefault="004F469B" w:rsidP="004F469B">
      <w:pPr>
        <w:rPr>
          <w:rFonts w:eastAsiaTheme="majorEastAsia"/>
        </w:rPr>
      </w:pPr>
      <w:r w:rsidRPr="004F469B">
        <w:rPr>
          <w:rFonts w:eastAsiaTheme="majorEastAsia"/>
        </w:rPr>
        <w:t>I fusjonsdokumenter og politiske føringer ble integrasjon og gjensidig styrking fremhevet. I praksis kan integrasjon også bety hierarkisering – der én logikk gradvis blir normgivende.</w:t>
      </w:r>
    </w:p>
    <w:p w14:paraId="6CB29152" w14:textId="77777777" w:rsidR="004F469B" w:rsidRPr="004F469B" w:rsidRDefault="004F469B" w:rsidP="004F469B">
      <w:pPr>
        <w:rPr>
          <w:rFonts w:eastAsiaTheme="majorEastAsia"/>
        </w:rPr>
      </w:pPr>
      <w:r w:rsidRPr="004F469B">
        <w:rPr>
          <w:rFonts w:eastAsiaTheme="majorEastAsia"/>
        </w:rPr>
        <w:t>Normer etableres sjelden gjennom vedtak alene.</w:t>
      </w:r>
      <w:r w:rsidRPr="004F469B">
        <w:rPr>
          <w:rFonts w:eastAsiaTheme="majorEastAsia"/>
        </w:rPr>
        <w:br/>
        <w:t>De etableres gjennom hva som teller.</w:t>
      </w:r>
    </w:p>
    <w:p w14:paraId="197DEF80" w14:textId="77777777" w:rsidR="004F469B" w:rsidRPr="004F469B" w:rsidRDefault="004F469B" w:rsidP="004F469B">
      <w:pPr>
        <w:rPr>
          <w:rFonts w:eastAsiaTheme="majorEastAsia"/>
        </w:rPr>
      </w:pPr>
      <w:r w:rsidRPr="004F469B">
        <w:rPr>
          <w:rFonts w:eastAsiaTheme="majorEastAsia"/>
        </w:rPr>
        <w:t>Hva som meritterer.</w:t>
      </w:r>
      <w:r w:rsidRPr="004F469B">
        <w:rPr>
          <w:rFonts w:eastAsiaTheme="majorEastAsia"/>
        </w:rPr>
        <w:br/>
        <w:t>Hva som gir uttelling.</w:t>
      </w:r>
      <w:r w:rsidRPr="004F469B">
        <w:rPr>
          <w:rFonts w:eastAsiaTheme="majorEastAsia"/>
        </w:rPr>
        <w:br/>
        <w:t>Hva som oppfattes som “faglig tyngde”.</w:t>
      </w:r>
    </w:p>
    <w:p w14:paraId="0F59CCF5" w14:textId="77777777" w:rsidR="004F469B" w:rsidRPr="004F469B" w:rsidRDefault="004F469B" w:rsidP="004F469B">
      <w:pPr>
        <w:rPr>
          <w:rFonts w:eastAsiaTheme="majorEastAsia"/>
        </w:rPr>
      </w:pPr>
      <w:r w:rsidRPr="004F469B">
        <w:rPr>
          <w:rFonts w:eastAsiaTheme="majorEastAsia"/>
        </w:rPr>
        <w:t>Det er i dette spennet min historie må forstås.</w:t>
      </w:r>
    </w:p>
    <w:p w14:paraId="0318831D" w14:textId="77777777" w:rsidR="004F469B" w:rsidRPr="004F469B" w:rsidRDefault="004F469B" w:rsidP="004F469B">
      <w:pPr>
        <w:rPr>
          <w:rFonts w:eastAsiaTheme="majorEastAsia"/>
        </w:rPr>
      </w:pPr>
      <w:r w:rsidRPr="004F469B">
        <w:rPr>
          <w:rFonts w:eastAsiaTheme="majorEastAsia"/>
        </w:rPr>
        <w:t>Hvis fusjonen var ment å styrke profesjonsfagene gjennom integrasjon i et forskningsuniversitet, må vi stille et grunnleggende spørsmål:</w:t>
      </w:r>
    </w:p>
    <w:p w14:paraId="5E6A942C" w14:textId="77777777" w:rsidR="004F469B" w:rsidRPr="004F469B" w:rsidRDefault="004F469B" w:rsidP="004F469B">
      <w:pPr>
        <w:rPr>
          <w:rFonts w:eastAsiaTheme="majorEastAsia"/>
        </w:rPr>
      </w:pPr>
      <w:r w:rsidRPr="004F469B">
        <w:rPr>
          <w:rFonts w:eastAsiaTheme="majorEastAsia"/>
        </w:rPr>
        <w:t>Hvordan ble denne ambisjonen omsatt i meritteringssystemer, vurderingskriterier og faglig kultur?</w:t>
      </w:r>
    </w:p>
    <w:p w14:paraId="39C3555F" w14:textId="77777777" w:rsidR="004F469B" w:rsidRPr="004F469B" w:rsidRDefault="004F469B" w:rsidP="004F469B">
      <w:pPr>
        <w:rPr>
          <w:rFonts w:eastAsiaTheme="majorEastAsia"/>
        </w:rPr>
      </w:pPr>
      <w:r w:rsidRPr="004F469B">
        <w:rPr>
          <w:rFonts w:eastAsiaTheme="majorEastAsia"/>
        </w:rPr>
        <w:t>Ble profesjonskompetansen løftet –</w:t>
      </w:r>
      <w:r w:rsidRPr="004F469B">
        <w:rPr>
          <w:rFonts w:eastAsiaTheme="majorEastAsia"/>
        </w:rPr>
        <w:br/>
        <w:t>eller måtte den tilpasse seg en allerede etablert forskningsnorm for å bli fullt ut anerkjent?</w:t>
      </w:r>
    </w:p>
    <w:p w14:paraId="15AEF1E2" w14:textId="77777777" w:rsidR="004F469B" w:rsidRPr="004F469B" w:rsidRDefault="004F469B" w:rsidP="004F469B">
      <w:pPr>
        <w:rPr>
          <w:rFonts w:eastAsiaTheme="majorEastAsia"/>
        </w:rPr>
      </w:pPr>
      <w:r w:rsidRPr="004F469B">
        <w:rPr>
          <w:rFonts w:eastAsiaTheme="majorEastAsia"/>
        </w:rPr>
        <w:lastRenderedPageBreak/>
        <w:t>Dette er ikke et spørsmål om skyld.</w:t>
      </w:r>
      <w:r w:rsidRPr="004F469B">
        <w:rPr>
          <w:rFonts w:eastAsiaTheme="majorEastAsia"/>
        </w:rPr>
        <w:br/>
        <w:t>Det er et spørsmål om implementering.</w:t>
      </w:r>
    </w:p>
    <w:p w14:paraId="738232CE" w14:textId="77777777" w:rsidR="004F469B" w:rsidRPr="004F469B" w:rsidRDefault="004F469B" w:rsidP="004F469B">
      <w:pPr>
        <w:rPr>
          <w:rFonts w:eastAsiaTheme="majorEastAsia"/>
        </w:rPr>
      </w:pPr>
      <w:r w:rsidRPr="004F469B">
        <w:rPr>
          <w:rFonts w:eastAsiaTheme="majorEastAsia"/>
        </w:rPr>
        <w:t>Reformer formuleres på departementsnivå.</w:t>
      </w:r>
      <w:r w:rsidRPr="004F469B">
        <w:rPr>
          <w:rFonts w:eastAsiaTheme="majorEastAsia"/>
        </w:rPr>
        <w:br/>
        <w:t>De realiseres i fakultetsstyrer, komiteer og daglig praksis.</w:t>
      </w:r>
    </w:p>
    <w:p w14:paraId="64E40284" w14:textId="77777777" w:rsidR="004F469B" w:rsidRPr="004F469B" w:rsidRDefault="004F469B" w:rsidP="004F469B">
      <w:pPr>
        <w:rPr>
          <w:rFonts w:eastAsiaTheme="majorEastAsia"/>
        </w:rPr>
      </w:pPr>
      <w:r w:rsidRPr="004F469B">
        <w:rPr>
          <w:rFonts w:eastAsiaTheme="majorEastAsia"/>
        </w:rPr>
        <w:t>Mellom intensjon og gjennomføring kan det oppstå avvik.</w:t>
      </w:r>
    </w:p>
    <w:p w14:paraId="1A41818F" w14:textId="77777777" w:rsidR="004F469B" w:rsidRPr="004F469B" w:rsidRDefault="004F469B" w:rsidP="004F469B">
      <w:pPr>
        <w:rPr>
          <w:rFonts w:eastAsiaTheme="majorEastAsia"/>
        </w:rPr>
      </w:pPr>
      <w:r w:rsidRPr="004F469B">
        <w:rPr>
          <w:rFonts w:eastAsiaTheme="majorEastAsia"/>
        </w:rPr>
        <w:t>Dersom profesjonskompetanse formelt skulle styrkes, men i praksis må oversettes til en forskningsdominert meritteringslogikk for å bli synlig og legitim, oppstår et strukturelt misforhold.</w:t>
      </w:r>
    </w:p>
    <w:p w14:paraId="5E140B3C" w14:textId="77777777" w:rsidR="004F469B" w:rsidRPr="004F469B" w:rsidRDefault="004F469B" w:rsidP="004F469B">
      <w:pPr>
        <w:rPr>
          <w:rFonts w:eastAsiaTheme="majorEastAsia"/>
        </w:rPr>
      </w:pPr>
      <w:r w:rsidRPr="004F469B">
        <w:rPr>
          <w:rFonts w:eastAsiaTheme="majorEastAsia"/>
        </w:rPr>
        <w:t>Da handler ikke spenningen om enkeltpersoner.</w:t>
      </w:r>
      <w:r w:rsidRPr="004F469B">
        <w:rPr>
          <w:rFonts w:eastAsiaTheme="majorEastAsia"/>
        </w:rPr>
        <w:br/>
        <w:t>Den handler om hvordan nasjonale retningslinjer blir tolket og omsatt i institusjonell kultur.</w:t>
      </w:r>
    </w:p>
    <w:p w14:paraId="41FFF728" w14:textId="77777777" w:rsidR="004F469B" w:rsidRPr="004F469B" w:rsidRDefault="004F469B" w:rsidP="004F469B">
      <w:pPr>
        <w:rPr>
          <w:rFonts w:eastAsiaTheme="majorEastAsia"/>
        </w:rPr>
      </w:pPr>
      <w:r w:rsidRPr="004F469B">
        <w:rPr>
          <w:rFonts w:eastAsiaTheme="majorEastAsia"/>
        </w:rPr>
        <w:t>Det er her den blinde flekken får en politisk dimensjon.</w:t>
      </w:r>
    </w:p>
    <w:p w14:paraId="13B984C3" w14:textId="77777777" w:rsidR="004F469B" w:rsidRPr="004F469B" w:rsidRDefault="004F469B" w:rsidP="004F469B">
      <w:pPr>
        <w:rPr>
          <w:rFonts w:eastAsiaTheme="majorEastAsia"/>
        </w:rPr>
      </w:pPr>
      <w:r w:rsidRPr="004F469B">
        <w:rPr>
          <w:rFonts w:eastAsiaTheme="majorEastAsia"/>
        </w:rPr>
        <w:t>For når et system tror det har integrert to kunnskapsformer, men i realiteten lar den ene definere standarden for anerkjennelse, kan den andre bli stående som perifer – selv om den var en del av reformens opprinnelige begrunnelse.</w:t>
      </w:r>
    </w:p>
    <w:p w14:paraId="7B3DBF5E" w14:textId="44BF8A43" w:rsidR="004F469B" w:rsidRPr="00CE2C93" w:rsidRDefault="004F469B" w:rsidP="00CE2C93">
      <w:pPr>
        <w:rPr>
          <w:rFonts w:eastAsiaTheme="majorEastAsia"/>
        </w:rPr>
      </w:pPr>
      <w:r w:rsidRPr="004F469B">
        <w:rPr>
          <w:rFonts w:eastAsiaTheme="majorEastAsia"/>
        </w:rPr>
        <w:t>Den blinde flekken er da ikke et utslag av motvilje.</w:t>
      </w:r>
      <w:r w:rsidRPr="004F469B">
        <w:rPr>
          <w:rFonts w:eastAsiaTheme="majorEastAsia"/>
        </w:rPr>
        <w:br/>
        <w:t>Den er et resultat av kalibrering.</w:t>
      </w:r>
    </w:p>
    <w:p w14:paraId="7C8C44BD" w14:textId="1DF4DABF" w:rsidR="00CE2C93" w:rsidRDefault="00A87AAB" w:rsidP="00CE2C93">
      <w:pPr>
        <w:pStyle w:val="Heading2"/>
        <w:rPr>
          <w:rFonts w:eastAsiaTheme="majorEastAsia"/>
        </w:rPr>
      </w:pPr>
      <w:bookmarkStart w:id="15" w:name="_Toc223303758"/>
      <w:r>
        <w:rPr>
          <w:rFonts w:eastAsiaTheme="majorEastAsia"/>
        </w:rPr>
        <w:t xml:space="preserve">I.3 </w:t>
      </w:r>
      <w:r w:rsidR="00CE2C93" w:rsidRPr="00CE2C93">
        <w:rPr>
          <w:rFonts w:eastAsiaTheme="majorEastAsia"/>
        </w:rPr>
        <w:t>Risiko, ansvar og dømmekraft</w:t>
      </w:r>
      <w:bookmarkEnd w:id="15"/>
    </w:p>
    <w:p w14:paraId="36ADF187" w14:textId="77777777" w:rsidR="00A87AAB" w:rsidRPr="00A87AAB" w:rsidRDefault="00A87AAB" w:rsidP="00A87AAB">
      <w:pPr>
        <w:rPr>
          <w:rFonts w:eastAsiaTheme="majorEastAsia"/>
        </w:rPr>
      </w:pPr>
      <w:r w:rsidRPr="00A87AAB">
        <w:rPr>
          <w:rFonts w:eastAsiaTheme="majorEastAsia"/>
        </w:rPr>
        <w:t>Risiko er ikke et teoretisk begrep i profesjonsfagene.</w:t>
      </w:r>
      <w:r w:rsidRPr="00A87AAB">
        <w:rPr>
          <w:rFonts w:eastAsiaTheme="majorEastAsia"/>
        </w:rPr>
        <w:br/>
        <w:t>Den er konkret.</w:t>
      </w:r>
    </w:p>
    <w:p w14:paraId="4A17887B" w14:textId="77777777" w:rsidR="00A87AAB" w:rsidRPr="00A87AAB" w:rsidRDefault="00A87AAB" w:rsidP="00A87AAB">
      <w:pPr>
        <w:rPr>
          <w:rFonts w:eastAsiaTheme="majorEastAsia"/>
        </w:rPr>
      </w:pPr>
      <w:r w:rsidRPr="00A87AAB">
        <w:rPr>
          <w:rFonts w:eastAsiaTheme="majorEastAsia"/>
        </w:rPr>
        <w:t>Den finnes i lastkombinasjoner som kan sammenfalle.</w:t>
      </w:r>
      <w:r w:rsidRPr="00A87AAB">
        <w:rPr>
          <w:rFonts w:eastAsiaTheme="majorEastAsia"/>
        </w:rPr>
        <w:br/>
        <w:t>I materialegenskaper som varierer.</w:t>
      </w:r>
      <w:r w:rsidRPr="00A87AAB">
        <w:rPr>
          <w:rFonts w:eastAsiaTheme="majorEastAsia"/>
        </w:rPr>
        <w:br/>
        <w:t>I usikkerhet som ikke kan elimineres, bare håndteres.</w:t>
      </w:r>
    </w:p>
    <w:p w14:paraId="03DBB89E" w14:textId="77777777" w:rsidR="00A87AAB" w:rsidRPr="00A87AAB" w:rsidRDefault="00A87AAB" w:rsidP="00A87AAB">
      <w:pPr>
        <w:rPr>
          <w:rFonts w:eastAsiaTheme="majorEastAsia"/>
        </w:rPr>
      </w:pPr>
      <w:r w:rsidRPr="00A87AAB">
        <w:rPr>
          <w:rFonts w:eastAsiaTheme="majorEastAsia"/>
        </w:rPr>
        <w:t>Ingeniørfaget opererer aldri i full sikkerhet. Det opererer i sannsynlighet, sikkerhetsmarginer og vurderinger. Regelverket gir rammer. Standardene gir metode. Men de fjerner ikke behovet for dømmekraft.</w:t>
      </w:r>
    </w:p>
    <w:p w14:paraId="1F464863" w14:textId="77777777" w:rsidR="00A87AAB" w:rsidRPr="00A87AAB" w:rsidRDefault="00A87AAB" w:rsidP="00A87AAB">
      <w:pPr>
        <w:rPr>
          <w:rFonts w:eastAsiaTheme="majorEastAsia"/>
        </w:rPr>
      </w:pPr>
      <w:r w:rsidRPr="00A87AAB">
        <w:rPr>
          <w:rFonts w:eastAsiaTheme="majorEastAsia"/>
        </w:rPr>
        <w:t>Dømmekraft oppstår der regelverket slutter.</w:t>
      </w:r>
    </w:p>
    <w:p w14:paraId="6653C046" w14:textId="77777777" w:rsidR="00A87AAB" w:rsidRPr="00A87AAB" w:rsidRDefault="00886043" w:rsidP="00A87AAB">
      <w:pPr>
        <w:rPr>
          <w:rFonts w:eastAsiaTheme="majorEastAsia"/>
        </w:rPr>
      </w:pPr>
      <w:r>
        <w:rPr>
          <w:rFonts w:eastAsiaTheme="majorEastAsia"/>
        </w:rPr>
        <w:pict w14:anchorId="05D24A8B">
          <v:rect id="_x0000_i1035" style="width:0;height:1.5pt" o:hralign="center" o:hrstd="t" o:hr="t" fillcolor="#a0a0a0" stroked="f"/>
        </w:pict>
      </w:r>
    </w:p>
    <w:p w14:paraId="3604341E" w14:textId="77777777" w:rsidR="00A87AAB" w:rsidRPr="00A87AAB" w:rsidRDefault="00A87AAB" w:rsidP="00A87AAB">
      <w:pPr>
        <w:rPr>
          <w:rFonts w:eastAsiaTheme="majorEastAsia"/>
          <w:b/>
          <w:bCs/>
        </w:rPr>
      </w:pPr>
      <w:r w:rsidRPr="00A87AAB">
        <w:rPr>
          <w:rFonts w:eastAsiaTheme="majorEastAsia"/>
          <w:b/>
          <w:bCs/>
        </w:rPr>
        <w:t>Å bære ansvar</w:t>
      </w:r>
    </w:p>
    <w:p w14:paraId="5A5031F2" w14:textId="77777777" w:rsidR="00A87AAB" w:rsidRPr="00A87AAB" w:rsidRDefault="00A87AAB" w:rsidP="00A87AAB">
      <w:pPr>
        <w:rPr>
          <w:rFonts w:eastAsiaTheme="majorEastAsia"/>
        </w:rPr>
      </w:pPr>
      <w:r w:rsidRPr="00A87AAB">
        <w:rPr>
          <w:rFonts w:eastAsiaTheme="majorEastAsia"/>
        </w:rPr>
        <w:t>I industrien er ansvar ikke abstrakt. Det er knyttet til navn, roller og signaturer. Noen står inne for beregningen. Noen godkjenner løsningen. Noen tar beslutningen når usikkerheten ikke kan reduseres ytterligere.</w:t>
      </w:r>
    </w:p>
    <w:p w14:paraId="519902F4" w14:textId="77777777" w:rsidR="00A87AAB" w:rsidRPr="00A87AAB" w:rsidRDefault="00A87AAB" w:rsidP="00A87AAB">
      <w:pPr>
        <w:rPr>
          <w:rFonts w:eastAsiaTheme="majorEastAsia"/>
        </w:rPr>
      </w:pPr>
      <w:r w:rsidRPr="00A87AAB">
        <w:rPr>
          <w:rFonts w:eastAsiaTheme="majorEastAsia"/>
        </w:rPr>
        <w:t>Dette skaper en bestemt type faglig holdning.</w:t>
      </w:r>
    </w:p>
    <w:p w14:paraId="76133603" w14:textId="77777777" w:rsidR="00A87AAB" w:rsidRPr="00A87AAB" w:rsidRDefault="00A87AAB" w:rsidP="00A87AAB">
      <w:pPr>
        <w:rPr>
          <w:rFonts w:eastAsiaTheme="majorEastAsia"/>
        </w:rPr>
      </w:pPr>
      <w:r w:rsidRPr="00A87AAB">
        <w:rPr>
          <w:rFonts w:eastAsiaTheme="majorEastAsia"/>
        </w:rPr>
        <w:lastRenderedPageBreak/>
        <w:t>Man lærer å spørre:</w:t>
      </w:r>
      <w:r w:rsidRPr="00A87AAB">
        <w:rPr>
          <w:rFonts w:eastAsiaTheme="majorEastAsia"/>
        </w:rPr>
        <w:br/>
        <w:t>Hva vet vi?</w:t>
      </w:r>
      <w:r w:rsidRPr="00A87AAB">
        <w:rPr>
          <w:rFonts w:eastAsiaTheme="majorEastAsia"/>
        </w:rPr>
        <w:br/>
        <w:t>Hva antar vi?</w:t>
      </w:r>
      <w:r w:rsidRPr="00A87AAB">
        <w:rPr>
          <w:rFonts w:eastAsiaTheme="majorEastAsia"/>
        </w:rPr>
        <w:br/>
        <w:t>Hva er usikkert?</w:t>
      </w:r>
      <w:r w:rsidRPr="00A87AAB">
        <w:rPr>
          <w:rFonts w:eastAsiaTheme="majorEastAsia"/>
        </w:rPr>
        <w:br/>
        <w:t>Hva kan gå galt?</w:t>
      </w:r>
    </w:p>
    <w:p w14:paraId="5A0BF618" w14:textId="77777777" w:rsidR="00A87AAB" w:rsidRPr="00A87AAB" w:rsidRDefault="00A87AAB" w:rsidP="00A87AAB">
      <w:pPr>
        <w:rPr>
          <w:rFonts w:eastAsiaTheme="majorEastAsia"/>
        </w:rPr>
      </w:pPr>
      <w:r w:rsidRPr="00A87AAB">
        <w:rPr>
          <w:rFonts w:eastAsiaTheme="majorEastAsia"/>
        </w:rPr>
        <w:t>Man lærer å tenke i konsekvens før man tenker i prestisje.</w:t>
      </w:r>
    </w:p>
    <w:p w14:paraId="17ECCADE" w14:textId="77777777" w:rsidR="00A87AAB" w:rsidRPr="00A87AAB" w:rsidRDefault="00A87AAB" w:rsidP="00A87AAB">
      <w:pPr>
        <w:rPr>
          <w:rFonts w:eastAsiaTheme="majorEastAsia"/>
        </w:rPr>
      </w:pPr>
      <w:r w:rsidRPr="00A87AAB">
        <w:rPr>
          <w:rFonts w:eastAsiaTheme="majorEastAsia"/>
        </w:rPr>
        <w:t>Ansvar virker disiplinerende. Det skjerper vurderingen. Det gjør at beslutninger ikke bare tas for å være elegante eller teoretisk konsistente, men for å være robuste under belastning.</w:t>
      </w:r>
    </w:p>
    <w:p w14:paraId="722F5972" w14:textId="77777777" w:rsidR="00A87AAB" w:rsidRPr="00A87AAB" w:rsidRDefault="00A87AAB" w:rsidP="00A87AAB">
      <w:pPr>
        <w:rPr>
          <w:rFonts w:eastAsiaTheme="majorEastAsia"/>
        </w:rPr>
      </w:pPr>
      <w:r w:rsidRPr="00A87AAB">
        <w:rPr>
          <w:rFonts w:eastAsiaTheme="majorEastAsia"/>
        </w:rPr>
        <w:t>I slike situasjoner utvikles dømmekraft.</w:t>
      </w:r>
    </w:p>
    <w:p w14:paraId="1D877077" w14:textId="77777777" w:rsidR="00A87AAB" w:rsidRPr="00A87AAB" w:rsidRDefault="00886043" w:rsidP="00A87AAB">
      <w:pPr>
        <w:rPr>
          <w:rFonts w:eastAsiaTheme="majorEastAsia"/>
        </w:rPr>
      </w:pPr>
      <w:r>
        <w:rPr>
          <w:rFonts w:eastAsiaTheme="majorEastAsia"/>
        </w:rPr>
        <w:pict w14:anchorId="6F826CD1">
          <v:rect id="_x0000_i1036" style="width:0;height:1.5pt" o:hralign="center" o:hrstd="t" o:hr="t" fillcolor="#a0a0a0" stroked="f"/>
        </w:pict>
      </w:r>
    </w:p>
    <w:p w14:paraId="6FF2370E" w14:textId="77777777" w:rsidR="00A87AAB" w:rsidRPr="00A87AAB" w:rsidRDefault="00A87AAB" w:rsidP="00A87AAB">
      <w:pPr>
        <w:rPr>
          <w:rFonts w:eastAsiaTheme="majorEastAsia"/>
          <w:b/>
          <w:bCs/>
        </w:rPr>
      </w:pPr>
      <w:r w:rsidRPr="00A87AAB">
        <w:rPr>
          <w:rFonts w:eastAsiaTheme="majorEastAsia"/>
          <w:b/>
          <w:bCs/>
        </w:rPr>
        <w:t>Dømmekraft som faglig kvalitet</w:t>
      </w:r>
    </w:p>
    <w:p w14:paraId="3A370C46" w14:textId="77777777" w:rsidR="00A87AAB" w:rsidRPr="00A87AAB" w:rsidRDefault="00A87AAB" w:rsidP="00A87AAB">
      <w:pPr>
        <w:rPr>
          <w:rFonts w:eastAsiaTheme="majorEastAsia"/>
        </w:rPr>
      </w:pPr>
      <w:r w:rsidRPr="00A87AAB">
        <w:rPr>
          <w:rFonts w:eastAsiaTheme="majorEastAsia"/>
        </w:rPr>
        <w:t>Dømmekraft er vanskelig å måle. Den lar seg ikke fullt ut redusere til publikasjonspoeng eller siteringer. Den viser seg i vurderinger som holder under press.</w:t>
      </w:r>
    </w:p>
    <w:p w14:paraId="6CDE9A64" w14:textId="77777777" w:rsidR="00A87AAB" w:rsidRPr="00A87AAB" w:rsidRDefault="00A87AAB" w:rsidP="00A87AAB">
      <w:pPr>
        <w:rPr>
          <w:rFonts w:eastAsiaTheme="majorEastAsia"/>
        </w:rPr>
      </w:pPr>
      <w:r w:rsidRPr="00A87AAB">
        <w:rPr>
          <w:rFonts w:eastAsiaTheme="majorEastAsia"/>
        </w:rPr>
        <w:t>Den består av:</w:t>
      </w:r>
    </w:p>
    <w:p w14:paraId="32D5DAAD" w14:textId="77777777" w:rsidR="00A87AAB" w:rsidRPr="00A87AAB" w:rsidRDefault="00A87AAB" w:rsidP="00A87AAB">
      <w:pPr>
        <w:rPr>
          <w:rFonts w:eastAsiaTheme="majorEastAsia"/>
        </w:rPr>
      </w:pPr>
      <w:r w:rsidRPr="00A87AAB">
        <w:rPr>
          <w:rFonts w:eastAsiaTheme="majorEastAsia"/>
        </w:rPr>
        <w:t>– Evnen til å avveie motstridende hensyn.</w:t>
      </w:r>
      <w:r w:rsidRPr="00A87AAB">
        <w:rPr>
          <w:rFonts w:eastAsiaTheme="majorEastAsia"/>
        </w:rPr>
        <w:br/>
        <w:t>– Evnen til å håndtere ufullstendig informasjon.</w:t>
      </w:r>
      <w:r w:rsidRPr="00A87AAB">
        <w:rPr>
          <w:rFonts w:eastAsiaTheme="majorEastAsia"/>
        </w:rPr>
        <w:br/>
        <w:t>– Evnen til å identifisere hvor modellen slutter og virkeligheten begynner.</w:t>
      </w:r>
      <w:r w:rsidRPr="00A87AAB">
        <w:rPr>
          <w:rFonts w:eastAsiaTheme="majorEastAsia"/>
        </w:rPr>
        <w:br/>
        <w:t>– Evnen til å si stopp når risikoen blir for høy.</w:t>
      </w:r>
    </w:p>
    <w:p w14:paraId="5132EB80" w14:textId="77777777" w:rsidR="00A87AAB" w:rsidRPr="00A87AAB" w:rsidRDefault="00A87AAB" w:rsidP="00A87AAB">
      <w:pPr>
        <w:rPr>
          <w:rFonts w:eastAsiaTheme="majorEastAsia"/>
        </w:rPr>
      </w:pPr>
      <w:r w:rsidRPr="00A87AAB">
        <w:rPr>
          <w:rFonts w:eastAsiaTheme="majorEastAsia"/>
        </w:rPr>
        <w:t>Dømmekraft er ikke det samme som intuisjon. Den er erfaringsbasert systematikk. Den bygges opp gjennom gjentatt eksponering for komplekse situasjoner der utfallet betyr noe.</w:t>
      </w:r>
    </w:p>
    <w:p w14:paraId="2981605F" w14:textId="77777777" w:rsidR="00A87AAB" w:rsidRPr="00A87AAB" w:rsidRDefault="00A87AAB" w:rsidP="00A87AAB">
      <w:pPr>
        <w:rPr>
          <w:rFonts w:eastAsiaTheme="majorEastAsia"/>
        </w:rPr>
      </w:pPr>
      <w:r w:rsidRPr="00A87AAB">
        <w:rPr>
          <w:rFonts w:eastAsiaTheme="majorEastAsia"/>
        </w:rPr>
        <w:t>Over tid internaliseres mønstre. Man ser sammenhenger raskere. Man forstår hvilke avvik som er trivielle, og hvilke som kan eskalere.</w:t>
      </w:r>
    </w:p>
    <w:p w14:paraId="635AF24E" w14:textId="77777777" w:rsidR="00A87AAB" w:rsidRPr="00A87AAB" w:rsidRDefault="00A87AAB" w:rsidP="00A87AAB">
      <w:pPr>
        <w:rPr>
          <w:rFonts w:eastAsiaTheme="majorEastAsia"/>
        </w:rPr>
      </w:pPr>
      <w:r w:rsidRPr="00A87AAB">
        <w:rPr>
          <w:rFonts w:eastAsiaTheme="majorEastAsia"/>
        </w:rPr>
        <w:t>Dette er ikke mystikk. Det er akkumulert erfaring strukturert gjennom praksis.</w:t>
      </w:r>
    </w:p>
    <w:p w14:paraId="330E735A" w14:textId="77777777" w:rsidR="00A87AAB" w:rsidRPr="00A87AAB" w:rsidRDefault="00886043" w:rsidP="00A87AAB">
      <w:pPr>
        <w:rPr>
          <w:rFonts w:eastAsiaTheme="majorEastAsia"/>
        </w:rPr>
      </w:pPr>
      <w:r>
        <w:rPr>
          <w:rFonts w:eastAsiaTheme="majorEastAsia"/>
        </w:rPr>
        <w:pict w14:anchorId="79958236">
          <v:rect id="_x0000_i1037" style="width:0;height:1.5pt" o:hralign="center" o:hrstd="t" o:hr="t" fillcolor="#a0a0a0" stroked="f"/>
        </w:pict>
      </w:r>
    </w:p>
    <w:p w14:paraId="4C6C1571" w14:textId="77777777" w:rsidR="00A87AAB" w:rsidRPr="00A87AAB" w:rsidRDefault="00A87AAB" w:rsidP="00A87AAB">
      <w:pPr>
        <w:rPr>
          <w:rFonts w:eastAsiaTheme="majorEastAsia"/>
          <w:b/>
          <w:bCs/>
        </w:rPr>
      </w:pPr>
      <w:r w:rsidRPr="00A87AAB">
        <w:rPr>
          <w:rFonts w:eastAsiaTheme="majorEastAsia"/>
          <w:b/>
          <w:bCs/>
        </w:rPr>
        <w:t>Risikoens pedagogikk</w:t>
      </w:r>
    </w:p>
    <w:p w14:paraId="697F7068" w14:textId="77777777" w:rsidR="00A87AAB" w:rsidRPr="00A87AAB" w:rsidRDefault="00A87AAB" w:rsidP="00A87AAB">
      <w:pPr>
        <w:rPr>
          <w:rFonts w:eastAsiaTheme="majorEastAsia"/>
        </w:rPr>
      </w:pPr>
      <w:r w:rsidRPr="00A87AAB">
        <w:rPr>
          <w:rFonts w:eastAsiaTheme="majorEastAsia"/>
        </w:rPr>
        <w:t>Når profesjonsutdanning skal kvalifisere kandidater til ansvar, må den også forholde seg til risiko.</w:t>
      </w:r>
    </w:p>
    <w:p w14:paraId="5908363F" w14:textId="77777777" w:rsidR="00A87AAB" w:rsidRPr="00A87AAB" w:rsidRDefault="00A87AAB" w:rsidP="00A87AAB">
      <w:pPr>
        <w:rPr>
          <w:rFonts w:eastAsiaTheme="majorEastAsia"/>
        </w:rPr>
      </w:pPr>
      <w:r w:rsidRPr="00A87AAB">
        <w:rPr>
          <w:rFonts w:eastAsiaTheme="majorEastAsia"/>
        </w:rPr>
        <w:t>Studenter må lære å regne riktig.</w:t>
      </w:r>
      <w:r w:rsidRPr="00A87AAB">
        <w:rPr>
          <w:rFonts w:eastAsiaTheme="majorEastAsia"/>
        </w:rPr>
        <w:br/>
        <w:t>Men de må også lære hva som står på spill dersom de regner feil.</w:t>
      </w:r>
    </w:p>
    <w:p w14:paraId="2B160161" w14:textId="77777777" w:rsidR="00A87AAB" w:rsidRPr="00A87AAB" w:rsidRDefault="00A87AAB" w:rsidP="00A87AAB">
      <w:pPr>
        <w:rPr>
          <w:rFonts w:eastAsiaTheme="majorEastAsia"/>
        </w:rPr>
      </w:pPr>
      <w:r w:rsidRPr="00A87AAB">
        <w:rPr>
          <w:rFonts w:eastAsiaTheme="majorEastAsia"/>
        </w:rPr>
        <w:t>I undervisning handler det derfor ikke bare om å formidle teori. Det handler om å formidle konsekvens. Å gjøre studentene bevisste på hvordan små avvik kan forplante seg gjennom et system.</w:t>
      </w:r>
    </w:p>
    <w:p w14:paraId="063FAEB3" w14:textId="77777777" w:rsidR="00A87AAB" w:rsidRPr="00A87AAB" w:rsidRDefault="00A87AAB" w:rsidP="00A87AAB">
      <w:pPr>
        <w:rPr>
          <w:rFonts w:eastAsiaTheme="majorEastAsia"/>
        </w:rPr>
      </w:pPr>
      <w:r w:rsidRPr="00A87AAB">
        <w:rPr>
          <w:rFonts w:eastAsiaTheme="majorEastAsia"/>
        </w:rPr>
        <w:lastRenderedPageBreak/>
        <w:t>Dømmekraft kan ikke leses direkte fra en bok. Den må trenes. Gjennom case. Gjennom simulering. Gjennom reelle problemstillinger der løsningen ikke er entydig.</w:t>
      </w:r>
    </w:p>
    <w:p w14:paraId="541DAEF1" w14:textId="77777777" w:rsidR="00A87AAB" w:rsidRPr="00A87AAB" w:rsidRDefault="00A87AAB" w:rsidP="00A87AAB">
      <w:pPr>
        <w:rPr>
          <w:rFonts w:eastAsiaTheme="majorEastAsia"/>
        </w:rPr>
      </w:pPr>
      <w:r w:rsidRPr="00A87AAB">
        <w:rPr>
          <w:rFonts w:eastAsiaTheme="majorEastAsia"/>
        </w:rPr>
        <w:t>Uten denne treningen risikerer utdanningen å produsere kandidater som kan analysere, men som mangler trygghet i beslutning.</w:t>
      </w:r>
    </w:p>
    <w:p w14:paraId="11CD29F2" w14:textId="77777777" w:rsidR="00A87AAB" w:rsidRPr="00A87AAB" w:rsidRDefault="00886043" w:rsidP="00A87AAB">
      <w:pPr>
        <w:rPr>
          <w:rFonts w:eastAsiaTheme="majorEastAsia"/>
        </w:rPr>
      </w:pPr>
      <w:r>
        <w:rPr>
          <w:rFonts w:eastAsiaTheme="majorEastAsia"/>
        </w:rPr>
        <w:pict w14:anchorId="77B14E38">
          <v:rect id="_x0000_i1038" style="width:0;height:1.5pt" o:hralign="center" o:hrstd="t" o:hr="t" fillcolor="#a0a0a0" stroked="f"/>
        </w:pict>
      </w:r>
    </w:p>
    <w:p w14:paraId="06CEECF4" w14:textId="77777777" w:rsidR="00A87AAB" w:rsidRPr="00A87AAB" w:rsidRDefault="00A87AAB" w:rsidP="00A87AAB">
      <w:pPr>
        <w:rPr>
          <w:rFonts w:eastAsiaTheme="majorEastAsia"/>
          <w:b/>
          <w:bCs/>
        </w:rPr>
      </w:pPr>
      <w:r w:rsidRPr="00A87AAB">
        <w:rPr>
          <w:rFonts w:eastAsiaTheme="majorEastAsia"/>
          <w:b/>
          <w:bCs/>
        </w:rPr>
        <w:t>Risiko og merittering</w:t>
      </w:r>
    </w:p>
    <w:p w14:paraId="4B64FD6B" w14:textId="77777777" w:rsidR="00A87AAB" w:rsidRPr="00A87AAB" w:rsidRDefault="00A87AAB" w:rsidP="00A87AAB">
      <w:pPr>
        <w:rPr>
          <w:rFonts w:eastAsiaTheme="majorEastAsia"/>
        </w:rPr>
      </w:pPr>
      <w:r w:rsidRPr="00A87AAB">
        <w:rPr>
          <w:rFonts w:eastAsiaTheme="majorEastAsia"/>
        </w:rPr>
        <w:t>I et system der synlighet ofte måles i tekst, kan ansvarsbærende arbeid bli mindre synlig.</w:t>
      </w:r>
    </w:p>
    <w:p w14:paraId="7C5AD539" w14:textId="77777777" w:rsidR="00A87AAB" w:rsidRPr="00A87AAB" w:rsidRDefault="00A87AAB" w:rsidP="00A87AAB">
      <w:pPr>
        <w:rPr>
          <w:rFonts w:eastAsiaTheme="majorEastAsia"/>
        </w:rPr>
      </w:pPr>
      <w:r w:rsidRPr="00A87AAB">
        <w:rPr>
          <w:rFonts w:eastAsiaTheme="majorEastAsia"/>
        </w:rPr>
        <w:t>Den som publiserer en analyse, dokumenterer metode og resultat i en form som er lett å arkivere. Den som leder et komplekst gjennomføringsløp, dokumenterer kvalitet i struktur, sikkerhet og funksjon.</w:t>
      </w:r>
    </w:p>
    <w:p w14:paraId="43B2E65D" w14:textId="77777777" w:rsidR="00A87AAB" w:rsidRPr="00A87AAB" w:rsidRDefault="00A87AAB" w:rsidP="00A87AAB">
      <w:pPr>
        <w:rPr>
          <w:rFonts w:eastAsiaTheme="majorEastAsia"/>
        </w:rPr>
      </w:pPr>
      <w:r w:rsidRPr="00A87AAB">
        <w:rPr>
          <w:rFonts w:eastAsiaTheme="majorEastAsia"/>
        </w:rPr>
        <w:t>Begge bidrar til kunnskapsutvikling.</w:t>
      </w:r>
      <w:r w:rsidRPr="00A87AAB">
        <w:rPr>
          <w:rFonts w:eastAsiaTheme="majorEastAsia"/>
        </w:rPr>
        <w:br/>
        <w:t>Men de etterlater ulike spor.</w:t>
      </w:r>
    </w:p>
    <w:p w14:paraId="413C64F6" w14:textId="77777777" w:rsidR="00A87AAB" w:rsidRPr="00A87AAB" w:rsidRDefault="00A87AAB" w:rsidP="00A87AAB">
      <w:pPr>
        <w:rPr>
          <w:rFonts w:eastAsiaTheme="majorEastAsia"/>
        </w:rPr>
      </w:pPr>
      <w:r w:rsidRPr="00A87AAB">
        <w:rPr>
          <w:rFonts w:eastAsiaTheme="majorEastAsia"/>
        </w:rPr>
        <w:t>Risikoen i industrien er konkret og materiell. Risikoen i akademia er i større grad symbolsk – knyttet til omdømme, finansiering og faglig posisjon.</w:t>
      </w:r>
    </w:p>
    <w:p w14:paraId="44FA0FC7" w14:textId="77777777" w:rsidR="00A87AAB" w:rsidRPr="00A87AAB" w:rsidRDefault="00A87AAB" w:rsidP="00A87AAB">
      <w:pPr>
        <w:rPr>
          <w:rFonts w:eastAsiaTheme="majorEastAsia"/>
        </w:rPr>
      </w:pPr>
      <w:r w:rsidRPr="00A87AAB">
        <w:rPr>
          <w:rFonts w:eastAsiaTheme="majorEastAsia"/>
        </w:rPr>
        <w:t>Begge former for risiko er reelle.</w:t>
      </w:r>
      <w:r w:rsidRPr="00A87AAB">
        <w:rPr>
          <w:rFonts w:eastAsiaTheme="majorEastAsia"/>
        </w:rPr>
        <w:br/>
        <w:t>Men de former dømmekraften forskjellig.</w:t>
      </w:r>
    </w:p>
    <w:p w14:paraId="483C1A09" w14:textId="77777777" w:rsidR="00A87AAB" w:rsidRPr="00A87AAB" w:rsidRDefault="00A87AAB" w:rsidP="00A87AAB">
      <w:pPr>
        <w:rPr>
          <w:rFonts w:eastAsiaTheme="majorEastAsia"/>
        </w:rPr>
      </w:pPr>
      <w:r w:rsidRPr="00A87AAB">
        <w:rPr>
          <w:rFonts w:eastAsiaTheme="majorEastAsia"/>
        </w:rPr>
        <w:t>Når profesjonskompetanse skal vurderes innenfor akademiske systemer, oppstår spørsmålet: Hvordan verdsettes erfaring som er utviklet under materiell risiko?</w:t>
      </w:r>
    </w:p>
    <w:p w14:paraId="44BFB5D1" w14:textId="77777777" w:rsidR="00A87AAB" w:rsidRPr="00A87AAB" w:rsidRDefault="00A87AAB" w:rsidP="00A87AAB">
      <w:pPr>
        <w:rPr>
          <w:rFonts w:eastAsiaTheme="majorEastAsia"/>
        </w:rPr>
      </w:pPr>
      <w:r w:rsidRPr="00A87AAB">
        <w:rPr>
          <w:rFonts w:eastAsiaTheme="majorEastAsia"/>
        </w:rPr>
        <w:t>Hvordan synliggjøres dømmekraft?</w:t>
      </w:r>
    </w:p>
    <w:p w14:paraId="09AEF802" w14:textId="77777777" w:rsidR="00A87AAB" w:rsidRPr="00A87AAB" w:rsidRDefault="00886043" w:rsidP="00A87AAB">
      <w:pPr>
        <w:rPr>
          <w:rFonts w:eastAsiaTheme="majorEastAsia"/>
        </w:rPr>
      </w:pPr>
      <w:r>
        <w:rPr>
          <w:rFonts w:eastAsiaTheme="majorEastAsia"/>
        </w:rPr>
        <w:pict w14:anchorId="6812BD3E">
          <v:rect id="_x0000_i1039" style="width:0;height:1.5pt" o:hralign="center" o:hrstd="t" o:hr="t" fillcolor="#a0a0a0" stroked="f"/>
        </w:pict>
      </w:r>
    </w:p>
    <w:p w14:paraId="186D197B" w14:textId="77777777" w:rsidR="00A87AAB" w:rsidRPr="00A87AAB" w:rsidRDefault="00A87AAB" w:rsidP="00A87AAB">
      <w:pPr>
        <w:rPr>
          <w:rFonts w:eastAsiaTheme="majorEastAsia"/>
          <w:b/>
          <w:bCs/>
        </w:rPr>
      </w:pPr>
      <w:r w:rsidRPr="00A87AAB">
        <w:rPr>
          <w:rFonts w:eastAsiaTheme="majorEastAsia"/>
          <w:b/>
          <w:bCs/>
        </w:rPr>
        <w:t>Mellom sikkerhetsfaktor og skjønn</w:t>
      </w:r>
    </w:p>
    <w:p w14:paraId="2C77325E" w14:textId="77777777" w:rsidR="00A87AAB" w:rsidRPr="00A87AAB" w:rsidRDefault="00A87AAB" w:rsidP="00A87AAB">
      <w:pPr>
        <w:rPr>
          <w:rFonts w:eastAsiaTheme="majorEastAsia"/>
        </w:rPr>
      </w:pPr>
      <w:r w:rsidRPr="00A87AAB">
        <w:rPr>
          <w:rFonts w:eastAsiaTheme="majorEastAsia"/>
        </w:rPr>
        <w:t>I konstruksjonsfaget arbeider man med sikkerhetsfaktorer. De gir rom for usikkerhet. Men de erstatter ikke vurdering. Valg av modell, tolkning av laster og vurdering av robusthet krever skjønn.</w:t>
      </w:r>
    </w:p>
    <w:p w14:paraId="73D3F9D7" w14:textId="77777777" w:rsidR="00A87AAB" w:rsidRPr="00A87AAB" w:rsidRDefault="00A87AAB" w:rsidP="00A87AAB">
      <w:pPr>
        <w:rPr>
          <w:rFonts w:eastAsiaTheme="majorEastAsia"/>
        </w:rPr>
      </w:pPr>
      <w:r w:rsidRPr="00A87AAB">
        <w:rPr>
          <w:rFonts w:eastAsiaTheme="majorEastAsia"/>
        </w:rPr>
        <w:t>Dette skjønnet er ikke vilkårlig. Det er forankret i erfaring, standarder og kollegial praksis.</w:t>
      </w:r>
    </w:p>
    <w:p w14:paraId="2624A811" w14:textId="77777777" w:rsidR="00A87AAB" w:rsidRPr="00A87AAB" w:rsidRDefault="00A87AAB" w:rsidP="00A87AAB">
      <w:pPr>
        <w:rPr>
          <w:rFonts w:eastAsiaTheme="majorEastAsia"/>
        </w:rPr>
      </w:pPr>
      <w:r w:rsidRPr="00A87AAB">
        <w:rPr>
          <w:rFonts w:eastAsiaTheme="majorEastAsia"/>
        </w:rPr>
        <w:t>På samme måte krever vurdering av faglig kvalitet skjønn.</w:t>
      </w:r>
    </w:p>
    <w:p w14:paraId="67504A7F" w14:textId="77777777" w:rsidR="00A87AAB" w:rsidRPr="00A87AAB" w:rsidRDefault="00A87AAB" w:rsidP="00A87AAB">
      <w:pPr>
        <w:rPr>
          <w:rFonts w:eastAsiaTheme="majorEastAsia"/>
        </w:rPr>
      </w:pPr>
      <w:r w:rsidRPr="00A87AAB">
        <w:rPr>
          <w:rFonts w:eastAsiaTheme="majorEastAsia"/>
        </w:rPr>
        <w:t>Spørsmålet er hvilket skjønn som gis autoritet.</w:t>
      </w:r>
    </w:p>
    <w:p w14:paraId="0E46DE6E" w14:textId="77777777" w:rsidR="00A87AAB" w:rsidRPr="00A87AAB" w:rsidRDefault="00A87AAB" w:rsidP="00A87AAB">
      <w:pPr>
        <w:rPr>
          <w:rFonts w:eastAsiaTheme="majorEastAsia"/>
        </w:rPr>
      </w:pPr>
      <w:r w:rsidRPr="00A87AAB">
        <w:rPr>
          <w:rFonts w:eastAsiaTheme="majorEastAsia"/>
        </w:rPr>
        <w:t>Hvis systemet primært gjenkjenner det som lar seg telle, kan dømmekraft som er utviklet gjennom ansvar, bli vanskeligere å registrere.</w:t>
      </w:r>
    </w:p>
    <w:p w14:paraId="4FCFD1D7" w14:textId="77777777" w:rsidR="00A87AAB" w:rsidRPr="00A87AAB" w:rsidRDefault="00A87AAB" w:rsidP="00A87AAB">
      <w:pPr>
        <w:rPr>
          <w:rFonts w:eastAsiaTheme="majorEastAsia"/>
        </w:rPr>
      </w:pPr>
      <w:r w:rsidRPr="00A87AAB">
        <w:rPr>
          <w:rFonts w:eastAsiaTheme="majorEastAsia"/>
        </w:rPr>
        <w:t>Da kan en sentral del av profesjonsfagets kvalitet bli mindre synlig i meritteringslogikken.</w:t>
      </w:r>
    </w:p>
    <w:p w14:paraId="72B20190" w14:textId="77777777" w:rsidR="00A87AAB" w:rsidRPr="00A87AAB" w:rsidRDefault="00886043" w:rsidP="00A87AAB">
      <w:pPr>
        <w:rPr>
          <w:rFonts w:eastAsiaTheme="majorEastAsia"/>
        </w:rPr>
      </w:pPr>
      <w:r>
        <w:rPr>
          <w:rFonts w:eastAsiaTheme="majorEastAsia"/>
        </w:rPr>
        <w:pict w14:anchorId="31F2D9F4">
          <v:rect id="_x0000_i1040" style="width:0;height:1.5pt" o:hralign="center" o:hrstd="t" o:hr="t" fillcolor="#a0a0a0" stroked="f"/>
        </w:pict>
      </w:r>
    </w:p>
    <w:p w14:paraId="31F2F710" w14:textId="77777777" w:rsidR="00A87AAB" w:rsidRPr="00A87AAB" w:rsidRDefault="00A87AAB" w:rsidP="00A87AAB">
      <w:pPr>
        <w:rPr>
          <w:rFonts w:eastAsiaTheme="majorEastAsia"/>
          <w:b/>
          <w:bCs/>
        </w:rPr>
      </w:pPr>
      <w:r w:rsidRPr="00A87AAB">
        <w:rPr>
          <w:rFonts w:eastAsiaTheme="majorEastAsia"/>
          <w:b/>
          <w:bCs/>
        </w:rPr>
        <w:lastRenderedPageBreak/>
        <w:t>Det som står på spill</w:t>
      </w:r>
    </w:p>
    <w:p w14:paraId="50FCDD21" w14:textId="77777777" w:rsidR="00A87AAB" w:rsidRPr="00A87AAB" w:rsidRDefault="00A87AAB" w:rsidP="00A87AAB">
      <w:pPr>
        <w:rPr>
          <w:rFonts w:eastAsiaTheme="majorEastAsia"/>
        </w:rPr>
      </w:pPr>
      <w:r w:rsidRPr="00A87AAB">
        <w:rPr>
          <w:rFonts w:eastAsiaTheme="majorEastAsia"/>
        </w:rPr>
        <w:t>Risiko, ansvar og dømmekraft er ikke tilleggskomponenter i profesjonsfagene. De er selve kjernen.</w:t>
      </w:r>
    </w:p>
    <w:p w14:paraId="0FBC1D4C" w14:textId="77777777" w:rsidR="00A87AAB" w:rsidRPr="00A87AAB" w:rsidRDefault="00A87AAB" w:rsidP="00A87AAB">
      <w:pPr>
        <w:rPr>
          <w:rFonts w:eastAsiaTheme="majorEastAsia"/>
        </w:rPr>
      </w:pPr>
      <w:r w:rsidRPr="00A87AAB">
        <w:rPr>
          <w:rFonts w:eastAsiaTheme="majorEastAsia"/>
        </w:rPr>
        <w:t>Hvis profesjonsutdanning skal være mer enn teoretisk formidling, må den også formidle hvordan ansvar bæres.</w:t>
      </w:r>
    </w:p>
    <w:p w14:paraId="3EBCAC13" w14:textId="77777777" w:rsidR="00A87AAB" w:rsidRPr="00A87AAB" w:rsidRDefault="00A87AAB" w:rsidP="00A87AAB">
      <w:pPr>
        <w:rPr>
          <w:rFonts w:eastAsiaTheme="majorEastAsia"/>
        </w:rPr>
      </w:pPr>
      <w:r w:rsidRPr="00A87AAB">
        <w:rPr>
          <w:rFonts w:eastAsiaTheme="majorEastAsia"/>
        </w:rPr>
        <w:t>Hvis profesjonskompetanse skal anerkjennes innenfor et universitet, må vurderingssystemene kunne gjenkjenne kvalitet som er utviklet gjennom konsekvens – ikke bare gjennom publisering.</w:t>
      </w:r>
    </w:p>
    <w:p w14:paraId="672228F8" w14:textId="77777777" w:rsidR="00A87AAB" w:rsidRPr="00A87AAB" w:rsidRDefault="00A87AAB" w:rsidP="00A87AAB">
      <w:pPr>
        <w:rPr>
          <w:rFonts w:eastAsiaTheme="majorEastAsia"/>
        </w:rPr>
      </w:pPr>
      <w:r w:rsidRPr="00A87AAB">
        <w:rPr>
          <w:rFonts w:eastAsiaTheme="majorEastAsia"/>
        </w:rPr>
        <w:t>Dette er ikke en motsetning mellom forskning og praksis.</w:t>
      </w:r>
    </w:p>
    <w:p w14:paraId="72493D90" w14:textId="5D4F4051" w:rsidR="00CE2C93" w:rsidRDefault="00A87AAB" w:rsidP="00CE2C93">
      <w:pPr>
        <w:rPr>
          <w:rFonts w:eastAsiaTheme="majorEastAsia"/>
        </w:rPr>
      </w:pPr>
      <w:r w:rsidRPr="00A87AAB">
        <w:rPr>
          <w:rFonts w:eastAsiaTheme="majorEastAsia"/>
        </w:rPr>
        <w:t>Det er et spørsmål om hvorvidt systemet har rom for begge former for faglig modenhet.</w:t>
      </w:r>
    </w:p>
    <w:p w14:paraId="56FCEA1F" w14:textId="77777777" w:rsidR="00B3168E" w:rsidRPr="00B3168E" w:rsidRDefault="00B3168E" w:rsidP="00B3168E">
      <w:pPr>
        <w:rPr>
          <w:rFonts w:eastAsiaTheme="majorEastAsia"/>
          <w:b/>
          <w:bCs/>
        </w:rPr>
      </w:pPr>
      <w:r w:rsidRPr="00B3168E">
        <w:rPr>
          <w:rFonts w:eastAsiaTheme="majorEastAsia"/>
          <w:b/>
          <w:bCs/>
        </w:rPr>
        <w:t>Fundamentets meningsbæring</w:t>
      </w:r>
    </w:p>
    <w:p w14:paraId="10AC20DE" w14:textId="77777777" w:rsidR="00B3168E" w:rsidRPr="00B3168E" w:rsidRDefault="00B3168E" w:rsidP="00B3168E">
      <w:pPr>
        <w:rPr>
          <w:rFonts w:eastAsiaTheme="majorEastAsia"/>
        </w:rPr>
      </w:pPr>
      <w:r w:rsidRPr="00B3168E">
        <w:rPr>
          <w:rFonts w:eastAsiaTheme="majorEastAsia"/>
        </w:rPr>
        <w:t>I profesjonsfag er grunnleggende begreper ikke bare tekniske definisjoner. De er inngangspunkter til ansvar.</w:t>
      </w:r>
    </w:p>
    <w:p w14:paraId="367592CE" w14:textId="77777777" w:rsidR="00B3168E" w:rsidRPr="00B3168E" w:rsidRDefault="00B3168E" w:rsidP="00B3168E">
      <w:pPr>
        <w:rPr>
          <w:rFonts w:eastAsiaTheme="majorEastAsia"/>
        </w:rPr>
      </w:pPr>
      <w:r w:rsidRPr="00B3168E">
        <w:rPr>
          <w:rFonts w:eastAsiaTheme="majorEastAsia"/>
        </w:rPr>
        <w:t>Skjærspenning, skjærsenter og lastbaner kan undervises som isolerte beregningsprosedyrer. De kan også undervises som premisser for faktiske konstruksjonsvalg. Forskjellen ligger ikke i formelen, men i konteksten.</w:t>
      </w:r>
    </w:p>
    <w:p w14:paraId="578DBE7A" w14:textId="77777777" w:rsidR="00B3168E" w:rsidRPr="00B3168E" w:rsidRDefault="00B3168E" w:rsidP="00B3168E">
      <w:pPr>
        <w:rPr>
          <w:rFonts w:eastAsiaTheme="majorEastAsia"/>
        </w:rPr>
      </w:pPr>
      <w:r w:rsidRPr="00B3168E">
        <w:rPr>
          <w:rFonts w:eastAsiaTheme="majorEastAsia"/>
        </w:rPr>
        <w:t>Når et begrep kobles til konsekvens – til hva som faktisk skjer dersom det misforstås – endrer det karakter. Det blir ikke bare et regneverktøy, men en del av en beslutningskjede.</w:t>
      </w:r>
    </w:p>
    <w:p w14:paraId="73D13FC2" w14:textId="77777777" w:rsidR="00B3168E" w:rsidRPr="00B3168E" w:rsidRDefault="00B3168E" w:rsidP="00B3168E">
      <w:pPr>
        <w:rPr>
          <w:rFonts w:eastAsiaTheme="majorEastAsia"/>
        </w:rPr>
      </w:pPr>
      <w:r w:rsidRPr="00B3168E">
        <w:rPr>
          <w:rFonts w:eastAsiaTheme="majorEastAsia"/>
        </w:rPr>
        <w:t>I sikkerhetskritiske fag er dette avgjørende. Avansert analyse forutsetter operativ beherskelse av det elementære. Dersom fundamentet ikke er internalisert, blir kompleksitet en risiko, ikke en styrke.</w:t>
      </w:r>
    </w:p>
    <w:p w14:paraId="3D87F5D4" w14:textId="77777777" w:rsidR="00B3168E" w:rsidRPr="00B3168E" w:rsidRDefault="00B3168E" w:rsidP="00B3168E">
      <w:pPr>
        <w:rPr>
          <w:rFonts w:eastAsiaTheme="majorEastAsia"/>
        </w:rPr>
      </w:pPr>
      <w:r w:rsidRPr="00B3168E">
        <w:rPr>
          <w:rFonts w:eastAsiaTheme="majorEastAsia"/>
        </w:rPr>
        <w:t>Ansvar for læring ligger hos studenten. Men forståelse forutsetter at stoffet fremstår meningsbærende. I profesjonsfag oppstår denne meningsbæringen når teori kobles til faktisk design, faktiske avveininger og faktisk ansvar.</w:t>
      </w:r>
    </w:p>
    <w:p w14:paraId="23EEA5B3" w14:textId="77777777" w:rsidR="00B3168E" w:rsidRPr="00B3168E" w:rsidRDefault="00B3168E" w:rsidP="00B3168E">
      <w:pPr>
        <w:rPr>
          <w:rFonts w:eastAsiaTheme="majorEastAsia"/>
        </w:rPr>
      </w:pPr>
      <w:r w:rsidRPr="00B3168E">
        <w:rPr>
          <w:rFonts w:eastAsiaTheme="majorEastAsia"/>
        </w:rPr>
        <w:t>Det er her forskjellen mellom gjennomført undervisning og internalisert forståelse blir tydelig.</w:t>
      </w:r>
    </w:p>
    <w:p w14:paraId="4BD44CDE" w14:textId="77777777" w:rsidR="00B3168E" w:rsidRPr="00CE2C93" w:rsidRDefault="00B3168E" w:rsidP="00CE2C93">
      <w:pPr>
        <w:rPr>
          <w:rFonts w:eastAsiaTheme="majorEastAsia"/>
        </w:rPr>
      </w:pPr>
    </w:p>
    <w:p w14:paraId="2C360F1B" w14:textId="35D7D6EA" w:rsidR="00CE2C93" w:rsidRPr="00CE2C93" w:rsidRDefault="00917653" w:rsidP="00CE2C93">
      <w:pPr>
        <w:pStyle w:val="Heading2"/>
        <w:rPr>
          <w:rFonts w:eastAsiaTheme="majorEastAsia"/>
        </w:rPr>
      </w:pPr>
      <w:bookmarkStart w:id="16" w:name="_Toc223303759"/>
      <w:r>
        <w:rPr>
          <w:rFonts w:eastAsiaTheme="majorEastAsia"/>
        </w:rPr>
        <w:t xml:space="preserve">I.4 </w:t>
      </w:r>
      <w:r w:rsidR="00CE2C93" w:rsidRPr="00CE2C93">
        <w:rPr>
          <w:rFonts w:eastAsiaTheme="majorEastAsia"/>
        </w:rPr>
        <w:t>Danning i profesjonsfagene</w:t>
      </w:r>
      <w:bookmarkEnd w:id="16"/>
    </w:p>
    <w:p w14:paraId="1789024E" w14:textId="77777777" w:rsidR="00715F07" w:rsidRPr="00715F07" w:rsidRDefault="00715F07" w:rsidP="00715F07">
      <w:pPr>
        <w:rPr>
          <w:rFonts w:eastAsiaTheme="majorEastAsia"/>
        </w:rPr>
      </w:pPr>
      <w:r w:rsidRPr="00715F07">
        <w:rPr>
          <w:rFonts w:eastAsiaTheme="majorEastAsia"/>
        </w:rPr>
        <w:t>Danning er et ord som ofte forbindes med humanistiske fag. Med litteratur, filosofi og historisk bevissthet. Men også profesjonsfagene er danningsprosjekter.</w:t>
      </w:r>
    </w:p>
    <w:p w14:paraId="7E2A297F" w14:textId="77777777" w:rsidR="00715F07" w:rsidRPr="00715F07" w:rsidRDefault="00715F07" w:rsidP="00715F07">
      <w:pPr>
        <w:rPr>
          <w:rFonts w:eastAsiaTheme="majorEastAsia"/>
        </w:rPr>
      </w:pPr>
      <w:r w:rsidRPr="00715F07">
        <w:rPr>
          <w:rFonts w:eastAsiaTheme="majorEastAsia"/>
        </w:rPr>
        <w:t>Ingeniørutdanning handler ikke bare om å lære å regne. Den handler om å bli et menneske som kan bære ansvar.</w:t>
      </w:r>
    </w:p>
    <w:p w14:paraId="3286F210" w14:textId="77777777" w:rsidR="00715F07" w:rsidRPr="00715F07" w:rsidRDefault="00715F07" w:rsidP="00715F07">
      <w:pPr>
        <w:rPr>
          <w:rFonts w:eastAsiaTheme="majorEastAsia"/>
        </w:rPr>
      </w:pPr>
      <w:r w:rsidRPr="00715F07">
        <w:rPr>
          <w:rFonts w:eastAsiaTheme="majorEastAsia"/>
        </w:rPr>
        <w:t>Danning i profesjonsfagene oppstår ikke gjennom teori alene. Den oppstår i møtet mellom kunnskap, konsekvens og karakter.</w:t>
      </w:r>
    </w:p>
    <w:p w14:paraId="7E010C47" w14:textId="77777777" w:rsidR="00715F07" w:rsidRPr="00715F07" w:rsidRDefault="00886043" w:rsidP="00715F07">
      <w:pPr>
        <w:rPr>
          <w:rFonts w:eastAsiaTheme="majorEastAsia"/>
        </w:rPr>
      </w:pPr>
      <w:r>
        <w:rPr>
          <w:rFonts w:eastAsiaTheme="majorEastAsia"/>
        </w:rPr>
        <w:pict w14:anchorId="099A3704">
          <v:rect id="_x0000_i1041" style="width:0;height:1.5pt" o:hralign="center" o:hrstd="t" o:hr="t" fillcolor="#a0a0a0" stroked="f"/>
        </w:pict>
      </w:r>
    </w:p>
    <w:p w14:paraId="0940F00A" w14:textId="77777777" w:rsidR="00715F07" w:rsidRPr="00715F07" w:rsidRDefault="00715F07" w:rsidP="00715F07">
      <w:pPr>
        <w:rPr>
          <w:rFonts w:eastAsiaTheme="majorEastAsia"/>
          <w:b/>
          <w:bCs/>
        </w:rPr>
      </w:pPr>
      <w:r w:rsidRPr="00715F07">
        <w:rPr>
          <w:rFonts w:eastAsiaTheme="majorEastAsia"/>
          <w:b/>
          <w:bCs/>
        </w:rPr>
        <w:lastRenderedPageBreak/>
        <w:t>Fra ferdighet til dømmekraft</w:t>
      </w:r>
    </w:p>
    <w:p w14:paraId="1B456702" w14:textId="77777777" w:rsidR="00715F07" w:rsidRPr="00715F07" w:rsidRDefault="00715F07" w:rsidP="00715F07">
      <w:pPr>
        <w:rPr>
          <w:rFonts w:eastAsiaTheme="majorEastAsia"/>
        </w:rPr>
      </w:pPr>
      <w:r w:rsidRPr="00715F07">
        <w:rPr>
          <w:rFonts w:eastAsiaTheme="majorEastAsia"/>
        </w:rPr>
        <w:t>En student kan lære å anvende formler korrekt.</w:t>
      </w:r>
      <w:r w:rsidRPr="00715F07">
        <w:rPr>
          <w:rFonts w:eastAsiaTheme="majorEastAsia"/>
        </w:rPr>
        <w:br/>
        <w:t>Han eller hun kan reprodusere standarder og følge prosedyrer.</w:t>
      </w:r>
    </w:p>
    <w:p w14:paraId="508D741E" w14:textId="77777777" w:rsidR="00715F07" w:rsidRPr="00715F07" w:rsidRDefault="00715F07" w:rsidP="00715F07">
      <w:pPr>
        <w:rPr>
          <w:rFonts w:eastAsiaTheme="majorEastAsia"/>
        </w:rPr>
      </w:pPr>
      <w:r w:rsidRPr="00715F07">
        <w:rPr>
          <w:rFonts w:eastAsiaTheme="majorEastAsia"/>
        </w:rPr>
        <w:t>Men danning begynner først når studenten forstår hva som står på spill.</w:t>
      </w:r>
    </w:p>
    <w:p w14:paraId="5DAC8C2C" w14:textId="77777777" w:rsidR="00715F07" w:rsidRPr="00715F07" w:rsidRDefault="00715F07" w:rsidP="00715F07">
      <w:pPr>
        <w:rPr>
          <w:rFonts w:eastAsiaTheme="majorEastAsia"/>
        </w:rPr>
      </w:pPr>
      <w:r w:rsidRPr="00715F07">
        <w:rPr>
          <w:rFonts w:eastAsiaTheme="majorEastAsia"/>
        </w:rPr>
        <w:t>Når beregningen ikke lenger er en øvelse, men en beslutning.</w:t>
      </w:r>
      <w:r w:rsidRPr="00715F07">
        <w:rPr>
          <w:rFonts w:eastAsiaTheme="majorEastAsia"/>
        </w:rPr>
        <w:br/>
        <w:t>Når modellen ikke lenger er et eksempel, men en representasjon av virkelighet.</w:t>
      </w:r>
      <w:r w:rsidRPr="00715F07">
        <w:rPr>
          <w:rFonts w:eastAsiaTheme="majorEastAsia"/>
        </w:rPr>
        <w:br/>
        <w:t>Når feilen ikke bare er et rødt kryss, men en potensiell risiko.</w:t>
      </w:r>
    </w:p>
    <w:p w14:paraId="3F8A55B1" w14:textId="77777777" w:rsidR="00715F07" w:rsidRPr="00715F07" w:rsidRDefault="00715F07" w:rsidP="00715F07">
      <w:pPr>
        <w:rPr>
          <w:rFonts w:eastAsiaTheme="majorEastAsia"/>
        </w:rPr>
      </w:pPr>
      <w:r w:rsidRPr="00715F07">
        <w:rPr>
          <w:rFonts w:eastAsiaTheme="majorEastAsia"/>
        </w:rPr>
        <w:t>Overgangen fra ferdighet til dømmekraft er danningsprosessen i profesjonsfagene.</w:t>
      </w:r>
    </w:p>
    <w:p w14:paraId="39063BBF" w14:textId="77777777" w:rsidR="00715F07" w:rsidRPr="00715F07" w:rsidRDefault="00715F07" w:rsidP="00715F07">
      <w:pPr>
        <w:rPr>
          <w:rFonts w:eastAsiaTheme="majorEastAsia"/>
        </w:rPr>
      </w:pPr>
      <w:r w:rsidRPr="00715F07">
        <w:rPr>
          <w:rFonts w:eastAsiaTheme="majorEastAsia"/>
        </w:rPr>
        <w:t>Den krever repetisjon.</w:t>
      </w:r>
      <w:r w:rsidRPr="00715F07">
        <w:rPr>
          <w:rFonts w:eastAsiaTheme="majorEastAsia"/>
        </w:rPr>
        <w:br/>
        <w:t>Den krever ansvarliggjøring.</w:t>
      </w:r>
      <w:r w:rsidRPr="00715F07">
        <w:rPr>
          <w:rFonts w:eastAsiaTheme="majorEastAsia"/>
        </w:rPr>
        <w:br/>
        <w:t>Den krever eksponering for kompleksitet.</w:t>
      </w:r>
    </w:p>
    <w:p w14:paraId="3F2EDD10" w14:textId="77777777" w:rsidR="00715F07" w:rsidRPr="00715F07" w:rsidRDefault="00886043" w:rsidP="00715F07">
      <w:pPr>
        <w:rPr>
          <w:rFonts w:eastAsiaTheme="majorEastAsia"/>
        </w:rPr>
      </w:pPr>
      <w:r>
        <w:rPr>
          <w:rFonts w:eastAsiaTheme="majorEastAsia"/>
        </w:rPr>
        <w:pict w14:anchorId="7C3D55CA">
          <v:rect id="_x0000_i1042" style="width:0;height:1.5pt" o:hralign="center" o:hrstd="t" o:hr="t" fillcolor="#a0a0a0" stroked="f"/>
        </w:pict>
      </w:r>
    </w:p>
    <w:p w14:paraId="03E37E04" w14:textId="77777777" w:rsidR="00715F07" w:rsidRPr="00715F07" w:rsidRDefault="00715F07" w:rsidP="00715F07">
      <w:pPr>
        <w:rPr>
          <w:rFonts w:eastAsiaTheme="majorEastAsia"/>
          <w:b/>
          <w:bCs/>
        </w:rPr>
      </w:pPr>
      <w:r w:rsidRPr="00715F07">
        <w:rPr>
          <w:rFonts w:eastAsiaTheme="majorEastAsia"/>
          <w:b/>
          <w:bCs/>
        </w:rPr>
        <w:t>Profesjonell identitet</w:t>
      </w:r>
    </w:p>
    <w:p w14:paraId="496612B4" w14:textId="77777777" w:rsidR="00715F07" w:rsidRPr="00715F07" w:rsidRDefault="00715F07" w:rsidP="00715F07">
      <w:pPr>
        <w:rPr>
          <w:rFonts w:eastAsiaTheme="majorEastAsia"/>
        </w:rPr>
      </w:pPr>
      <w:r w:rsidRPr="00715F07">
        <w:rPr>
          <w:rFonts w:eastAsiaTheme="majorEastAsia"/>
        </w:rPr>
        <w:t>I løpet av studietiden formes ikke bare kunnskapen, men identiteten.</w:t>
      </w:r>
    </w:p>
    <w:p w14:paraId="6BE86685" w14:textId="77777777" w:rsidR="00715F07" w:rsidRPr="00715F07" w:rsidRDefault="00715F07" w:rsidP="00715F07">
      <w:pPr>
        <w:rPr>
          <w:rFonts w:eastAsiaTheme="majorEastAsia"/>
        </w:rPr>
      </w:pPr>
      <w:r w:rsidRPr="00715F07">
        <w:rPr>
          <w:rFonts w:eastAsiaTheme="majorEastAsia"/>
        </w:rPr>
        <w:t>Studenten beveger seg fra å være mottaker av pensum til å bli deltaker i et fagfellesskap. Det innebærer å internalisere normer:</w:t>
      </w:r>
    </w:p>
    <w:p w14:paraId="4DB1E212" w14:textId="77777777" w:rsidR="00715F07" w:rsidRPr="00715F07" w:rsidRDefault="00715F07" w:rsidP="00715F07">
      <w:pPr>
        <w:rPr>
          <w:rFonts w:eastAsiaTheme="majorEastAsia"/>
        </w:rPr>
      </w:pPr>
      <w:r w:rsidRPr="00715F07">
        <w:rPr>
          <w:rFonts w:eastAsiaTheme="majorEastAsia"/>
        </w:rPr>
        <w:t>– presisjon</w:t>
      </w:r>
      <w:r w:rsidRPr="00715F07">
        <w:rPr>
          <w:rFonts w:eastAsiaTheme="majorEastAsia"/>
        </w:rPr>
        <w:br/>
        <w:t>– nøkternhet</w:t>
      </w:r>
      <w:r w:rsidRPr="00715F07">
        <w:rPr>
          <w:rFonts w:eastAsiaTheme="majorEastAsia"/>
        </w:rPr>
        <w:br/>
        <w:t>– respekt for usikkerhet</w:t>
      </w:r>
      <w:r w:rsidRPr="00715F07">
        <w:rPr>
          <w:rFonts w:eastAsiaTheme="majorEastAsia"/>
        </w:rPr>
        <w:br/>
        <w:t>– bevissthet om konsekvens</w:t>
      </w:r>
    </w:p>
    <w:p w14:paraId="3C3A99CA" w14:textId="77777777" w:rsidR="00715F07" w:rsidRPr="00715F07" w:rsidRDefault="00715F07" w:rsidP="00715F07">
      <w:pPr>
        <w:rPr>
          <w:rFonts w:eastAsiaTheme="majorEastAsia"/>
        </w:rPr>
      </w:pPr>
      <w:r w:rsidRPr="00715F07">
        <w:rPr>
          <w:rFonts w:eastAsiaTheme="majorEastAsia"/>
        </w:rPr>
        <w:t>Profesjonell danning innebærer å utvikle en indre målestokk. En standard man holder seg selv opp mot, selv når ingen kontrollerer arbeidet.</w:t>
      </w:r>
    </w:p>
    <w:p w14:paraId="2F2ABEA3" w14:textId="77777777" w:rsidR="00715F07" w:rsidRPr="00715F07" w:rsidRDefault="00715F07" w:rsidP="00715F07">
      <w:pPr>
        <w:rPr>
          <w:rFonts w:eastAsiaTheme="majorEastAsia"/>
        </w:rPr>
      </w:pPr>
      <w:r w:rsidRPr="00715F07">
        <w:rPr>
          <w:rFonts w:eastAsiaTheme="majorEastAsia"/>
        </w:rPr>
        <w:t>Det er denne indre standarden som gjør en profesjon robust.</w:t>
      </w:r>
    </w:p>
    <w:p w14:paraId="15E04E68" w14:textId="77777777" w:rsidR="00715F07" w:rsidRPr="00715F07" w:rsidRDefault="00886043" w:rsidP="00715F07">
      <w:pPr>
        <w:rPr>
          <w:rFonts w:eastAsiaTheme="majorEastAsia"/>
        </w:rPr>
      </w:pPr>
      <w:r>
        <w:rPr>
          <w:rFonts w:eastAsiaTheme="majorEastAsia"/>
        </w:rPr>
        <w:pict w14:anchorId="58110F35">
          <v:rect id="_x0000_i1043" style="width:0;height:1.5pt" o:hralign="center" o:hrstd="t" o:hr="t" fillcolor="#a0a0a0" stroked="f"/>
        </w:pict>
      </w:r>
    </w:p>
    <w:p w14:paraId="592CA16E" w14:textId="77777777" w:rsidR="00715F07" w:rsidRPr="00715F07" w:rsidRDefault="00715F07" w:rsidP="00715F07">
      <w:pPr>
        <w:rPr>
          <w:rFonts w:eastAsiaTheme="majorEastAsia"/>
          <w:b/>
          <w:bCs/>
        </w:rPr>
      </w:pPr>
      <w:r w:rsidRPr="00715F07">
        <w:rPr>
          <w:rFonts w:eastAsiaTheme="majorEastAsia"/>
          <w:b/>
          <w:bCs/>
        </w:rPr>
        <w:t>Kroppsliggjort kunnskap</w:t>
      </w:r>
    </w:p>
    <w:p w14:paraId="2039D4E6" w14:textId="77777777" w:rsidR="00715F07" w:rsidRPr="00715F07" w:rsidRDefault="00715F07" w:rsidP="00715F07">
      <w:pPr>
        <w:rPr>
          <w:rFonts w:eastAsiaTheme="majorEastAsia"/>
        </w:rPr>
      </w:pPr>
      <w:r w:rsidRPr="00715F07">
        <w:rPr>
          <w:rFonts w:eastAsiaTheme="majorEastAsia"/>
        </w:rPr>
        <w:t>Danning i profesjonsfagene er ikke bare intellektuell. Den er kroppslig.</w:t>
      </w:r>
    </w:p>
    <w:p w14:paraId="65A95085" w14:textId="77777777" w:rsidR="00715F07" w:rsidRPr="00715F07" w:rsidRDefault="00715F07" w:rsidP="00715F07">
      <w:pPr>
        <w:rPr>
          <w:rFonts w:eastAsiaTheme="majorEastAsia"/>
        </w:rPr>
      </w:pPr>
      <w:r w:rsidRPr="00715F07">
        <w:rPr>
          <w:rFonts w:eastAsiaTheme="majorEastAsia"/>
        </w:rPr>
        <w:t>En erfaren konstruktør ser et spenn og kjenner intuitivt hvor problemene kan oppstå. En kirurg merker motstand i vevet. En arkitekt fornemmer hvordan rommet vil oppleves.</w:t>
      </w:r>
    </w:p>
    <w:p w14:paraId="2B82FDC5" w14:textId="77777777" w:rsidR="00715F07" w:rsidRPr="00715F07" w:rsidRDefault="00715F07" w:rsidP="00715F07">
      <w:pPr>
        <w:rPr>
          <w:rFonts w:eastAsiaTheme="majorEastAsia"/>
        </w:rPr>
      </w:pPr>
      <w:r w:rsidRPr="00715F07">
        <w:rPr>
          <w:rFonts w:eastAsiaTheme="majorEastAsia"/>
        </w:rPr>
        <w:t>Denne erfaringen er ikke irrasjonell. Den er akkumulert praksis som er blitt internalisert.</w:t>
      </w:r>
    </w:p>
    <w:p w14:paraId="5B4E4748" w14:textId="77777777" w:rsidR="00715F07" w:rsidRPr="00715F07" w:rsidRDefault="00715F07" w:rsidP="00715F07">
      <w:pPr>
        <w:rPr>
          <w:rFonts w:eastAsiaTheme="majorEastAsia"/>
        </w:rPr>
      </w:pPr>
      <w:r w:rsidRPr="00715F07">
        <w:rPr>
          <w:rFonts w:eastAsiaTheme="majorEastAsia"/>
        </w:rPr>
        <w:t>Polanyi beskrev det som “tacit knowledge” – vi vet mer enn vi kan si. I profesjonsfagene er denne tause kunnskapen ikke et tillegg, men en integrert del av faglig modenhet.</w:t>
      </w:r>
    </w:p>
    <w:p w14:paraId="65117164" w14:textId="77777777" w:rsidR="00715F07" w:rsidRPr="00715F07" w:rsidRDefault="00715F07" w:rsidP="00715F07">
      <w:pPr>
        <w:rPr>
          <w:rFonts w:eastAsiaTheme="majorEastAsia"/>
        </w:rPr>
      </w:pPr>
      <w:r w:rsidRPr="00715F07">
        <w:rPr>
          <w:rFonts w:eastAsiaTheme="majorEastAsia"/>
        </w:rPr>
        <w:lastRenderedPageBreak/>
        <w:t>Danning handler derfor også om å utvikle evnen til å gjenkjenne mønstre før de kan artikuleres fullt ut.</w:t>
      </w:r>
    </w:p>
    <w:p w14:paraId="6937FA2B" w14:textId="77777777" w:rsidR="00715F07" w:rsidRPr="00715F07" w:rsidRDefault="00886043" w:rsidP="00715F07">
      <w:pPr>
        <w:rPr>
          <w:rFonts w:eastAsiaTheme="majorEastAsia"/>
        </w:rPr>
      </w:pPr>
      <w:r>
        <w:rPr>
          <w:rFonts w:eastAsiaTheme="majorEastAsia"/>
        </w:rPr>
        <w:pict w14:anchorId="21814297">
          <v:rect id="_x0000_i1044" style="width:0;height:1.5pt" o:hralign="center" o:hrstd="t" o:hr="t" fillcolor="#a0a0a0" stroked="f"/>
        </w:pict>
      </w:r>
    </w:p>
    <w:p w14:paraId="23853298" w14:textId="77777777" w:rsidR="00715F07" w:rsidRPr="00715F07" w:rsidRDefault="00715F07" w:rsidP="00715F07">
      <w:pPr>
        <w:rPr>
          <w:rFonts w:eastAsiaTheme="majorEastAsia"/>
          <w:b/>
          <w:bCs/>
        </w:rPr>
      </w:pPr>
      <w:r w:rsidRPr="00715F07">
        <w:rPr>
          <w:rFonts w:eastAsiaTheme="majorEastAsia"/>
          <w:b/>
          <w:bCs/>
        </w:rPr>
        <w:t>Risikoens dannende kraft</w:t>
      </w:r>
    </w:p>
    <w:p w14:paraId="47F2A512" w14:textId="77777777" w:rsidR="00715F07" w:rsidRPr="00715F07" w:rsidRDefault="00715F07" w:rsidP="00715F07">
      <w:pPr>
        <w:rPr>
          <w:rFonts w:eastAsiaTheme="majorEastAsia"/>
        </w:rPr>
      </w:pPr>
      <w:r w:rsidRPr="00715F07">
        <w:rPr>
          <w:rFonts w:eastAsiaTheme="majorEastAsia"/>
        </w:rPr>
        <w:t>Det er noe med risiko som former mennesker.</w:t>
      </w:r>
    </w:p>
    <w:p w14:paraId="42B371B0" w14:textId="77777777" w:rsidR="00715F07" w:rsidRPr="00715F07" w:rsidRDefault="00715F07" w:rsidP="00715F07">
      <w:pPr>
        <w:rPr>
          <w:rFonts w:eastAsiaTheme="majorEastAsia"/>
        </w:rPr>
      </w:pPr>
      <w:r w:rsidRPr="00715F07">
        <w:rPr>
          <w:rFonts w:eastAsiaTheme="majorEastAsia"/>
        </w:rPr>
        <w:t>Når man vet at arbeidet får konsekvenser, utvikles en annen holdning til presisjon og kvalitet. Man lærer å tvile på egne antagelser. Man lærer å kontrollere beregninger en gang til. Man lærer å be om kollegial gjennomgang.</w:t>
      </w:r>
    </w:p>
    <w:p w14:paraId="791D5815" w14:textId="77777777" w:rsidR="00715F07" w:rsidRPr="00715F07" w:rsidRDefault="00715F07" w:rsidP="00715F07">
      <w:pPr>
        <w:rPr>
          <w:rFonts w:eastAsiaTheme="majorEastAsia"/>
        </w:rPr>
      </w:pPr>
      <w:r w:rsidRPr="00715F07">
        <w:rPr>
          <w:rFonts w:eastAsiaTheme="majorEastAsia"/>
        </w:rPr>
        <w:t>Risiko skaper ydmykhet.</w:t>
      </w:r>
    </w:p>
    <w:p w14:paraId="75C91416" w14:textId="77777777" w:rsidR="00715F07" w:rsidRPr="00715F07" w:rsidRDefault="00715F07" w:rsidP="00715F07">
      <w:pPr>
        <w:rPr>
          <w:rFonts w:eastAsiaTheme="majorEastAsia"/>
        </w:rPr>
      </w:pPr>
      <w:r w:rsidRPr="00715F07">
        <w:rPr>
          <w:rFonts w:eastAsiaTheme="majorEastAsia"/>
        </w:rPr>
        <w:t>I profesjonsutdanningen må denne dimensjonen oversettes pedagogisk. Studentene må erfare at kunnskap ikke bare er noe man har, men noe man forvalter.</w:t>
      </w:r>
    </w:p>
    <w:p w14:paraId="3E1496F0" w14:textId="77777777" w:rsidR="00715F07" w:rsidRPr="00715F07" w:rsidRDefault="00715F07" w:rsidP="00715F07">
      <w:pPr>
        <w:rPr>
          <w:rFonts w:eastAsiaTheme="majorEastAsia"/>
        </w:rPr>
      </w:pPr>
      <w:r w:rsidRPr="00715F07">
        <w:rPr>
          <w:rFonts w:eastAsiaTheme="majorEastAsia"/>
        </w:rPr>
        <w:t>Danning skjer når kunnskapen kobles til ansvar.</w:t>
      </w:r>
    </w:p>
    <w:p w14:paraId="36EF5446" w14:textId="77777777" w:rsidR="00715F07" w:rsidRPr="00715F07" w:rsidRDefault="00886043" w:rsidP="00715F07">
      <w:pPr>
        <w:rPr>
          <w:rFonts w:eastAsiaTheme="majorEastAsia"/>
        </w:rPr>
      </w:pPr>
      <w:r>
        <w:rPr>
          <w:rFonts w:eastAsiaTheme="majorEastAsia"/>
        </w:rPr>
        <w:pict w14:anchorId="76E468A1">
          <v:rect id="_x0000_i1045" style="width:0;height:1.5pt" o:hralign="center" o:hrstd="t" o:hr="t" fillcolor="#a0a0a0" stroked="f"/>
        </w:pict>
      </w:r>
    </w:p>
    <w:p w14:paraId="1680C82A" w14:textId="77777777" w:rsidR="00715F07" w:rsidRPr="00715F07" w:rsidRDefault="00715F07" w:rsidP="00715F07">
      <w:pPr>
        <w:rPr>
          <w:rFonts w:eastAsiaTheme="majorEastAsia"/>
          <w:b/>
          <w:bCs/>
        </w:rPr>
      </w:pPr>
      <w:r w:rsidRPr="00715F07">
        <w:rPr>
          <w:rFonts w:eastAsiaTheme="majorEastAsia"/>
          <w:b/>
          <w:bCs/>
        </w:rPr>
        <w:t>Akademisk danning og profesjonell danning</w:t>
      </w:r>
    </w:p>
    <w:p w14:paraId="658BB8B7" w14:textId="77777777" w:rsidR="00715F07" w:rsidRPr="00715F07" w:rsidRDefault="00715F07" w:rsidP="00715F07">
      <w:pPr>
        <w:rPr>
          <w:rFonts w:eastAsiaTheme="majorEastAsia"/>
        </w:rPr>
      </w:pPr>
      <w:r w:rsidRPr="00715F07">
        <w:rPr>
          <w:rFonts w:eastAsiaTheme="majorEastAsia"/>
        </w:rPr>
        <w:t>Akademisk danning legger vekt på kritisk refleksjon, historisk bevissthet og teoretisk orientering. Profesjonell danning legger vekt på beslutning, ansvar og gjennomføring.</w:t>
      </w:r>
    </w:p>
    <w:p w14:paraId="3C3A2CEE" w14:textId="77777777" w:rsidR="00715F07" w:rsidRPr="00715F07" w:rsidRDefault="00715F07" w:rsidP="00715F07">
      <w:pPr>
        <w:rPr>
          <w:rFonts w:eastAsiaTheme="majorEastAsia"/>
        </w:rPr>
      </w:pPr>
      <w:r w:rsidRPr="00715F07">
        <w:rPr>
          <w:rFonts w:eastAsiaTheme="majorEastAsia"/>
        </w:rPr>
        <w:t>De to er ikke motsetninger. De er komplementære.</w:t>
      </w:r>
    </w:p>
    <w:p w14:paraId="1EDA883F" w14:textId="77777777" w:rsidR="00715F07" w:rsidRPr="00715F07" w:rsidRDefault="00715F07" w:rsidP="00715F07">
      <w:pPr>
        <w:rPr>
          <w:rFonts w:eastAsiaTheme="majorEastAsia"/>
        </w:rPr>
      </w:pPr>
      <w:r w:rsidRPr="00715F07">
        <w:rPr>
          <w:rFonts w:eastAsiaTheme="majorEastAsia"/>
        </w:rPr>
        <w:t>Problemet oppstår dersom den ene forståelsen av danning får definere kvalitet alene.</w:t>
      </w:r>
    </w:p>
    <w:p w14:paraId="40A98DF0" w14:textId="77777777" w:rsidR="00715F07" w:rsidRPr="00715F07" w:rsidRDefault="00715F07" w:rsidP="00715F07">
      <w:pPr>
        <w:rPr>
          <w:rFonts w:eastAsiaTheme="majorEastAsia"/>
        </w:rPr>
      </w:pPr>
      <w:r w:rsidRPr="00715F07">
        <w:rPr>
          <w:rFonts w:eastAsiaTheme="majorEastAsia"/>
        </w:rPr>
        <w:t>Hvis profesjonsutdanning vurderes primært etter forskningslogikk, kan den profesjonelle danningsprosessen bli mindre synlig. Den skjer i møte med praksis, ikke nødvendigvis i publisert tekst.</w:t>
      </w:r>
    </w:p>
    <w:p w14:paraId="43B6FABE" w14:textId="77777777" w:rsidR="00715F07" w:rsidRPr="00715F07" w:rsidRDefault="00715F07" w:rsidP="00715F07">
      <w:pPr>
        <w:rPr>
          <w:rFonts w:eastAsiaTheme="majorEastAsia"/>
        </w:rPr>
      </w:pPr>
      <w:r w:rsidRPr="00715F07">
        <w:rPr>
          <w:rFonts w:eastAsiaTheme="majorEastAsia"/>
        </w:rPr>
        <w:t>Spørsmålet blir da: Hvordan verdsetter vi danningsarbeidet som skjer i undervisning, veiledning og metodeutvikling – når det ikke alltid etterlater seg målbare indikatorer?</w:t>
      </w:r>
    </w:p>
    <w:p w14:paraId="5DBE1A99" w14:textId="77777777" w:rsidR="00715F07" w:rsidRPr="00715F07" w:rsidRDefault="00886043" w:rsidP="00715F07">
      <w:pPr>
        <w:rPr>
          <w:rFonts w:eastAsiaTheme="majorEastAsia"/>
        </w:rPr>
      </w:pPr>
      <w:r>
        <w:rPr>
          <w:rFonts w:eastAsiaTheme="majorEastAsia"/>
        </w:rPr>
        <w:pict w14:anchorId="338ED729">
          <v:rect id="_x0000_i1046" style="width:0;height:1.5pt" o:hralign="center" o:hrstd="t" o:hr="t" fillcolor="#a0a0a0" stroked="f"/>
        </w:pict>
      </w:r>
    </w:p>
    <w:p w14:paraId="610F35AC" w14:textId="77777777" w:rsidR="00715F07" w:rsidRPr="00715F07" w:rsidRDefault="00715F07" w:rsidP="00715F07">
      <w:pPr>
        <w:rPr>
          <w:rFonts w:eastAsiaTheme="majorEastAsia"/>
          <w:b/>
          <w:bCs/>
        </w:rPr>
      </w:pPr>
      <w:r w:rsidRPr="00715F07">
        <w:rPr>
          <w:rFonts w:eastAsiaTheme="majorEastAsia"/>
          <w:b/>
          <w:bCs/>
        </w:rPr>
        <w:t>Danning som samfunnsoppdrag</w:t>
      </w:r>
    </w:p>
    <w:p w14:paraId="1F8AFC60" w14:textId="77777777" w:rsidR="00715F07" w:rsidRPr="00715F07" w:rsidRDefault="00715F07" w:rsidP="00715F07">
      <w:pPr>
        <w:rPr>
          <w:rFonts w:eastAsiaTheme="majorEastAsia"/>
        </w:rPr>
      </w:pPr>
      <w:r w:rsidRPr="00715F07">
        <w:rPr>
          <w:rFonts w:eastAsiaTheme="majorEastAsia"/>
        </w:rPr>
        <w:t>Profesjonsutdanninger har et dobbelt ansvar:</w:t>
      </w:r>
    </w:p>
    <w:p w14:paraId="3200B024" w14:textId="77777777" w:rsidR="00715F07" w:rsidRPr="00715F07" w:rsidRDefault="00715F07" w:rsidP="00715F07">
      <w:pPr>
        <w:rPr>
          <w:rFonts w:eastAsiaTheme="majorEastAsia"/>
        </w:rPr>
      </w:pPr>
      <w:r w:rsidRPr="00715F07">
        <w:rPr>
          <w:rFonts w:eastAsiaTheme="majorEastAsia"/>
        </w:rPr>
        <w:t>Å overføre kunnskap.</w:t>
      </w:r>
      <w:r w:rsidRPr="00715F07">
        <w:rPr>
          <w:rFonts w:eastAsiaTheme="majorEastAsia"/>
        </w:rPr>
        <w:br/>
        <w:t>Å forme fagpersoner.</w:t>
      </w:r>
    </w:p>
    <w:p w14:paraId="5F721092" w14:textId="77777777" w:rsidR="00715F07" w:rsidRPr="00715F07" w:rsidRDefault="00715F07" w:rsidP="00715F07">
      <w:pPr>
        <w:rPr>
          <w:rFonts w:eastAsiaTheme="majorEastAsia"/>
        </w:rPr>
      </w:pPr>
      <w:r w:rsidRPr="00715F07">
        <w:rPr>
          <w:rFonts w:eastAsiaTheme="majorEastAsia"/>
        </w:rPr>
        <w:t>Samfunnet forventer ikke bare teknisk kompetanse, men ansvarlige yrkesutøvere.</w:t>
      </w:r>
    </w:p>
    <w:p w14:paraId="35F2936C" w14:textId="77777777" w:rsidR="00715F07" w:rsidRPr="00715F07" w:rsidRDefault="00715F07" w:rsidP="00715F07">
      <w:pPr>
        <w:rPr>
          <w:rFonts w:eastAsiaTheme="majorEastAsia"/>
        </w:rPr>
      </w:pPr>
      <w:r w:rsidRPr="00715F07">
        <w:rPr>
          <w:rFonts w:eastAsiaTheme="majorEastAsia"/>
        </w:rPr>
        <w:t>Når universitetet vurderer kvalitet, bør det derfor ikke bare spørre:</w:t>
      </w:r>
      <w:r w:rsidRPr="00715F07">
        <w:rPr>
          <w:rFonts w:eastAsiaTheme="majorEastAsia"/>
        </w:rPr>
        <w:br/>
        <w:t>Hva er publisert?</w:t>
      </w:r>
    </w:p>
    <w:p w14:paraId="360E5CAB" w14:textId="77777777" w:rsidR="00715F07" w:rsidRPr="00715F07" w:rsidRDefault="00715F07" w:rsidP="00715F07">
      <w:pPr>
        <w:rPr>
          <w:rFonts w:eastAsiaTheme="majorEastAsia"/>
        </w:rPr>
      </w:pPr>
      <w:r w:rsidRPr="00715F07">
        <w:rPr>
          <w:rFonts w:eastAsiaTheme="majorEastAsia"/>
        </w:rPr>
        <w:lastRenderedPageBreak/>
        <w:t>Men også:</w:t>
      </w:r>
      <w:r w:rsidRPr="00715F07">
        <w:rPr>
          <w:rFonts w:eastAsiaTheme="majorEastAsia"/>
        </w:rPr>
        <w:br/>
        <w:t>Hvilken profesjonell identitet formes?</w:t>
      </w:r>
      <w:r w:rsidRPr="00715F07">
        <w:rPr>
          <w:rFonts w:eastAsiaTheme="majorEastAsia"/>
        </w:rPr>
        <w:br/>
        <w:t>Hvilken dømmekraft utvikles?</w:t>
      </w:r>
      <w:r w:rsidRPr="00715F07">
        <w:rPr>
          <w:rFonts w:eastAsiaTheme="majorEastAsia"/>
        </w:rPr>
        <w:br/>
        <w:t>Hvilken standard internaliseres?</w:t>
      </w:r>
    </w:p>
    <w:p w14:paraId="689D7229" w14:textId="3AE70AB3" w:rsidR="00CE2C93" w:rsidRDefault="00715F07" w:rsidP="00CE2C93">
      <w:pPr>
        <w:rPr>
          <w:rFonts w:eastAsiaTheme="majorEastAsia"/>
        </w:rPr>
      </w:pPr>
      <w:r w:rsidRPr="00715F07">
        <w:rPr>
          <w:rFonts w:eastAsiaTheme="majorEastAsia"/>
        </w:rPr>
        <w:t>Danning i profesjonsfagene er ikke et tillegg til forskning. Det er selve begrunnelsen for utdanningen.</w:t>
      </w:r>
    </w:p>
    <w:p w14:paraId="30EE4FCF" w14:textId="56AB7381" w:rsidR="00CE2C93" w:rsidRDefault="00917653" w:rsidP="00CE2C93">
      <w:pPr>
        <w:pStyle w:val="Heading2"/>
        <w:rPr>
          <w:rFonts w:eastAsiaTheme="majorEastAsia"/>
        </w:rPr>
      </w:pPr>
      <w:bookmarkStart w:id="17" w:name="_Toc223303760"/>
      <w:r>
        <w:rPr>
          <w:rFonts w:eastAsiaTheme="majorEastAsia"/>
        </w:rPr>
        <w:t xml:space="preserve">I.5 </w:t>
      </w:r>
      <w:r w:rsidR="00CE2C93" w:rsidRPr="00CE2C93">
        <w:rPr>
          <w:rFonts w:eastAsiaTheme="majorEastAsia"/>
        </w:rPr>
        <w:t>Når erfaring blir taus</w:t>
      </w:r>
      <w:bookmarkEnd w:id="17"/>
    </w:p>
    <w:p w14:paraId="07155367" w14:textId="77777777" w:rsidR="00E71402" w:rsidRPr="00E71402" w:rsidRDefault="00E71402" w:rsidP="00E71402">
      <w:pPr>
        <w:rPr>
          <w:rFonts w:eastAsiaTheme="majorEastAsia"/>
        </w:rPr>
      </w:pPr>
      <w:r w:rsidRPr="00E71402">
        <w:rPr>
          <w:rFonts w:eastAsiaTheme="majorEastAsia"/>
        </w:rPr>
        <w:t>Erfaring er ikke stille av natur.</w:t>
      </w:r>
      <w:r w:rsidRPr="00E71402">
        <w:rPr>
          <w:rFonts w:eastAsiaTheme="majorEastAsia"/>
        </w:rPr>
        <w:br/>
        <w:t>Den blir taus når språket rundt den mangler.</w:t>
      </w:r>
    </w:p>
    <w:p w14:paraId="582D52F6" w14:textId="77777777" w:rsidR="00E71402" w:rsidRPr="00E71402" w:rsidRDefault="00E71402" w:rsidP="00E71402">
      <w:pPr>
        <w:rPr>
          <w:rFonts w:eastAsiaTheme="majorEastAsia"/>
        </w:rPr>
      </w:pPr>
      <w:r w:rsidRPr="00E71402">
        <w:rPr>
          <w:rFonts w:eastAsiaTheme="majorEastAsia"/>
        </w:rPr>
        <w:t>I profesjonsfagene akkumuleres erfaring gjennom år med beslutninger, avveininger og korrigeringer. Den ligger i hvordan man leser en tegning, hvordan man vurderer en modell, hvordan man reagerer på et avvik. Den ligger i små justeringer som sjelden får overskrifter, men som over tid utgjør forskjellen mellom det som holder – og det som svikter.</w:t>
      </w:r>
    </w:p>
    <w:p w14:paraId="5DD483B7" w14:textId="77777777" w:rsidR="00E71402" w:rsidRPr="00E71402" w:rsidRDefault="00E71402" w:rsidP="00E71402">
      <w:pPr>
        <w:rPr>
          <w:rFonts w:eastAsiaTheme="majorEastAsia"/>
        </w:rPr>
      </w:pPr>
      <w:r w:rsidRPr="00E71402">
        <w:rPr>
          <w:rFonts w:eastAsiaTheme="majorEastAsia"/>
        </w:rPr>
        <w:t>Likevel kan denne erfaringen bli vanskelig å få øye på i institusjonelle sammenhenger.</w:t>
      </w:r>
    </w:p>
    <w:p w14:paraId="3CCDEBA2" w14:textId="77777777" w:rsidR="00E71402" w:rsidRPr="00E71402" w:rsidRDefault="00E71402" w:rsidP="00E71402">
      <w:pPr>
        <w:rPr>
          <w:rFonts w:eastAsiaTheme="majorEastAsia"/>
        </w:rPr>
      </w:pPr>
      <w:r w:rsidRPr="00E71402">
        <w:rPr>
          <w:rFonts w:eastAsiaTheme="majorEastAsia"/>
        </w:rPr>
        <w:t>Ikke fordi den ikke finnes.</w:t>
      </w:r>
      <w:r w:rsidRPr="00E71402">
        <w:rPr>
          <w:rFonts w:eastAsiaTheme="majorEastAsia"/>
        </w:rPr>
        <w:br/>
        <w:t>Men fordi den ikke alltid artikuleres i det språket som etterspørres.</w:t>
      </w:r>
    </w:p>
    <w:p w14:paraId="42D56BC3" w14:textId="77777777" w:rsidR="00E71402" w:rsidRPr="00E71402" w:rsidRDefault="00886043" w:rsidP="00E71402">
      <w:pPr>
        <w:rPr>
          <w:rFonts w:eastAsiaTheme="majorEastAsia"/>
        </w:rPr>
      </w:pPr>
      <w:r>
        <w:rPr>
          <w:rFonts w:eastAsiaTheme="majorEastAsia"/>
        </w:rPr>
        <w:pict w14:anchorId="0B5CB74D">
          <v:rect id="_x0000_i1047" style="width:0;height:1.5pt" o:hralign="center" o:hrstd="t" o:hr="t" fillcolor="#a0a0a0" stroked="f"/>
        </w:pict>
      </w:r>
    </w:p>
    <w:p w14:paraId="1093DD60" w14:textId="77777777" w:rsidR="00E71402" w:rsidRPr="00E71402" w:rsidRDefault="00E71402" w:rsidP="00E71402">
      <w:pPr>
        <w:rPr>
          <w:rFonts w:eastAsiaTheme="majorEastAsia"/>
          <w:b/>
          <w:bCs/>
        </w:rPr>
      </w:pPr>
      <w:r w:rsidRPr="00E71402">
        <w:rPr>
          <w:rFonts w:eastAsiaTheme="majorEastAsia"/>
          <w:b/>
          <w:bCs/>
        </w:rPr>
        <w:t>Den integrerte kunnskapen</w:t>
      </w:r>
    </w:p>
    <w:p w14:paraId="13A074EF" w14:textId="77777777" w:rsidR="00E71402" w:rsidRPr="00E71402" w:rsidRDefault="00E71402" w:rsidP="00E71402">
      <w:pPr>
        <w:rPr>
          <w:rFonts w:eastAsiaTheme="majorEastAsia"/>
        </w:rPr>
      </w:pPr>
      <w:r w:rsidRPr="00E71402">
        <w:rPr>
          <w:rFonts w:eastAsiaTheme="majorEastAsia"/>
        </w:rPr>
        <w:t>I industrien er erfaring integrert i praksis. Den lever i prosedyrer, sjekklister, designfilosofier og standarder. Den bæres i kollektive arbeidsprosesser. Den overføres gjennom samarbeid, gjennomgang og felles ansvar.</w:t>
      </w:r>
    </w:p>
    <w:p w14:paraId="0DB2AC20" w14:textId="77777777" w:rsidR="00E71402" w:rsidRPr="00E71402" w:rsidRDefault="00E71402" w:rsidP="00E71402">
      <w:pPr>
        <w:rPr>
          <w:rFonts w:eastAsiaTheme="majorEastAsia"/>
        </w:rPr>
      </w:pPr>
      <w:r w:rsidRPr="00E71402">
        <w:rPr>
          <w:rFonts w:eastAsiaTheme="majorEastAsia"/>
        </w:rPr>
        <w:t>Den trenger ikke nødvendigvis å beskrives i lange tekster for å virke. Den viser seg i robuste løsninger, i avvik som fanges tidlig, i beslutninger som tas med nøkternhet.</w:t>
      </w:r>
    </w:p>
    <w:p w14:paraId="1A81FD0D" w14:textId="77777777" w:rsidR="00E71402" w:rsidRPr="00E71402" w:rsidRDefault="00E71402" w:rsidP="00E71402">
      <w:pPr>
        <w:rPr>
          <w:rFonts w:eastAsiaTheme="majorEastAsia"/>
        </w:rPr>
      </w:pPr>
      <w:r w:rsidRPr="00E71402">
        <w:rPr>
          <w:rFonts w:eastAsiaTheme="majorEastAsia"/>
        </w:rPr>
        <w:t>Men når denne typen kunnskap møter et system som primært registrerer det som er eksplisitt formulert og publisert, kan den fremstå som mindre tydelig.</w:t>
      </w:r>
    </w:p>
    <w:p w14:paraId="07D5A2C2" w14:textId="77777777" w:rsidR="00E71402" w:rsidRPr="00E71402" w:rsidRDefault="00E71402" w:rsidP="00E71402">
      <w:pPr>
        <w:rPr>
          <w:rFonts w:eastAsiaTheme="majorEastAsia"/>
        </w:rPr>
      </w:pPr>
      <w:r w:rsidRPr="00E71402">
        <w:rPr>
          <w:rFonts w:eastAsiaTheme="majorEastAsia"/>
        </w:rPr>
        <w:t>Erfaringen er der.</w:t>
      </w:r>
      <w:r w:rsidRPr="00E71402">
        <w:rPr>
          <w:rFonts w:eastAsiaTheme="majorEastAsia"/>
        </w:rPr>
        <w:br/>
        <w:t>Men den er ikke alltid oversatt.</w:t>
      </w:r>
    </w:p>
    <w:p w14:paraId="29D1A772" w14:textId="77777777" w:rsidR="00E71402" w:rsidRPr="00E71402" w:rsidRDefault="00886043" w:rsidP="00E71402">
      <w:pPr>
        <w:rPr>
          <w:rFonts w:eastAsiaTheme="majorEastAsia"/>
        </w:rPr>
      </w:pPr>
      <w:r>
        <w:rPr>
          <w:rFonts w:eastAsiaTheme="majorEastAsia"/>
        </w:rPr>
        <w:pict w14:anchorId="7EF0CAF4">
          <v:rect id="_x0000_i1048" style="width:0;height:1.5pt" o:hralign="center" o:hrstd="t" o:hr="t" fillcolor="#a0a0a0" stroked="f"/>
        </w:pict>
      </w:r>
    </w:p>
    <w:p w14:paraId="6B119861" w14:textId="77777777" w:rsidR="00E71402" w:rsidRPr="00E71402" w:rsidRDefault="00E71402" w:rsidP="00E71402">
      <w:pPr>
        <w:rPr>
          <w:rFonts w:eastAsiaTheme="majorEastAsia"/>
          <w:b/>
          <w:bCs/>
        </w:rPr>
      </w:pPr>
      <w:r w:rsidRPr="00E71402">
        <w:rPr>
          <w:rFonts w:eastAsiaTheme="majorEastAsia"/>
          <w:b/>
          <w:bCs/>
        </w:rPr>
        <w:t>Taushetens paradoks</w:t>
      </w:r>
    </w:p>
    <w:p w14:paraId="1D0FA485" w14:textId="77777777" w:rsidR="00E71402" w:rsidRPr="00E71402" w:rsidRDefault="00E71402" w:rsidP="00E71402">
      <w:pPr>
        <w:rPr>
          <w:rFonts w:eastAsiaTheme="majorEastAsia"/>
        </w:rPr>
      </w:pPr>
      <w:r w:rsidRPr="00E71402">
        <w:rPr>
          <w:rFonts w:eastAsiaTheme="majorEastAsia"/>
        </w:rPr>
        <w:t>Det ligger et paradoks her.</w:t>
      </w:r>
    </w:p>
    <w:p w14:paraId="7C274FB7" w14:textId="77777777" w:rsidR="00E71402" w:rsidRPr="00E71402" w:rsidRDefault="00E71402" w:rsidP="00E71402">
      <w:pPr>
        <w:rPr>
          <w:rFonts w:eastAsiaTheme="majorEastAsia"/>
        </w:rPr>
      </w:pPr>
      <w:r w:rsidRPr="00E71402">
        <w:rPr>
          <w:rFonts w:eastAsiaTheme="majorEastAsia"/>
        </w:rPr>
        <w:t>Jo mer erfaringen er internalisert, desto mindre trenger den å artikuleres i hverdagen. Den viser seg i handling, ikke i forklaring. Den ligger i vurderingen som tas uten dramatikk, i det som ikke skjer fordi risikoen ble identifisert i tide.</w:t>
      </w:r>
    </w:p>
    <w:p w14:paraId="0B2A11AD" w14:textId="77777777" w:rsidR="00E71402" w:rsidRPr="00E71402" w:rsidRDefault="00E71402" w:rsidP="00E71402">
      <w:pPr>
        <w:rPr>
          <w:rFonts w:eastAsiaTheme="majorEastAsia"/>
        </w:rPr>
      </w:pPr>
      <w:r w:rsidRPr="00E71402">
        <w:rPr>
          <w:rFonts w:eastAsiaTheme="majorEastAsia"/>
        </w:rPr>
        <w:lastRenderedPageBreak/>
        <w:t>Samtidig er det nettopp den artikulerte kunnskapen som ofte teller i vurderingssystemer.</w:t>
      </w:r>
    </w:p>
    <w:p w14:paraId="67F4C66E" w14:textId="77777777" w:rsidR="00E71402" w:rsidRPr="00E71402" w:rsidRDefault="00E71402" w:rsidP="00E71402">
      <w:pPr>
        <w:rPr>
          <w:rFonts w:eastAsiaTheme="majorEastAsia"/>
        </w:rPr>
      </w:pPr>
      <w:r w:rsidRPr="00E71402">
        <w:rPr>
          <w:rFonts w:eastAsiaTheme="majorEastAsia"/>
        </w:rPr>
        <w:t>Det som kan dokumenteres i tekst, kan arkiveres.</w:t>
      </w:r>
      <w:r w:rsidRPr="00E71402">
        <w:rPr>
          <w:rFonts w:eastAsiaTheme="majorEastAsia"/>
        </w:rPr>
        <w:br/>
        <w:t>Det som kan arkiveres, kan vurderes.</w:t>
      </w:r>
      <w:r w:rsidRPr="00E71402">
        <w:rPr>
          <w:rFonts w:eastAsiaTheme="majorEastAsia"/>
        </w:rPr>
        <w:br/>
        <w:t>Det som kan vurderes, kan merittere.</w:t>
      </w:r>
    </w:p>
    <w:p w14:paraId="346D46B9" w14:textId="77777777" w:rsidR="00E71402" w:rsidRPr="00E71402" w:rsidRDefault="00E71402" w:rsidP="00E71402">
      <w:pPr>
        <w:rPr>
          <w:rFonts w:eastAsiaTheme="majorEastAsia"/>
        </w:rPr>
      </w:pPr>
      <w:r w:rsidRPr="00E71402">
        <w:rPr>
          <w:rFonts w:eastAsiaTheme="majorEastAsia"/>
        </w:rPr>
        <w:t>Slik kan erfaring som er høyst virksom, gradvis bli mindre synlig.</w:t>
      </w:r>
    </w:p>
    <w:p w14:paraId="5F3EFC19" w14:textId="77777777" w:rsidR="00E71402" w:rsidRPr="00E71402" w:rsidRDefault="00E71402" w:rsidP="00E71402">
      <w:pPr>
        <w:rPr>
          <w:rFonts w:eastAsiaTheme="majorEastAsia"/>
        </w:rPr>
      </w:pPr>
      <w:r w:rsidRPr="00E71402">
        <w:rPr>
          <w:rFonts w:eastAsiaTheme="majorEastAsia"/>
        </w:rPr>
        <w:t>Ikke fordi den er mindre viktig.</w:t>
      </w:r>
      <w:r w:rsidRPr="00E71402">
        <w:rPr>
          <w:rFonts w:eastAsiaTheme="majorEastAsia"/>
        </w:rPr>
        <w:br/>
        <w:t>Men fordi den opererer i en annen form.</w:t>
      </w:r>
    </w:p>
    <w:p w14:paraId="0E5A4392" w14:textId="77777777" w:rsidR="00E71402" w:rsidRPr="00E71402" w:rsidRDefault="00886043" w:rsidP="00E71402">
      <w:pPr>
        <w:rPr>
          <w:rFonts w:eastAsiaTheme="majorEastAsia"/>
        </w:rPr>
      </w:pPr>
      <w:r>
        <w:rPr>
          <w:rFonts w:eastAsiaTheme="majorEastAsia"/>
        </w:rPr>
        <w:pict w14:anchorId="76A6E581">
          <v:rect id="_x0000_i1049" style="width:0;height:1.5pt" o:hralign="center" o:hrstd="t" o:hr="t" fillcolor="#a0a0a0" stroked="f"/>
        </w:pict>
      </w:r>
    </w:p>
    <w:p w14:paraId="37DEEE83" w14:textId="77777777" w:rsidR="00E71402" w:rsidRPr="00E71402" w:rsidRDefault="00E71402" w:rsidP="00E71402">
      <w:pPr>
        <w:rPr>
          <w:rFonts w:eastAsiaTheme="majorEastAsia"/>
          <w:b/>
          <w:bCs/>
        </w:rPr>
      </w:pPr>
      <w:r w:rsidRPr="00E71402">
        <w:rPr>
          <w:rFonts w:eastAsiaTheme="majorEastAsia"/>
          <w:b/>
          <w:bCs/>
        </w:rPr>
        <w:t>Når språket ikke strekker til</w:t>
      </w:r>
    </w:p>
    <w:p w14:paraId="7E70F373" w14:textId="77777777" w:rsidR="00E71402" w:rsidRPr="00E71402" w:rsidRDefault="00E71402" w:rsidP="00E71402">
      <w:pPr>
        <w:rPr>
          <w:rFonts w:eastAsiaTheme="majorEastAsia"/>
        </w:rPr>
      </w:pPr>
      <w:r w:rsidRPr="00E71402">
        <w:rPr>
          <w:rFonts w:eastAsiaTheme="majorEastAsia"/>
        </w:rPr>
        <w:t>I overgangen fra profesjon til akademia oppstår ofte en oversettelsesutfordring.</w:t>
      </w:r>
    </w:p>
    <w:p w14:paraId="4E387724" w14:textId="77777777" w:rsidR="00E71402" w:rsidRPr="00E71402" w:rsidRDefault="00E71402" w:rsidP="00E71402">
      <w:pPr>
        <w:rPr>
          <w:rFonts w:eastAsiaTheme="majorEastAsia"/>
        </w:rPr>
      </w:pPr>
      <w:r w:rsidRPr="00E71402">
        <w:rPr>
          <w:rFonts w:eastAsiaTheme="majorEastAsia"/>
        </w:rPr>
        <w:t>Hvordan beskriver man dømmekraft?</w:t>
      </w:r>
      <w:r w:rsidRPr="00E71402">
        <w:rPr>
          <w:rFonts w:eastAsiaTheme="majorEastAsia"/>
        </w:rPr>
        <w:br/>
        <w:t>Hvordan dokumenterer man forbedringssløyfer?</w:t>
      </w:r>
      <w:r w:rsidRPr="00E71402">
        <w:rPr>
          <w:rFonts w:eastAsiaTheme="majorEastAsia"/>
        </w:rPr>
        <w:br/>
        <w:t>Hvordan synliggjør man metode som er utviklet i gjennomføring, og som lever i organisasjoner snarere enn i artikler?</w:t>
      </w:r>
    </w:p>
    <w:p w14:paraId="673F7D5D" w14:textId="77777777" w:rsidR="00E71402" w:rsidRPr="00E71402" w:rsidRDefault="00E71402" w:rsidP="00E71402">
      <w:pPr>
        <w:rPr>
          <w:rFonts w:eastAsiaTheme="majorEastAsia"/>
        </w:rPr>
      </w:pPr>
      <w:r w:rsidRPr="00E71402">
        <w:rPr>
          <w:rFonts w:eastAsiaTheme="majorEastAsia"/>
        </w:rPr>
        <w:t>Det finnes språk for dette – innen praksisteori, profesjonsforskning og epistemologi. Men i mange fagmiljøer er ikke dette språket dominerende.</w:t>
      </w:r>
    </w:p>
    <w:p w14:paraId="09B93819" w14:textId="77777777" w:rsidR="00E71402" w:rsidRPr="00E71402" w:rsidRDefault="00E71402" w:rsidP="00E71402">
      <w:pPr>
        <w:rPr>
          <w:rFonts w:eastAsiaTheme="majorEastAsia"/>
        </w:rPr>
      </w:pPr>
      <w:r w:rsidRPr="00E71402">
        <w:rPr>
          <w:rFonts w:eastAsiaTheme="majorEastAsia"/>
        </w:rPr>
        <w:t>Da kan erfaring bli oppfattet som “bare erfaring”, snarere enn som systematisert kunnskap.</w:t>
      </w:r>
    </w:p>
    <w:p w14:paraId="21A9CC5C" w14:textId="77777777" w:rsidR="00E71402" w:rsidRPr="00E71402" w:rsidRDefault="00886043" w:rsidP="00E71402">
      <w:pPr>
        <w:rPr>
          <w:rFonts w:eastAsiaTheme="majorEastAsia"/>
        </w:rPr>
      </w:pPr>
      <w:r>
        <w:rPr>
          <w:rFonts w:eastAsiaTheme="majorEastAsia"/>
        </w:rPr>
        <w:pict w14:anchorId="7BBF713B">
          <v:rect id="_x0000_i1050" style="width:0;height:1.5pt" o:hralign="center" o:hrstd="t" o:hr="t" fillcolor="#a0a0a0" stroked="f"/>
        </w:pict>
      </w:r>
    </w:p>
    <w:p w14:paraId="0A119E85" w14:textId="77777777" w:rsidR="00E71402" w:rsidRPr="00E71402" w:rsidRDefault="00E71402" w:rsidP="00E71402">
      <w:pPr>
        <w:rPr>
          <w:rFonts w:eastAsiaTheme="majorEastAsia"/>
          <w:b/>
          <w:bCs/>
        </w:rPr>
      </w:pPr>
      <w:r w:rsidRPr="00E71402">
        <w:rPr>
          <w:rFonts w:eastAsiaTheme="majorEastAsia"/>
          <w:b/>
          <w:bCs/>
        </w:rPr>
        <w:t>Fra erfaring til begrep</w:t>
      </w:r>
    </w:p>
    <w:p w14:paraId="60FB1787" w14:textId="77777777" w:rsidR="00E71402" w:rsidRPr="00E71402" w:rsidRDefault="00E71402" w:rsidP="00E71402">
      <w:pPr>
        <w:rPr>
          <w:rFonts w:eastAsiaTheme="majorEastAsia"/>
        </w:rPr>
      </w:pPr>
      <w:r w:rsidRPr="00E71402">
        <w:rPr>
          <w:rFonts w:eastAsiaTheme="majorEastAsia"/>
        </w:rPr>
        <w:t>En mulig vei ut av tausheten er begrepsliggjøring.</w:t>
      </w:r>
    </w:p>
    <w:p w14:paraId="1BC26D43" w14:textId="77777777" w:rsidR="00E71402" w:rsidRPr="00E71402" w:rsidRDefault="00E71402" w:rsidP="00E71402">
      <w:pPr>
        <w:rPr>
          <w:rFonts w:eastAsiaTheme="majorEastAsia"/>
        </w:rPr>
      </w:pPr>
      <w:r w:rsidRPr="00E71402">
        <w:rPr>
          <w:rFonts w:eastAsiaTheme="majorEastAsia"/>
        </w:rPr>
        <w:t>Når erfaring settes i sammenheng med teori, får den et annet rom. Når forbedringsmodeller beskrives eksplisitt, når designfilosofi analyseres, når risikovurdering kobles til epistemologi, blir det synlig at det ikke bare handler om praktisk ferdighet, men om en kunnskapsform.</w:t>
      </w:r>
    </w:p>
    <w:p w14:paraId="0CE6674E" w14:textId="77777777" w:rsidR="00E71402" w:rsidRPr="00E71402" w:rsidRDefault="00E71402" w:rsidP="00E71402">
      <w:pPr>
        <w:rPr>
          <w:rFonts w:eastAsiaTheme="majorEastAsia"/>
        </w:rPr>
      </w:pPr>
      <w:r w:rsidRPr="00E71402">
        <w:rPr>
          <w:rFonts w:eastAsiaTheme="majorEastAsia"/>
        </w:rPr>
        <w:t>Men denne begrepsliggjøringen krever arbeid. Den krever at den profesjonelle erfaringen oversettes uten å miste sin kjerne.</w:t>
      </w:r>
    </w:p>
    <w:p w14:paraId="7E15C524" w14:textId="77777777" w:rsidR="00E71402" w:rsidRPr="00E71402" w:rsidRDefault="00E71402" w:rsidP="00E71402">
      <w:pPr>
        <w:rPr>
          <w:rFonts w:eastAsiaTheme="majorEastAsia"/>
        </w:rPr>
      </w:pPr>
      <w:r w:rsidRPr="00E71402">
        <w:rPr>
          <w:rFonts w:eastAsiaTheme="majorEastAsia"/>
        </w:rPr>
        <w:t>Det er ikke alltid enkelt. For noe av det som gjør erfaring verdifull, er nettopp at den er situasjonsbetinget og kontekstuelt forankret.</w:t>
      </w:r>
    </w:p>
    <w:p w14:paraId="243903EB" w14:textId="77777777" w:rsidR="00E71402" w:rsidRPr="00E71402" w:rsidRDefault="00E71402" w:rsidP="00E71402">
      <w:pPr>
        <w:rPr>
          <w:rFonts w:eastAsiaTheme="majorEastAsia"/>
        </w:rPr>
      </w:pPr>
      <w:r w:rsidRPr="00E71402">
        <w:rPr>
          <w:rFonts w:eastAsiaTheme="majorEastAsia"/>
        </w:rPr>
        <w:t>Likevel er det nødvendig dersom den skal gjenkjennes i et system som primært vurderer det eksplisitte.</w:t>
      </w:r>
    </w:p>
    <w:p w14:paraId="3A58225E" w14:textId="77777777" w:rsidR="00E71402" w:rsidRPr="00E71402" w:rsidRDefault="00886043" w:rsidP="00E71402">
      <w:pPr>
        <w:rPr>
          <w:rFonts w:eastAsiaTheme="majorEastAsia"/>
        </w:rPr>
      </w:pPr>
      <w:r>
        <w:rPr>
          <w:rFonts w:eastAsiaTheme="majorEastAsia"/>
        </w:rPr>
        <w:pict w14:anchorId="7A67EFDF">
          <v:rect id="_x0000_i1051" style="width:0;height:1.5pt" o:hralign="center" o:hrstd="t" o:hr="t" fillcolor="#a0a0a0" stroked="f"/>
        </w:pict>
      </w:r>
    </w:p>
    <w:p w14:paraId="622B3B60" w14:textId="77777777" w:rsidR="00E71402" w:rsidRPr="00E71402" w:rsidRDefault="00E71402" w:rsidP="00E71402">
      <w:pPr>
        <w:rPr>
          <w:rFonts w:eastAsiaTheme="majorEastAsia"/>
          <w:b/>
          <w:bCs/>
        </w:rPr>
      </w:pPr>
      <w:r w:rsidRPr="00E71402">
        <w:rPr>
          <w:rFonts w:eastAsiaTheme="majorEastAsia"/>
          <w:b/>
          <w:bCs/>
        </w:rPr>
        <w:t>Den blinde flekken – igjen</w:t>
      </w:r>
    </w:p>
    <w:p w14:paraId="2F91B9CD" w14:textId="77777777" w:rsidR="00E71402" w:rsidRPr="00E71402" w:rsidRDefault="00E71402" w:rsidP="00E71402">
      <w:pPr>
        <w:rPr>
          <w:rFonts w:eastAsiaTheme="majorEastAsia"/>
        </w:rPr>
      </w:pPr>
      <w:r w:rsidRPr="00E71402">
        <w:rPr>
          <w:rFonts w:eastAsiaTheme="majorEastAsia"/>
        </w:rPr>
        <w:t>Når erfaring blir taus, oppstår en risiko for at den også blir marginal.</w:t>
      </w:r>
    </w:p>
    <w:p w14:paraId="0491C4D8" w14:textId="77777777" w:rsidR="00E71402" w:rsidRPr="00E71402" w:rsidRDefault="00E71402" w:rsidP="00E71402">
      <w:pPr>
        <w:rPr>
          <w:rFonts w:eastAsiaTheme="majorEastAsia"/>
        </w:rPr>
      </w:pPr>
      <w:r w:rsidRPr="00E71402">
        <w:rPr>
          <w:rFonts w:eastAsiaTheme="majorEastAsia"/>
        </w:rPr>
        <w:lastRenderedPageBreak/>
        <w:t>Ikke i praksisfeltet. Der fortsetter den å virke.</w:t>
      </w:r>
      <w:r w:rsidRPr="00E71402">
        <w:rPr>
          <w:rFonts w:eastAsiaTheme="majorEastAsia"/>
        </w:rPr>
        <w:br/>
        <w:t>Men i vurderingssystemene.</w:t>
      </w:r>
    </w:p>
    <w:p w14:paraId="67393E00" w14:textId="77777777" w:rsidR="00E71402" w:rsidRPr="00E71402" w:rsidRDefault="00E71402" w:rsidP="00E71402">
      <w:pPr>
        <w:rPr>
          <w:rFonts w:eastAsiaTheme="majorEastAsia"/>
        </w:rPr>
      </w:pPr>
      <w:r w:rsidRPr="00E71402">
        <w:rPr>
          <w:rFonts w:eastAsiaTheme="majorEastAsia"/>
        </w:rPr>
        <w:t>Den blinde flekken oppstår ikke fordi noen ønsker å overse erfaring. Den oppstår fordi systemet er designet for å se det som lar seg formulere innenfor en bestemt sjanger.</w:t>
      </w:r>
    </w:p>
    <w:p w14:paraId="1A0C744C" w14:textId="77777777" w:rsidR="00E71402" w:rsidRPr="00E71402" w:rsidRDefault="00E71402" w:rsidP="00E71402">
      <w:pPr>
        <w:rPr>
          <w:rFonts w:eastAsiaTheme="majorEastAsia"/>
        </w:rPr>
      </w:pPr>
      <w:r w:rsidRPr="00E71402">
        <w:rPr>
          <w:rFonts w:eastAsiaTheme="majorEastAsia"/>
        </w:rPr>
        <w:t>Slik kan det som faktisk driver profesjonsfeltet fremover – kontinuerlig forbedring under ansvar – fremstå som mindre akademisk relevant enn det som lar seg publisere.</w:t>
      </w:r>
    </w:p>
    <w:p w14:paraId="6AD64978" w14:textId="77777777" w:rsidR="00E71402" w:rsidRPr="00E71402" w:rsidRDefault="00886043" w:rsidP="00E71402">
      <w:pPr>
        <w:rPr>
          <w:rFonts w:eastAsiaTheme="majorEastAsia"/>
        </w:rPr>
      </w:pPr>
      <w:r>
        <w:rPr>
          <w:rFonts w:eastAsiaTheme="majorEastAsia"/>
        </w:rPr>
        <w:pict w14:anchorId="006A3F91">
          <v:rect id="_x0000_i1052" style="width:0;height:1.5pt" o:hralign="center" o:hrstd="t" o:hr="t" fillcolor="#a0a0a0" stroked="f"/>
        </w:pict>
      </w:r>
    </w:p>
    <w:p w14:paraId="39CD73D6" w14:textId="77777777" w:rsidR="00E71402" w:rsidRPr="00E71402" w:rsidRDefault="00E71402" w:rsidP="00E71402">
      <w:pPr>
        <w:rPr>
          <w:rFonts w:eastAsiaTheme="majorEastAsia"/>
          <w:b/>
          <w:bCs/>
        </w:rPr>
      </w:pPr>
      <w:r w:rsidRPr="00E71402">
        <w:rPr>
          <w:rFonts w:eastAsiaTheme="majorEastAsia"/>
          <w:b/>
          <w:bCs/>
        </w:rPr>
        <w:t>En invitasjon</w:t>
      </w:r>
    </w:p>
    <w:p w14:paraId="19E19A4F" w14:textId="77777777" w:rsidR="00E71402" w:rsidRPr="00E71402" w:rsidRDefault="00E71402" w:rsidP="00E71402">
      <w:pPr>
        <w:rPr>
          <w:rFonts w:eastAsiaTheme="majorEastAsia"/>
        </w:rPr>
      </w:pPr>
      <w:r w:rsidRPr="00E71402">
        <w:rPr>
          <w:rFonts w:eastAsiaTheme="majorEastAsia"/>
        </w:rPr>
        <w:t>Dette kapitlet er ikke et forsvar for taushet.</w:t>
      </w:r>
      <w:r w:rsidRPr="00E71402">
        <w:rPr>
          <w:rFonts w:eastAsiaTheme="majorEastAsia"/>
        </w:rPr>
        <w:br/>
        <w:t>Det er en invitasjon til å gjøre erfaring talende.</w:t>
      </w:r>
    </w:p>
    <w:p w14:paraId="7EE979B3" w14:textId="77777777" w:rsidR="00E71402" w:rsidRPr="00E71402" w:rsidRDefault="00E71402" w:rsidP="00E71402">
      <w:pPr>
        <w:rPr>
          <w:rFonts w:eastAsiaTheme="majorEastAsia"/>
        </w:rPr>
      </w:pPr>
      <w:r w:rsidRPr="00E71402">
        <w:rPr>
          <w:rFonts w:eastAsiaTheme="majorEastAsia"/>
        </w:rPr>
        <w:t>Profesjonsfagene trenger ikke mindre teori.</w:t>
      </w:r>
      <w:r w:rsidRPr="00E71402">
        <w:rPr>
          <w:rFonts w:eastAsiaTheme="majorEastAsia"/>
        </w:rPr>
        <w:br/>
        <w:t>De trenger et språk som kan romme den erfaringen som allerede finnes.</w:t>
      </w:r>
    </w:p>
    <w:p w14:paraId="5DEEC049" w14:textId="77777777" w:rsidR="00E71402" w:rsidRPr="00E71402" w:rsidRDefault="00E71402" w:rsidP="00E71402">
      <w:pPr>
        <w:rPr>
          <w:rFonts w:eastAsiaTheme="majorEastAsia"/>
        </w:rPr>
      </w:pPr>
      <w:r w:rsidRPr="00E71402">
        <w:rPr>
          <w:rFonts w:eastAsiaTheme="majorEastAsia"/>
        </w:rPr>
        <w:t>Når erfaring får begrep, kan den tre frem som det den er: en strukturert, ansvarsbærende og samfunnskritisk kunnskapsform.</w:t>
      </w:r>
    </w:p>
    <w:p w14:paraId="2B539EE4" w14:textId="77777777" w:rsidR="00E71402" w:rsidRPr="00E71402" w:rsidRDefault="00E71402" w:rsidP="00E71402">
      <w:pPr>
        <w:rPr>
          <w:rFonts w:eastAsiaTheme="majorEastAsia"/>
        </w:rPr>
      </w:pPr>
      <w:r w:rsidRPr="00E71402">
        <w:rPr>
          <w:rFonts w:eastAsiaTheme="majorEastAsia"/>
        </w:rPr>
        <w:t>Spørsmålet er ikke om den finnes.</w:t>
      </w:r>
      <w:r w:rsidRPr="00E71402">
        <w:rPr>
          <w:rFonts w:eastAsiaTheme="majorEastAsia"/>
        </w:rPr>
        <w:br/>
        <w:t>Spørsmålet er om vi har institusjoner som er villige til å lytte.</w:t>
      </w:r>
    </w:p>
    <w:p w14:paraId="6560F231" w14:textId="77777777" w:rsidR="00E71402" w:rsidRDefault="00E71402" w:rsidP="00E71402">
      <w:pPr>
        <w:rPr>
          <w:rFonts w:eastAsiaTheme="majorEastAsia"/>
        </w:rPr>
      </w:pPr>
    </w:p>
    <w:p w14:paraId="2D7A525E" w14:textId="77777777" w:rsidR="00E71402" w:rsidRPr="00E71402" w:rsidRDefault="00E71402" w:rsidP="00E71402">
      <w:pPr>
        <w:rPr>
          <w:rFonts w:eastAsiaTheme="majorEastAsia"/>
        </w:rPr>
      </w:pPr>
    </w:p>
    <w:p w14:paraId="4178793D" w14:textId="77777777" w:rsidR="00CE2C93" w:rsidRPr="00CE2C93" w:rsidRDefault="00886043" w:rsidP="00CE2C93">
      <w:pPr>
        <w:rPr>
          <w:rFonts w:eastAsiaTheme="majorEastAsia"/>
        </w:rPr>
      </w:pPr>
      <w:r>
        <w:rPr>
          <w:rFonts w:eastAsiaTheme="majorEastAsia"/>
        </w:rPr>
        <w:pict w14:anchorId="41EAE20C">
          <v:rect id="_x0000_i1053" style="width:0;height:1.5pt" o:hralign="center" o:hrstd="t" o:hr="t" fillcolor="#a0a0a0" stroked="f"/>
        </w:pict>
      </w:r>
    </w:p>
    <w:p w14:paraId="45CFE61D" w14:textId="77777777" w:rsidR="00CE2C93" w:rsidRPr="00CE2C93" w:rsidRDefault="00CE2C93" w:rsidP="00CE2C93">
      <w:pPr>
        <w:pStyle w:val="Heading1"/>
        <w:rPr>
          <w:rFonts w:eastAsiaTheme="majorEastAsia"/>
        </w:rPr>
      </w:pPr>
      <w:bookmarkStart w:id="18" w:name="_Toc223303761"/>
      <w:r w:rsidRPr="00CE2C93">
        <w:rPr>
          <w:rFonts w:eastAsiaTheme="majorEastAsia"/>
        </w:rPr>
        <w:t>DEL II – Overgangen</w:t>
      </w:r>
      <w:bookmarkEnd w:id="18"/>
    </w:p>
    <w:p w14:paraId="53BBAEEA" w14:textId="0EF918C0" w:rsidR="00CE2C93" w:rsidRDefault="00917653" w:rsidP="00CE2C93">
      <w:pPr>
        <w:pStyle w:val="Heading2"/>
        <w:rPr>
          <w:rFonts w:eastAsiaTheme="majorEastAsia"/>
        </w:rPr>
      </w:pPr>
      <w:bookmarkStart w:id="19" w:name="_Toc223303762"/>
      <w:r>
        <w:rPr>
          <w:rFonts w:eastAsiaTheme="majorEastAsia"/>
        </w:rPr>
        <w:t xml:space="preserve">II. 1 </w:t>
      </w:r>
      <w:r w:rsidR="00CE2C93" w:rsidRPr="00CE2C93">
        <w:rPr>
          <w:rFonts w:eastAsiaTheme="majorEastAsia"/>
        </w:rPr>
        <w:t>Fra industri til universitet</w:t>
      </w:r>
      <w:bookmarkEnd w:id="19"/>
    </w:p>
    <w:p w14:paraId="697F40B6" w14:textId="77777777" w:rsidR="00E71402" w:rsidRPr="00E71402" w:rsidRDefault="00E71402" w:rsidP="00E71402">
      <w:pPr>
        <w:rPr>
          <w:rFonts w:eastAsiaTheme="majorEastAsia"/>
        </w:rPr>
      </w:pPr>
      <w:r w:rsidRPr="00E71402">
        <w:rPr>
          <w:rFonts w:eastAsiaTheme="majorEastAsia"/>
        </w:rPr>
        <w:t>Overgangen var ikke heroisk. Den var pragmatisk.</w:t>
      </w:r>
    </w:p>
    <w:p w14:paraId="51E27E87" w14:textId="77777777" w:rsidR="00E71402" w:rsidRPr="00E71402" w:rsidRDefault="00E71402" w:rsidP="00E71402">
      <w:pPr>
        <w:rPr>
          <w:rFonts w:eastAsiaTheme="majorEastAsia"/>
        </w:rPr>
      </w:pPr>
      <w:r w:rsidRPr="00E71402">
        <w:rPr>
          <w:rFonts w:eastAsiaTheme="majorEastAsia"/>
        </w:rPr>
        <w:t>Jeg arbeidet med å bygge opp en konsulentavdeling i Trøndelag. Ambisjonen var faglig solid: utvikle metode, bygge kompetanse, levere kvalitet. Faglig var det mulig. Markedet var mer krevende.</w:t>
      </w:r>
    </w:p>
    <w:p w14:paraId="791CD6E8" w14:textId="77777777" w:rsidR="00E71402" w:rsidRPr="00E71402" w:rsidRDefault="00E71402" w:rsidP="00E71402">
      <w:pPr>
        <w:rPr>
          <w:rFonts w:eastAsiaTheme="majorEastAsia"/>
        </w:rPr>
      </w:pPr>
      <w:r w:rsidRPr="00E71402">
        <w:rPr>
          <w:rFonts w:eastAsiaTheme="majorEastAsia"/>
        </w:rPr>
        <w:t>I små og mellomstore regioner er ikke utfordringen nødvendigvis kompetanse, men tempo. Oppdragene kommer, men ikke alltid raskt nok. Kapital bindes før inntektene stabiliseres. Tidslinjen mellom etablering og bærekraft kan bli lengre enn likviditeten tåler.</w:t>
      </w:r>
    </w:p>
    <w:p w14:paraId="626D88A0" w14:textId="77777777" w:rsidR="00E71402" w:rsidRPr="00E71402" w:rsidRDefault="00E71402" w:rsidP="00E71402">
      <w:pPr>
        <w:rPr>
          <w:rFonts w:eastAsiaTheme="majorEastAsia"/>
        </w:rPr>
      </w:pPr>
      <w:r w:rsidRPr="00E71402">
        <w:rPr>
          <w:rFonts w:eastAsiaTheme="majorEastAsia"/>
        </w:rPr>
        <w:t>Jeg lyktes faglig.</w:t>
      </w:r>
      <w:r w:rsidRPr="00E71402">
        <w:rPr>
          <w:rFonts w:eastAsiaTheme="majorEastAsia"/>
        </w:rPr>
        <w:br/>
        <w:t>Jeg lyktes ikke raskt nok økonomisk.</w:t>
      </w:r>
    </w:p>
    <w:p w14:paraId="1F1F5631" w14:textId="77777777" w:rsidR="00E71402" w:rsidRPr="00E71402" w:rsidRDefault="00E71402" w:rsidP="00E71402">
      <w:pPr>
        <w:rPr>
          <w:rFonts w:eastAsiaTheme="majorEastAsia"/>
        </w:rPr>
      </w:pPr>
      <w:r w:rsidRPr="00E71402">
        <w:rPr>
          <w:rFonts w:eastAsiaTheme="majorEastAsia"/>
        </w:rPr>
        <w:t>En del av forklaringen var enkel: jeg var ikke en selger.</w:t>
      </w:r>
    </w:p>
    <w:p w14:paraId="103A5724" w14:textId="77777777" w:rsidR="00E71402" w:rsidRPr="00E71402" w:rsidRDefault="00E71402" w:rsidP="00E71402">
      <w:pPr>
        <w:rPr>
          <w:rFonts w:eastAsiaTheme="majorEastAsia"/>
        </w:rPr>
      </w:pPr>
      <w:r w:rsidRPr="00E71402">
        <w:rPr>
          <w:rFonts w:eastAsiaTheme="majorEastAsia"/>
        </w:rPr>
        <w:lastRenderedPageBreak/>
        <w:t>Min faglige identitet var bygget rundt analyse, metode og gjennomføring – ikke rundt markedsføring og aktiv posisjonering. Jeg var vant til at kvalitet viste seg i leveransen. Markedet krever at kvalitet også vises før leveransen.</w:t>
      </w:r>
    </w:p>
    <w:p w14:paraId="292DC28B" w14:textId="77777777" w:rsidR="00E71402" w:rsidRPr="00E71402" w:rsidRDefault="00E71402" w:rsidP="00E71402">
      <w:pPr>
        <w:rPr>
          <w:rFonts w:eastAsiaTheme="majorEastAsia"/>
        </w:rPr>
      </w:pPr>
      <w:r w:rsidRPr="00E71402">
        <w:rPr>
          <w:rFonts w:eastAsiaTheme="majorEastAsia"/>
        </w:rPr>
        <w:t>Det var en lærdom.</w:t>
      </w:r>
    </w:p>
    <w:p w14:paraId="5B8D0664" w14:textId="77777777" w:rsidR="00E71402" w:rsidRPr="00E71402" w:rsidRDefault="00E71402" w:rsidP="00E71402">
      <w:pPr>
        <w:rPr>
          <w:rFonts w:eastAsiaTheme="majorEastAsia"/>
        </w:rPr>
      </w:pPr>
      <w:r w:rsidRPr="00E71402">
        <w:rPr>
          <w:rFonts w:eastAsiaTheme="majorEastAsia"/>
        </w:rPr>
        <w:t>Da muligheten i akademia åpnet seg, var det derfor ikke bare et karriereskifte. Det var en omdirigering. En vurdering av risiko, stabilitet og utviklingsrom.</w:t>
      </w:r>
    </w:p>
    <w:p w14:paraId="4C3B1780" w14:textId="77777777" w:rsidR="00E71402" w:rsidRPr="00E71402" w:rsidRDefault="00886043" w:rsidP="00E71402">
      <w:pPr>
        <w:rPr>
          <w:rFonts w:eastAsiaTheme="majorEastAsia"/>
        </w:rPr>
      </w:pPr>
      <w:r>
        <w:rPr>
          <w:rFonts w:eastAsiaTheme="majorEastAsia"/>
        </w:rPr>
        <w:pict w14:anchorId="3C23DA75">
          <v:rect id="_x0000_i1054" style="width:0;height:1.5pt" o:hralign="center" o:hrstd="t" o:hr="t" fillcolor="#a0a0a0" stroked="f"/>
        </w:pict>
      </w:r>
    </w:p>
    <w:p w14:paraId="120155EE" w14:textId="77777777" w:rsidR="00E71402" w:rsidRPr="00E71402" w:rsidRDefault="00E71402" w:rsidP="00E71402">
      <w:pPr>
        <w:rPr>
          <w:rFonts w:eastAsiaTheme="majorEastAsia"/>
          <w:b/>
          <w:bCs/>
        </w:rPr>
      </w:pPr>
      <w:r w:rsidRPr="00E71402">
        <w:rPr>
          <w:rFonts w:eastAsiaTheme="majorEastAsia"/>
          <w:b/>
          <w:bCs/>
        </w:rPr>
        <w:t>Reformens kontekst</w:t>
      </w:r>
    </w:p>
    <w:p w14:paraId="584A496D" w14:textId="77777777" w:rsidR="00E71402" w:rsidRPr="00E71402" w:rsidRDefault="00E71402" w:rsidP="00E71402">
      <w:pPr>
        <w:rPr>
          <w:rFonts w:eastAsiaTheme="majorEastAsia"/>
        </w:rPr>
      </w:pPr>
      <w:r w:rsidRPr="00E71402">
        <w:rPr>
          <w:rFonts w:eastAsiaTheme="majorEastAsia"/>
        </w:rPr>
        <w:t>Min overgang skjedde samtidig med en strukturendring i norsk høyere utdanning.</w:t>
      </w:r>
    </w:p>
    <w:p w14:paraId="34EFBCC1" w14:textId="77777777" w:rsidR="00E71402" w:rsidRPr="00E71402" w:rsidRDefault="00E71402" w:rsidP="00E71402">
      <w:pPr>
        <w:rPr>
          <w:rFonts w:eastAsiaTheme="majorEastAsia"/>
        </w:rPr>
      </w:pPr>
      <w:r w:rsidRPr="00E71402">
        <w:rPr>
          <w:rFonts w:eastAsiaTheme="majorEastAsia"/>
        </w:rPr>
        <w:t>Da Høgskolen i Sør-Trøndelag ble en del av NTNU, var det ledd i en nasjonal reform. Ambisjonen var klar: sterkere fagmiljøer, bedre kvalitet, mer robuste institusjoner og tettere kobling mellom utdanning og samfunn.</w:t>
      </w:r>
    </w:p>
    <w:p w14:paraId="6C291000" w14:textId="77777777" w:rsidR="00E71402" w:rsidRPr="00E71402" w:rsidRDefault="00E71402" w:rsidP="00E71402">
      <w:pPr>
        <w:rPr>
          <w:rFonts w:eastAsiaTheme="majorEastAsia"/>
        </w:rPr>
      </w:pPr>
      <w:r w:rsidRPr="00E71402">
        <w:rPr>
          <w:rFonts w:eastAsiaTheme="majorEastAsia"/>
        </w:rPr>
        <w:t>Profesjonsutdanningene skulle styrkes gjennom integrasjon i et forskningsuniversitet.</w:t>
      </w:r>
    </w:p>
    <w:p w14:paraId="7E57D2AC" w14:textId="77777777" w:rsidR="00E71402" w:rsidRPr="00E71402" w:rsidRDefault="00E71402" w:rsidP="00E71402">
      <w:pPr>
        <w:rPr>
          <w:rFonts w:eastAsiaTheme="majorEastAsia"/>
        </w:rPr>
      </w:pPr>
      <w:r w:rsidRPr="00E71402">
        <w:rPr>
          <w:rFonts w:eastAsiaTheme="majorEastAsia"/>
        </w:rPr>
        <w:t>Det var i denne bevegelsen jeg kom inn.</w:t>
      </w:r>
    </w:p>
    <w:p w14:paraId="0A3A084C" w14:textId="77777777" w:rsidR="00E71402" w:rsidRPr="00E71402" w:rsidRDefault="00E71402" w:rsidP="00E71402">
      <w:pPr>
        <w:rPr>
          <w:rFonts w:eastAsiaTheme="majorEastAsia"/>
        </w:rPr>
      </w:pPr>
      <w:r w:rsidRPr="00E71402">
        <w:rPr>
          <w:rFonts w:eastAsiaTheme="majorEastAsia"/>
        </w:rPr>
        <w:t>Jeg ble ikke ansatt for å forlate profesjonsfaget. Jeg ble ansatt fordi min industrielle erfaring ble vurdert som strategisk relevant. Fusjonen skulle gi rom for kompetanse som kunne koble praksis og akademia tettere sammen.</w:t>
      </w:r>
    </w:p>
    <w:p w14:paraId="6F5D102B" w14:textId="77777777" w:rsidR="00E71402" w:rsidRPr="00E71402" w:rsidRDefault="00E71402" w:rsidP="00E71402">
      <w:pPr>
        <w:rPr>
          <w:rFonts w:eastAsiaTheme="majorEastAsia"/>
        </w:rPr>
      </w:pPr>
      <w:r w:rsidRPr="00E71402">
        <w:rPr>
          <w:rFonts w:eastAsiaTheme="majorEastAsia"/>
        </w:rPr>
        <w:t>Det var den politiske intensjonen.</w:t>
      </w:r>
    </w:p>
    <w:p w14:paraId="6042232D" w14:textId="77777777" w:rsidR="00E71402" w:rsidRPr="00E71402" w:rsidRDefault="00E71402" w:rsidP="00E71402">
      <w:pPr>
        <w:rPr>
          <w:rFonts w:eastAsiaTheme="majorEastAsia"/>
        </w:rPr>
      </w:pPr>
      <w:r w:rsidRPr="00E71402">
        <w:rPr>
          <w:rFonts w:eastAsiaTheme="majorEastAsia"/>
        </w:rPr>
        <w:t>Men reformer lever ikke bare i intensjon. De lever i tolkning.</w:t>
      </w:r>
    </w:p>
    <w:p w14:paraId="644C625E" w14:textId="77777777" w:rsidR="00E71402" w:rsidRPr="00E71402" w:rsidRDefault="00886043" w:rsidP="00E71402">
      <w:pPr>
        <w:rPr>
          <w:rFonts w:eastAsiaTheme="majorEastAsia"/>
        </w:rPr>
      </w:pPr>
      <w:r>
        <w:rPr>
          <w:rFonts w:eastAsiaTheme="majorEastAsia"/>
        </w:rPr>
        <w:pict w14:anchorId="46809D1C">
          <v:rect id="_x0000_i1055" style="width:0;height:1.5pt" o:hralign="center" o:hrstd="t" o:hr="t" fillcolor="#a0a0a0" stroked="f"/>
        </w:pict>
      </w:r>
    </w:p>
    <w:p w14:paraId="61669500" w14:textId="77777777" w:rsidR="00E71402" w:rsidRPr="00E71402" w:rsidRDefault="00E71402" w:rsidP="00E71402">
      <w:pPr>
        <w:rPr>
          <w:rFonts w:eastAsiaTheme="majorEastAsia"/>
          <w:b/>
          <w:bCs/>
        </w:rPr>
      </w:pPr>
      <w:r w:rsidRPr="00E71402">
        <w:rPr>
          <w:rFonts w:eastAsiaTheme="majorEastAsia"/>
          <w:b/>
          <w:bCs/>
        </w:rPr>
        <w:t>To kulturer</w:t>
      </w:r>
    </w:p>
    <w:p w14:paraId="376F0D92" w14:textId="77777777" w:rsidR="00E71402" w:rsidRPr="00E71402" w:rsidRDefault="00E71402" w:rsidP="00E71402">
      <w:pPr>
        <w:rPr>
          <w:rFonts w:eastAsiaTheme="majorEastAsia"/>
        </w:rPr>
      </w:pPr>
      <w:r w:rsidRPr="00E71402">
        <w:rPr>
          <w:rFonts w:eastAsiaTheme="majorEastAsia"/>
        </w:rPr>
        <w:t>Når profesjonshøyskole og forskningsuniversitet slås sammen, møtes to ulike kunnskapskulturer.</w:t>
      </w:r>
    </w:p>
    <w:p w14:paraId="3A687B72" w14:textId="77777777" w:rsidR="00E71402" w:rsidRPr="00E71402" w:rsidRDefault="00E71402" w:rsidP="00E71402">
      <w:pPr>
        <w:rPr>
          <w:rFonts w:eastAsiaTheme="majorEastAsia"/>
        </w:rPr>
      </w:pPr>
      <w:r w:rsidRPr="00E71402">
        <w:rPr>
          <w:rFonts w:eastAsiaTheme="majorEastAsia"/>
        </w:rPr>
        <w:t>Den ene er praksisorientert. Den legger vekt på undervisning, profesjonsnær utvikling og tett kontakt med arbeidslivet.</w:t>
      </w:r>
    </w:p>
    <w:p w14:paraId="5554A359" w14:textId="77777777" w:rsidR="00E71402" w:rsidRPr="00E71402" w:rsidRDefault="00E71402" w:rsidP="00E71402">
      <w:pPr>
        <w:rPr>
          <w:rFonts w:eastAsiaTheme="majorEastAsia"/>
        </w:rPr>
      </w:pPr>
      <w:r w:rsidRPr="00E71402">
        <w:rPr>
          <w:rFonts w:eastAsiaTheme="majorEastAsia"/>
        </w:rPr>
        <w:t>Den andre er forskningsorientert. Den vektlegger publisering, ekstern finansiering og internasjonal synlighet.</w:t>
      </w:r>
    </w:p>
    <w:p w14:paraId="2B0B6C7E" w14:textId="77777777" w:rsidR="00E71402" w:rsidRPr="00E71402" w:rsidRDefault="00E71402" w:rsidP="00E71402">
      <w:pPr>
        <w:rPr>
          <w:rFonts w:eastAsiaTheme="majorEastAsia"/>
        </w:rPr>
      </w:pPr>
      <w:r w:rsidRPr="00E71402">
        <w:rPr>
          <w:rFonts w:eastAsiaTheme="majorEastAsia"/>
        </w:rPr>
        <w:t>Begge er legitime.</w:t>
      </w:r>
      <w:r w:rsidRPr="00E71402">
        <w:rPr>
          <w:rFonts w:eastAsiaTheme="majorEastAsia"/>
        </w:rPr>
        <w:br/>
        <w:t>Begge er nødvendige.</w:t>
      </w:r>
      <w:r w:rsidRPr="00E71402">
        <w:rPr>
          <w:rFonts w:eastAsiaTheme="majorEastAsia"/>
        </w:rPr>
        <w:br/>
        <w:t>Men de opererer med ulike former for synlighet.</w:t>
      </w:r>
    </w:p>
    <w:p w14:paraId="704DEB79" w14:textId="77777777" w:rsidR="00E71402" w:rsidRPr="00E71402" w:rsidRDefault="00E71402" w:rsidP="00E71402">
      <w:pPr>
        <w:rPr>
          <w:rFonts w:eastAsiaTheme="majorEastAsia"/>
        </w:rPr>
      </w:pPr>
      <w:r w:rsidRPr="00E71402">
        <w:rPr>
          <w:rFonts w:eastAsiaTheme="majorEastAsia"/>
        </w:rPr>
        <w:t>I industrien var spørsmålet:</w:t>
      </w:r>
      <w:r w:rsidRPr="00E71402">
        <w:rPr>
          <w:rFonts w:eastAsiaTheme="majorEastAsia"/>
        </w:rPr>
        <w:br/>
        <w:t>Virker det?</w:t>
      </w:r>
    </w:p>
    <w:p w14:paraId="784F68A8" w14:textId="77777777" w:rsidR="00E71402" w:rsidRPr="00E71402" w:rsidRDefault="00E71402" w:rsidP="00E71402">
      <w:pPr>
        <w:rPr>
          <w:rFonts w:eastAsiaTheme="majorEastAsia"/>
        </w:rPr>
      </w:pPr>
      <w:r w:rsidRPr="00E71402">
        <w:rPr>
          <w:rFonts w:eastAsiaTheme="majorEastAsia"/>
        </w:rPr>
        <w:lastRenderedPageBreak/>
        <w:t>I akademia ble spørsmålet oftere:</w:t>
      </w:r>
      <w:r w:rsidRPr="00E71402">
        <w:rPr>
          <w:rFonts w:eastAsiaTheme="majorEastAsia"/>
        </w:rPr>
        <w:br/>
        <w:t>Er det dokumentert?</w:t>
      </w:r>
    </w:p>
    <w:p w14:paraId="196EDDDC" w14:textId="77777777" w:rsidR="00E71402" w:rsidRPr="00E71402" w:rsidRDefault="00E71402" w:rsidP="00E71402">
      <w:pPr>
        <w:rPr>
          <w:rFonts w:eastAsiaTheme="majorEastAsia"/>
        </w:rPr>
      </w:pPr>
      <w:r w:rsidRPr="00E71402">
        <w:rPr>
          <w:rFonts w:eastAsiaTheme="majorEastAsia"/>
        </w:rPr>
        <w:t>Begge spørsmål er rasjonelle.</w:t>
      </w:r>
      <w:r w:rsidRPr="00E71402">
        <w:rPr>
          <w:rFonts w:eastAsiaTheme="majorEastAsia"/>
        </w:rPr>
        <w:br/>
        <w:t>Men de belønner ulike former for arbeid.</w:t>
      </w:r>
    </w:p>
    <w:p w14:paraId="4D41F8E5" w14:textId="77777777" w:rsidR="00E71402" w:rsidRPr="00E71402" w:rsidRDefault="00886043" w:rsidP="00E71402">
      <w:pPr>
        <w:rPr>
          <w:rFonts w:eastAsiaTheme="majorEastAsia"/>
        </w:rPr>
      </w:pPr>
      <w:r>
        <w:rPr>
          <w:rFonts w:eastAsiaTheme="majorEastAsia"/>
        </w:rPr>
        <w:pict w14:anchorId="4F181682">
          <v:rect id="_x0000_i1056" style="width:0;height:1.5pt" o:hralign="center" o:hrstd="t" o:hr="t" fillcolor="#a0a0a0" stroked="f"/>
        </w:pict>
      </w:r>
    </w:p>
    <w:p w14:paraId="76F636F7" w14:textId="77777777" w:rsidR="00E71402" w:rsidRPr="00E71402" w:rsidRDefault="00E71402" w:rsidP="00E71402">
      <w:pPr>
        <w:rPr>
          <w:rFonts w:eastAsiaTheme="majorEastAsia"/>
          <w:b/>
          <w:bCs/>
        </w:rPr>
      </w:pPr>
      <w:r w:rsidRPr="00E71402">
        <w:rPr>
          <w:rFonts w:eastAsiaTheme="majorEastAsia"/>
          <w:b/>
          <w:bCs/>
        </w:rPr>
        <w:t>Undervisningen som nytt rom</w:t>
      </w:r>
    </w:p>
    <w:p w14:paraId="5EA79066" w14:textId="77777777" w:rsidR="00E71402" w:rsidRPr="00E71402" w:rsidRDefault="00E71402" w:rsidP="00E71402">
      <w:pPr>
        <w:rPr>
          <w:rFonts w:eastAsiaTheme="majorEastAsia"/>
        </w:rPr>
      </w:pPr>
      <w:r w:rsidRPr="00E71402">
        <w:rPr>
          <w:rFonts w:eastAsiaTheme="majorEastAsia"/>
        </w:rPr>
        <w:t>Jeg så undervisningen som et utviklingsrom.</w:t>
      </w:r>
    </w:p>
    <w:p w14:paraId="5D5B7DD5" w14:textId="77777777" w:rsidR="00E71402" w:rsidRPr="00E71402" w:rsidRDefault="00E71402" w:rsidP="00E71402">
      <w:pPr>
        <w:rPr>
          <w:rFonts w:eastAsiaTheme="majorEastAsia"/>
        </w:rPr>
      </w:pPr>
      <w:r w:rsidRPr="00E71402">
        <w:rPr>
          <w:rFonts w:eastAsiaTheme="majorEastAsia"/>
        </w:rPr>
        <w:t>Hvis jeg ikke var god til salg i markedet, kunne jeg bli bedre til formidling i auditoriet. Å strukturere komplekse sammenhenger, å forklare risikologikk, å gjøre metode eksplisitt – dette krevde et språk jeg ikke alltid hadde trengt i industrien.</w:t>
      </w:r>
    </w:p>
    <w:p w14:paraId="19F739FC" w14:textId="77777777" w:rsidR="00E71402" w:rsidRPr="00E71402" w:rsidRDefault="00E71402" w:rsidP="00E71402">
      <w:pPr>
        <w:rPr>
          <w:rFonts w:eastAsiaTheme="majorEastAsia"/>
        </w:rPr>
      </w:pPr>
      <w:r w:rsidRPr="00E71402">
        <w:rPr>
          <w:rFonts w:eastAsiaTheme="majorEastAsia"/>
        </w:rPr>
        <w:t>Undervisningen tvang frem artikulasjon.</w:t>
      </w:r>
    </w:p>
    <w:p w14:paraId="3C7837B6" w14:textId="77777777" w:rsidR="00E71402" w:rsidRPr="00E71402" w:rsidRDefault="00E71402" w:rsidP="00E71402">
      <w:pPr>
        <w:rPr>
          <w:rFonts w:eastAsiaTheme="majorEastAsia"/>
        </w:rPr>
      </w:pPr>
      <w:r w:rsidRPr="00E71402">
        <w:rPr>
          <w:rFonts w:eastAsiaTheme="majorEastAsia"/>
        </w:rPr>
        <w:t>Det som tidligere hadde vært integrert erfaring, måtte nå settes i system. Jeg måtte forklare ikke bare hva som fungerte, men hvorfor det fungerte.</w:t>
      </w:r>
    </w:p>
    <w:p w14:paraId="6AFE1FAD" w14:textId="77777777" w:rsidR="00E71402" w:rsidRPr="00E71402" w:rsidRDefault="00E71402" w:rsidP="00E71402">
      <w:pPr>
        <w:rPr>
          <w:rFonts w:eastAsiaTheme="majorEastAsia"/>
        </w:rPr>
      </w:pPr>
      <w:r w:rsidRPr="00E71402">
        <w:rPr>
          <w:rFonts w:eastAsiaTheme="majorEastAsia"/>
        </w:rPr>
        <w:t>Slik ble overgangen også en faglig modning.</w:t>
      </w:r>
    </w:p>
    <w:p w14:paraId="32121288" w14:textId="77777777" w:rsidR="00E71402" w:rsidRPr="00E71402" w:rsidRDefault="00E71402" w:rsidP="00E71402">
      <w:pPr>
        <w:rPr>
          <w:rFonts w:eastAsiaTheme="majorEastAsia"/>
        </w:rPr>
      </w:pPr>
      <w:r w:rsidRPr="00E71402">
        <w:rPr>
          <w:rFonts w:eastAsiaTheme="majorEastAsia"/>
        </w:rPr>
        <w:t>Men den avdekket samtidig en spenning.</w:t>
      </w:r>
    </w:p>
    <w:p w14:paraId="7A5DA76C" w14:textId="77777777" w:rsidR="00E71402" w:rsidRPr="00E71402" w:rsidRDefault="00E71402" w:rsidP="00E71402">
      <w:pPr>
        <w:rPr>
          <w:rFonts w:eastAsiaTheme="majorEastAsia"/>
        </w:rPr>
      </w:pPr>
      <w:r w:rsidRPr="00E71402">
        <w:rPr>
          <w:rFonts w:eastAsiaTheme="majorEastAsia"/>
        </w:rPr>
        <w:t>Undervisningens betydning for profesjonsdannelsen var åpenbar. Dens verdi i meritteringssystemet var mer kompleks.</w:t>
      </w:r>
    </w:p>
    <w:p w14:paraId="75ECC707" w14:textId="77777777" w:rsidR="00E71402" w:rsidRPr="00E71402" w:rsidRDefault="00886043" w:rsidP="00E71402">
      <w:pPr>
        <w:rPr>
          <w:rFonts w:eastAsiaTheme="majorEastAsia"/>
        </w:rPr>
      </w:pPr>
      <w:r>
        <w:rPr>
          <w:rFonts w:eastAsiaTheme="majorEastAsia"/>
        </w:rPr>
        <w:pict w14:anchorId="6A24632C">
          <v:rect id="_x0000_i1057" style="width:0;height:1.5pt" o:hralign="center" o:hrstd="t" o:hr="t" fillcolor="#a0a0a0" stroked="f"/>
        </w:pict>
      </w:r>
    </w:p>
    <w:p w14:paraId="179C4DDC" w14:textId="77777777" w:rsidR="00E71402" w:rsidRPr="00E71402" w:rsidRDefault="00E71402" w:rsidP="00E71402">
      <w:pPr>
        <w:rPr>
          <w:rFonts w:eastAsiaTheme="majorEastAsia"/>
          <w:b/>
          <w:bCs/>
        </w:rPr>
      </w:pPr>
      <w:r w:rsidRPr="00E71402">
        <w:rPr>
          <w:rFonts w:eastAsiaTheme="majorEastAsia"/>
          <w:b/>
          <w:bCs/>
        </w:rPr>
        <w:t>Identitet i bevegelse</w:t>
      </w:r>
    </w:p>
    <w:p w14:paraId="62639D34" w14:textId="77777777" w:rsidR="00E71402" w:rsidRPr="00E71402" w:rsidRDefault="00E71402" w:rsidP="00E71402">
      <w:pPr>
        <w:rPr>
          <w:rFonts w:eastAsiaTheme="majorEastAsia"/>
        </w:rPr>
      </w:pPr>
      <w:r w:rsidRPr="00E71402">
        <w:rPr>
          <w:rFonts w:eastAsiaTheme="majorEastAsia"/>
        </w:rPr>
        <w:t>Overgangen var ikke bare organisatorisk. Den var identitetsmessig.</w:t>
      </w:r>
    </w:p>
    <w:p w14:paraId="2292BB25" w14:textId="77777777" w:rsidR="00E71402" w:rsidRPr="00E71402" w:rsidRDefault="00E71402" w:rsidP="00E71402">
      <w:pPr>
        <w:rPr>
          <w:rFonts w:eastAsiaTheme="majorEastAsia"/>
        </w:rPr>
      </w:pPr>
      <w:r w:rsidRPr="00E71402">
        <w:rPr>
          <w:rFonts w:eastAsiaTheme="majorEastAsia"/>
        </w:rPr>
        <w:t>I industrien var faglig tyngde knyttet til gjennomføring.</w:t>
      </w:r>
      <w:r w:rsidRPr="00E71402">
        <w:rPr>
          <w:rFonts w:eastAsiaTheme="majorEastAsia"/>
        </w:rPr>
        <w:br/>
        <w:t>I akademia var faglig tyngde også knyttet til publisering og prosjektfinansiering.</w:t>
      </w:r>
    </w:p>
    <w:p w14:paraId="72223974" w14:textId="77777777" w:rsidR="00E71402" w:rsidRPr="00E71402" w:rsidRDefault="00E71402" w:rsidP="00E71402">
      <w:pPr>
        <w:rPr>
          <w:rFonts w:eastAsiaTheme="majorEastAsia"/>
        </w:rPr>
      </w:pPr>
      <w:r w:rsidRPr="00E71402">
        <w:rPr>
          <w:rFonts w:eastAsiaTheme="majorEastAsia"/>
        </w:rPr>
        <w:t>Jeg bar med meg en profesjonslogikk inn i en forskningsstruktur.</w:t>
      </w:r>
    </w:p>
    <w:p w14:paraId="26030E21" w14:textId="77777777" w:rsidR="00E71402" w:rsidRPr="00E71402" w:rsidRDefault="00E71402" w:rsidP="00E71402">
      <w:pPr>
        <w:rPr>
          <w:rFonts w:eastAsiaTheme="majorEastAsia"/>
        </w:rPr>
      </w:pPr>
      <w:r w:rsidRPr="00E71402">
        <w:rPr>
          <w:rFonts w:eastAsiaTheme="majorEastAsia"/>
        </w:rPr>
        <w:t>Det var ikke en konflikt.</w:t>
      </w:r>
      <w:r w:rsidRPr="00E71402">
        <w:rPr>
          <w:rFonts w:eastAsiaTheme="majorEastAsia"/>
        </w:rPr>
        <w:br/>
        <w:t>Men det var en friksjon.</w:t>
      </w:r>
    </w:p>
    <w:p w14:paraId="5E41CC8C" w14:textId="77777777" w:rsidR="00E71402" w:rsidRPr="00E71402" w:rsidRDefault="00E71402" w:rsidP="00E71402">
      <w:pPr>
        <w:rPr>
          <w:rFonts w:eastAsiaTheme="majorEastAsia"/>
        </w:rPr>
      </w:pPr>
      <w:r w:rsidRPr="00E71402">
        <w:rPr>
          <w:rFonts w:eastAsiaTheme="majorEastAsia"/>
        </w:rPr>
        <w:t>Over tid ble det tydelig at integrasjon ikke bare handler om å bringe to kulturer sammen. Det handler også om hvilken logikk som blir normgivende.</w:t>
      </w:r>
    </w:p>
    <w:p w14:paraId="1D50F86B" w14:textId="77777777" w:rsidR="00E71402" w:rsidRPr="00E71402" w:rsidRDefault="00E71402" w:rsidP="00E71402">
      <w:pPr>
        <w:rPr>
          <w:rFonts w:eastAsiaTheme="majorEastAsia"/>
        </w:rPr>
      </w:pPr>
      <w:r w:rsidRPr="00E71402">
        <w:rPr>
          <w:rFonts w:eastAsiaTheme="majorEastAsia"/>
        </w:rPr>
        <w:t>Reformer kan formulere likestilling.</w:t>
      </w:r>
      <w:r w:rsidRPr="00E71402">
        <w:rPr>
          <w:rFonts w:eastAsiaTheme="majorEastAsia"/>
        </w:rPr>
        <w:br/>
        <w:t>Praksis kan etablere hierarki.</w:t>
      </w:r>
    </w:p>
    <w:p w14:paraId="4656E761" w14:textId="77777777" w:rsidR="00E71402" w:rsidRPr="00E71402" w:rsidRDefault="00886043" w:rsidP="00E71402">
      <w:pPr>
        <w:rPr>
          <w:rFonts w:eastAsiaTheme="majorEastAsia"/>
        </w:rPr>
      </w:pPr>
      <w:r>
        <w:rPr>
          <w:rFonts w:eastAsiaTheme="majorEastAsia"/>
        </w:rPr>
        <w:pict w14:anchorId="10FD890C">
          <v:rect id="_x0000_i1058" style="width:0;height:1.5pt" o:hralign="center" o:hrstd="t" o:hr="t" fillcolor="#a0a0a0" stroked="f"/>
        </w:pict>
      </w:r>
    </w:p>
    <w:p w14:paraId="0EF74B29" w14:textId="77777777" w:rsidR="00E71402" w:rsidRPr="00E71402" w:rsidRDefault="00E71402" w:rsidP="00E71402">
      <w:pPr>
        <w:rPr>
          <w:rFonts w:eastAsiaTheme="majorEastAsia"/>
          <w:b/>
          <w:bCs/>
        </w:rPr>
      </w:pPr>
      <w:r w:rsidRPr="00E71402">
        <w:rPr>
          <w:rFonts w:eastAsiaTheme="majorEastAsia"/>
          <w:b/>
          <w:bCs/>
        </w:rPr>
        <w:t>Overgangen som læringsprosess</w:t>
      </w:r>
    </w:p>
    <w:p w14:paraId="400B0BFB" w14:textId="77777777" w:rsidR="00E71402" w:rsidRPr="00E71402" w:rsidRDefault="00E71402" w:rsidP="00E71402">
      <w:pPr>
        <w:rPr>
          <w:rFonts w:eastAsiaTheme="majorEastAsia"/>
        </w:rPr>
      </w:pPr>
      <w:r w:rsidRPr="00E71402">
        <w:rPr>
          <w:rFonts w:eastAsiaTheme="majorEastAsia"/>
        </w:rPr>
        <w:lastRenderedPageBreak/>
        <w:t>Jeg gikk ikke fra én verden til en annen. Jeg begynte å stå mellom dem.</w:t>
      </w:r>
    </w:p>
    <w:p w14:paraId="02D77CD8" w14:textId="77777777" w:rsidR="00E71402" w:rsidRPr="00E71402" w:rsidRDefault="00E71402" w:rsidP="00E71402">
      <w:pPr>
        <w:rPr>
          <w:rFonts w:eastAsiaTheme="majorEastAsia"/>
        </w:rPr>
      </w:pPr>
      <w:r w:rsidRPr="00E71402">
        <w:rPr>
          <w:rFonts w:eastAsiaTheme="majorEastAsia"/>
        </w:rPr>
        <w:t>Industrien hadde lært meg risiko, ansvar og konsekvens. Akademia lærte meg artikulasjon, dokumentasjon og systematisk synliggjøring.</w:t>
      </w:r>
    </w:p>
    <w:p w14:paraId="1FDD2A16" w14:textId="77777777" w:rsidR="00E71402" w:rsidRPr="00E71402" w:rsidRDefault="00E71402" w:rsidP="00E71402">
      <w:pPr>
        <w:rPr>
          <w:rFonts w:eastAsiaTheme="majorEastAsia"/>
        </w:rPr>
      </w:pPr>
      <w:r w:rsidRPr="00E71402">
        <w:rPr>
          <w:rFonts w:eastAsiaTheme="majorEastAsia"/>
        </w:rPr>
        <w:t>Overgangen synliggjorde ikke bare forskjeller i arbeidsform. Den synliggjorde forskjeller i hva som teller.</w:t>
      </w:r>
    </w:p>
    <w:p w14:paraId="02A449A4" w14:textId="77777777" w:rsidR="00E71402" w:rsidRPr="00E71402" w:rsidRDefault="00E71402" w:rsidP="00E71402">
      <w:pPr>
        <w:rPr>
          <w:rFonts w:eastAsiaTheme="majorEastAsia"/>
        </w:rPr>
      </w:pPr>
      <w:r w:rsidRPr="00E71402">
        <w:rPr>
          <w:rFonts w:eastAsiaTheme="majorEastAsia"/>
        </w:rPr>
        <w:t>Og det var her spørsmålet begynte å ta form:</w:t>
      </w:r>
    </w:p>
    <w:p w14:paraId="73A9D32B" w14:textId="77777777" w:rsidR="00E71402" w:rsidRPr="00E71402" w:rsidRDefault="00E71402" w:rsidP="00E71402">
      <w:pPr>
        <w:rPr>
          <w:rFonts w:eastAsiaTheme="majorEastAsia"/>
        </w:rPr>
      </w:pPr>
      <w:r w:rsidRPr="00E71402">
        <w:rPr>
          <w:rFonts w:eastAsiaTheme="majorEastAsia"/>
        </w:rPr>
        <w:t>Hvis profesjonskompetanse skulle styrkes gjennom integrasjon i et forskningsuniversitet – hvordan skulle den da gjenkjennes og verdsettes?</w:t>
      </w:r>
    </w:p>
    <w:p w14:paraId="55171A79" w14:textId="77777777" w:rsidR="00E71402" w:rsidRPr="00E71402" w:rsidRDefault="00E71402" w:rsidP="00E71402">
      <w:pPr>
        <w:rPr>
          <w:rFonts w:eastAsiaTheme="majorEastAsia"/>
        </w:rPr>
      </w:pPr>
      <w:r w:rsidRPr="00E71402">
        <w:rPr>
          <w:rFonts w:eastAsiaTheme="majorEastAsia"/>
        </w:rPr>
        <w:t>Det spørsmålet ble ikke dramatisk formulert i starten.</w:t>
      </w:r>
    </w:p>
    <w:p w14:paraId="31EE9F0D" w14:textId="1FFE27EB" w:rsidR="00CE2C93" w:rsidRPr="00CE2C93" w:rsidRDefault="00E71402" w:rsidP="00CE2C93">
      <w:pPr>
        <w:rPr>
          <w:rFonts w:eastAsiaTheme="majorEastAsia"/>
        </w:rPr>
      </w:pPr>
      <w:r w:rsidRPr="00E71402">
        <w:rPr>
          <w:rFonts w:eastAsiaTheme="majorEastAsia"/>
        </w:rPr>
        <w:t>Det vokste frem gradvis.</w:t>
      </w:r>
    </w:p>
    <w:p w14:paraId="623232AE" w14:textId="0CFC9D09" w:rsidR="00CE2C93" w:rsidRDefault="00917653" w:rsidP="00CE2C93">
      <w:pPr>
        <w:pStyle w:val="Heading2"/>
        <w:rPr>
          <w:rFonts w:eastAsiaTheme="majorEastAsia"/>
        </w:rPr>
      </w:pPr>
      <w:bookmarkStart w:id="20" w:name="_Toc223303763"/>
      <w:r>
        <w:rPr>
          <w:rFonts w:eastAsiaTheme="majorEastAsia"/>
        </w:rPr>
        <w:t xml:space="preserve">II.2 </w:t>
      </w:r>
      <w:r w:rsidR="00CE2C93" w:rsidRPr="00CE2C93">
        <w:rPr>
          <w:rFonts w:eastAsiaTheme="majorEastAsia"/>
        </w:rPr>
        <w:t>To vurderingslogikker</w:t>
      </w:r>
      <w:bookmarkEnd w:id="20"/>
    </w:p>
    <w:p w14:paraId="554D4442" w14:textId="77777777" w:rsidR="00E71402" w:rsidRPr="00E71402" w:rsidRDefault="00E71402" w:rsidP="00E71402">
      <w:pPr>
        <w:rPr>
          <w:rFonts w:eastAsiaTheme="majorEastAsia"/>
        </w:rPr>
      </w:pPr>
      <w:r w:rsidRPr="00E71402">
        <w:rPr>
          <w:rFonts w:eastAsiaTheme="majorEastAsia"/>
        </w:rPr>
        <w:t>I enhver institusjon finnes det kriterier for kvalitet.</w:t>
      </w:r>
    </w:p>
    <w:p w14:paraId="10407E68" w14:textId="77777777" w:rsidR="00E71402" w:rsidRPr="00E71402" w:rsidRDefault="00E71402" w:rsidP="00E71402">
      <w:pPr>
        <w:rPr>
          <w:rFonts w:eastAsiaTheme="majorEastAsia"/>
        </w:rPr>
      </w:pPr>
      <w:r w:rsidRPr="00E71402">
        <w:rPr>
          <w:rFonts w:eastAsiaTheme="majorEastAsia"/>
        </w:rPr>
        <w:t>Noen er eksplisitte.</w:t>
      </w:r>
      <w:r w:rsidRPr="00E71402">
        <w:rPr>
          <w:rFonts w:eastAsiaTheme="majorEastAsia"/>
        </w:rPr>
        <w:br/>
        <w:t>Andre er implisitte.</w:t>
      </w:r>
      <w:r w:rsidRPr="00E71402">
        <w:rPr>
          <w:rFonts w:eastAsiaTheme="majorEastAsia"/>
        </w:rPr>
        <w:br/>
        <w:t>Noen er skrevet i forskrifter.</w:t>
      </w:r>
      <w:r w:rsidRPr="00E71402">
        <w:rPr>
          <w:rFonts w:eastAsiaTheme="majorEastAsia"/>
        </w:rPr>
        <w:br/>
        <w:t>Andre lever i praksis.</w:t>
      </w:r>
    </w:p>
    <w:p w14:paraId="153E1AE0" w14:textId="77777777" w:rsidR="00E71402" w:rsidRPr="00E71402" w:rsidRDefault="00E71402" w:rsidP="00E71402">
      <w:pPr>
        <w:rPr>
          <w:rFonts w:eastAsiaTheme="majorEastAsia"/>
        </w:rPr>
      </w:pPr>
      <w:r w:rsidRPr="00E71402">
        <w:rPr>
          <w:rFonts w:eastAsiaTheme="majorEastAsia"/>
        </w:rPr>
        <w:t>I overgangen mellom industri og universitet ble det gradvis tydelig for meg at det ikke bare var to kunnskapsformer i spill. Det var også to vurderingslogikker.</w:t>
      </w:r>
    </w:p>
    <w:p w14:paraId="0A99B49B" w14:textId="77777777" w:rsidR="00E71402" w:rsidRPr="00E71402" w:rsidRDefault="00886043" w:rsidP="00E71402">
      <w:pPr>
        <w:rPr>
          <w:rFonts w:eastAsiaTheme="majorEastAsia"/>
        </w:rPr>
      </w:pPr>
      <w:r>
        <w:rPr>
          <w:rFonts w:eastAsiaTheme="majorEastAsia"/>
        </w:rPr>
        <w:pict w14:anchorId="72151BC3">
          <v:rect id="_x0000_i1059" style="width:0;height:1.5pt" o:hralign="center" o:hrstd="t" o:hr="t" fillcolor="#a0a0a0" stroked="f"/>
        </w:pict>
      </w:r>
    </w:p>
    <w:p w14:paraId="45B25EBF" w14:textId="77777777" w:rsidR="00E71402" w:rsidRPr="00E71402" w:rsidRDefault="00E71402" w:rsidP="00E71402">
      <w:pPr>
        <w:rPr>
          <w:rFonts w:eastAsiaTheme="majorEastAsia"/>
          <w:b/>
          <w:bCs/>
        </w:rPr>
      </w:pPr>
      <w:r w:rsidRPr="00E71402">
        <w:rPr>
          <w:rFonts w:eastAsiaTheme="majorEastAsia"/>
          <w:b/>
          <w:bCs/>
        </w:rPr>
        <w:t>Den profesjonelle vurderingslogikken</w:t>
      </w:r>
    </w:p>
    <w:p w14:paraId="66E9A751" w14:textId="77777777" w:rsidR="00E71402" w:rsidRPr="00E71402" w:rsidRDefault="00E71402" w:rsidP="00E71402">
      <w:pPr>
        <w:rPr>
          <w:rFonts w:eastAsiaTheme="majorEastAsia"/>
        </w:rPr>
      </w:pPr>
      <w:r w:rsidRPr="00E71402">
        <w:rPr>
          <w:rFonts w:eastAsiaTheme="majorEastAsia"/>
        </w:rPr>
        <w:t>I industrien vurderes arbeid først og fremst etter funksjon.</w:t>
      </w:r>
    </w:p>
    <w:p w14:paraId="2CC4B7C7" w14:textId="77777777" w:rsidR="00E71402" w:rsidRPr="00E71402" w:rsidRDefault="00E71402" w:rsidP="00E71402">
      <w:pPr>
        <w:rPr>
          <w:rFonts w:eastAsiaTheme="majorEastAsia"/>
        </w:rPr>
      </w:pPr>
      <w:r w:rsidRPr="00E71402">
        <w:rPr>
          <w:rFonts w:eastAsiaTheme="majorEastAsia"/>
        </w:rPr>
        <w:t>Virker løsningen?</w:t>
      </w:r>
      <w:r w:rsidRPr="00E71402">
        <w:rPr>
          <w:rFonts w:eastAsiaTheme="majorEastAsia"/>
        </w:rPr>
        <w:br/>
        <w:t>Er den sikker?</w:t>
      </w:r>
      <w:r w:rsidRPr="00E71402">
        <w:rPr>
          <w:rFonts w:eastAsiaTheme="majorEastAsia"/>
        </w:rPr>
        <w:br/>
        <w:t>Er den robust?</w:t>
      </w:r>
      <w:r w:rsidRPr="00E71402">
        <w:rPr>
          <w:rFonts w:eastAsiaTheme="majorEastAsia"/>
        </w:rPr>
        <w:br/>
        <w:t>Holder den over tid?</w:t>
      </w:r>
    </w:p>
    <w:p w14:paraId="11CB0F9C" w14:textId="77777777" w:rsidR="00E71402" w:rsidRPr="00E71402" w:rsidRDefault="00E71402" w:rsidP="00E71402">
      <w:pPr>
        <w:rPr>
          <w:rFonts w:eastAsiaTheme="majorEastAsia"/>
        </w:rPr>
      </w:pPr>
      <w:r w:rsidRPr="00E71402">
        <w:rPr>
          <w:rFonts w:eastAsiaTheme="majorEastAsia"/>
        </w:rPr>
        <w:t>Kvalitet måles i konsekvens.</w:t>
      </w:r>
    </w:p>
    <w:p w14:paraId="36227DA2" w14:textId="77777777" w:rsidR="00E71402" w:rsidRPr="00E71402" w:rsidRDefault="00E71402" w:rsidP="00E71402">
      <w:pPr>
        <w:rPr>
          <w:rFonts w:eastAsiaTheme="majorEastAsia"/>
        </w:rPr>
      </w:pPr>
      <w:r w:rsidRPr="00E71402">
        <w:rPr>
          <w:rFonts w:eastAsiaTheme="majorEastAsia"/>
        </w:rPr>
        <w:t>Feil avsløres av belastning.</w:t>
      </w:r>
      <w:r w:rsidRPr="00E71402">
        <w:rPr>
          <w:rFonts w:eastAsiaTheme="majorEastAsia"/>
        </w:rPr>
        <w:br/>
        <w:t>Manglende presisjon avsløres av drift.</w:t>
      </w:r>
      <w:r w:rsidRPr="00E71402">
        <w:rPr>
          <w:rFonts w:eastAsiaTheme="majorEastAsia"/>
        </w:rPr>
        <w:br/>
        <w:t>Svake antagelser avsløres av virkelighet.</w:t>
      </w:r>
    </w:p>
    <w:p w14:paraId="643A7EE6" w14:textId="77777777" w:rsidR="00E71402" w:rsidRPr="00E71402" w:rsidRDefault="00E71402" w:rsidP="00E71402">
      <w:pPr>
        <w:rPr>
          <w:rFonts w:eastAsiaTheme="majorEastAsia"/>
        </w:rPr>
      </w:pPr>
      <w:r w:rsidRPr="00E71402">
        <w:rPr>
          <w:rFonts w:eastAsiaTheme="majorEastAsia"/>
        </w:rPr>
        <w:t>Vurderingen skjer ofte kollektivt, men ansvaret er konkret. Det finnes en signatur. En rolle. Et navn.</w:t>
      </w:r>
    </w:p>
    <w:p w14:paraId="33232F99" w14:textId="77777777" w:rsidR="00E71402" w:rsidRPr="00E71402" w:rsidRDefault="00E71402" w:rsidP="00E71402">
      <w:pPr>
        <w:rPr>
          <w:rFonts w:eastAsiaTheme="majorEastAsia"/>
        </w:rPr>
      </w:pPr>
      <w:r w:rsidRPr="00E71402">
        <w:rPr>
          <w:rFonts w:eastAsiaTheme="majorEastAsia"/>
        </w:rPr>
        <w:t>Denne logikken er resultatbasert. Den er praksisforankret. Den er tett knyttet til gjennomføring.</w:t>
      </w:r>
    </w:p>
    <w:p w14:paraId="67E5C597" w14:textId="77777777" w:rsidR="00E71402" w:rsidRPr="00E71402" w:rsidRDefault="00E71402" w:rsidP="00E71402">
      <w:pPr>
        <w:rPr>
          <w:rFonts w:eastAsiaTheme="majorEastAsia"/>
        </w:rPr>
      </w:pPr>
      <w:r w:rsidRPr="00E71402">
        <w:rPr>
          <w:rFonts w:eastAsiaTheme="majorEastAsia"/>
        </w:rPr>
        <w:lastRenderedPageBreak/>
        <w:t>Det som teller, er det som holder.</w:t>
      </w:r>
    </w:p>
    <w:p w14:paraId="74DA16DB" w14:textId="77777777" w:rsidR="00E71402" w:rsidRPr="00E71402" w:rsidRDefault="00886043" w:rsidP="00E71402">
      <w:pPr>
        <w:rPr>
          <w:rFonts w:eastAsiaTheme="majorEastAsia"/>
        </w:rPr>
      </w:pPr>
      <w:r>
        <w:rPr>
          <w:rFonts w:eastAsiaTheme="majorEastAsia"/>
        </w:rPr>
        <w:pict w14:anchorId="2ED703C6">
          <v:rect id="_x0000_i1060" style="width:0;height:1.5pt" o:hralign="center" o:hrstd="t" o:hr="t" fillcolor="#a0a0a0" stroked="f"/>
        </w:pict>
      </w:r>
    </w:p>
    <w:p w14:paraId="6DABCA10" w14:textId="77777777" w:rsidR="00E71402" w:rsidRPr="00E71402" w:rsidRDefault="00E71402" w:rsidP="00E71402">
      <w:pPr>
        <w:rPr>
          <w:rFonts w:eastAsiaTheme="majorEastAsia"/>
          <w:b/>
          <w:bCs/>
        </w:rPr>
      </w:pPr>
      <w:r w:rsidRPr="00E71402">
        <w:rPr>
          <w:rFonts w:eastAsiaTheme="majorEastAsia"/>
          <w:b/>
          <w:bCs/>
        </w:rPr>
        <w:t>Den akademiske vurderingslogikken</w:t>
      </w:r>
    </w:p>
    <w:p w14:paraId="7273C76A" w14:textId="77777777" w:rsidR="00E71402" w:rsidRPr="00E71402" w:rsidRDefault="00E71402" w:rsidP="00E71402">
      <w:pPr>
        <w:rPr>
          <w:rFonts w:eastAsiaTheme="majorEastAsia"/>
        </w:rPr>
      </w:pPr>
      <w:r w:rsidRPr="00E71402">
        <w:rPr>
          <w:rFonts w:eastAsiaTheme="majorEastAsia"/>
        </w:rPr>
        <w:t>I akademia vurderes arbeid etter andre kriterier.</w:t>
      </w:r>
    </w:p>
    <w:p w14:paraId="5EB6143C" w14:textId="77777777" w:rsidR="00E71402" w:rsidRPr="00E71402" w:rsidRDefault="00E71402" w:rsidP="00E71402">
      <w:pPr>
        <w:rPr>
          <w:rFonts w:eastAsiaTheme="majorEastAsia"/>
        </w:rPr>
      </w:pPr>
      <w:r w:rsidRPr="00E71402">
        <w:rPr>
          <w:rFonts w:eastAsiaTheme="majorEastAsia"/>
        </w:rPr>
        <w:t>Er metoden tydelig formulert?</w:t>
      </w:r>
      <w:r w:rsidRPr="00E71402">
        <w:rPr>
          <w:rFonts w:eastAsiaTheme="majorEastAsia"/>
        </w:rPr>
        <w:br/>
        <w:t>Er analysen etterprøvbar?</w:t>
      </w:r>
      <w:r w:rsidRPr="00E71402">
        <w:rPr>
          <w:rFonts w:eastAsiaTheme="majorEastAsia"/>
        </w:rPr>
        <w:br/>
        <w:t>Er bidraget originalt?</w:t>
      </w:r>
      <w:r w:rsidRPr="00E71402">
        <w:rPr>
          <w:rFonts w:eastAsiaTheme="majorEastAsia"/>
        </w:rPr>
        <w:br/>
        <w:t>Er arbeidet publisert i anerkjente kanaler?</w:t>
      </w:r>
    </w:p>
    <w:p w14:paraId="0A331CD7" w14:textId="77777777" w:rsidR="00E71402" w:rsidRPr="00E71402" w:rsidRDefault="00E71402" w:rsidP="00E71402">
      <w:pPr>
        <w:rPr>
          <w:rFonts w:eastAsiaTheme="majorEastAsia"/>
        </w:rPr>
      </w:pPr>
      <w:r w:rsidRPr="00E71402">
        <w:rPr>
          <w:rFonts w:eastAsiaTheme="majorEastAsia"/>
        </w:rPr>
        <w:t>Kvalitet måles i dokumentasjon og faglig anerkjennelse.</w:t>
      </w:r>
    </w:p>
    <w:p w14:paraId="65E60BD1" w14:textId="77777777" w:rsidR="00E71402" w:rsidRPr="00E71402" w:rsidRDefault="00E71402" w:rsidP="00E71402">
      <w:pPr>
        <w:rPr>
          <w:rFonts w:eastAsiaTheme="majorEastAsia"/>
        </w:rPr>
      </w:pPr>
      <w:r w:rsidRPr="00E71402">
        <w:rPr>
          <w:rFonts w:eastAsiaTheme="majorEastAsia"/>
        </w:rPr>
        <w:t>Vurderingen skjer gjennom komiteer, fagfellevurdering og institusjonelle prosesser. Ansvar er distribuert. Legitimiteten ligger i prosedyren.</w:t>
      </w:r>
    </w:p>
    <w:p w14:paraId="4560351B" w14:textId="77777777" w:rsidR="00E71402" w:rsidRPr="00E71402" w:rsidRDefault="00E71402" w:rsidP="00E71402">
      <w:pPr>
        <w:rPr>
          <w:rFonts w:eastAsiaTheme="majorEastAsia"/>
        </w:rPr>
      </w:pPr>
      <w:r w:rsidRPr="00E71402">
        <w:rPr>
          <w:rFonts w:eastAsiaTheme="majorEastAsia"/>
        </w:rPr>
        <w:t>Denne logikken er tekstforankret. Den er diskursiv. Den er knyttet til synlighet i et faglig fellesskap.</w:t>
      </w:r>
    </w:p>
    <w:p w14:paraId="16E22108" w14:textId="77777777" w:rsidR="00E71402" w:rsidRPr="00E71402" w:rsidRDefault="00E71402" w:rsidP="00E71402">
      <w:pPr>
        <w:rPr>
          <w:rFonts w:eastAsiaTheme="majorEastAsia"/>
        </w:rPr>
      </w:pPr>
      <w:r w:rsidRPr="00E71402">
        <w:rPr>
          <w:rFonts w:eastAsiaTheme="majorEastAsia"/>
        </w:rPr>
        <w:t>Det som teller, er det som kan begrunnes eksplisitt og gjenkjennes innenfor etablerte kategorier.</w:t>
      </w:r>
    </w:p>
    <w:p w14:paraId="7C19E9AC" w14:textId="77777777" w:rsidR="00E71402" w:rsidRPr="00E71402" w:rsidRDefault="00886043" w:rsidP="00E71402">
      <w:pPr>
        <w:rPr>
          <w:rFonts w:eastAsiaTheme="majorEastAsia"/>
        </w:rPr>
      </w:pPr>
      <w:r>
        <w:rPr>
          <w:rFonts w:eastAsiaTheme="majorEastAsia"/>
        </w:rPr>
        <w:pict w14:anchorId="09B88731">
          <v:rect id="_x0000_i1061" style="width:0;height:1.5pt" o:hralign="center" o:hrstd="t" o:hr="t" fillcolor="#a0a0a0" stroked="f"/>
        </w:pict>
      </w:r>
    </w:p>
    <w:p w14:paraId="09266D6A" w14:textId="77777777" w:rsidR="00E71402" w:rsidRPr="00E71402" w:rsidRDefault="00E71402" w:rsidP="00E71402">
      <w:pPr>
        <w:rPr>
          <w:rFonts w:eastAsiaTheme="majorEastAsia"/>
          <w:b/>
          <w:bCs/>
        </w:rPr>
      </w:pPr>
      <w:r w:rsidRPr="00E71402">
        <w:rPr>
          <w:rFonts w:eastAsiaTheme="majorEastAsia"/>
          <w:b/>
          <w:bCs/>
        </w:rPr>
        <w:t>Når logikkene møtes</w:t>
      </w:r>
    </w:p>
    <w:p w14:paraId="22402DC9" w14:textId="77777777" w:rsidR="00E71402" w:rsidRPr="00E71402" w:rsidRDefault="00E71402" w:rsidP="00E71402">
      <w:pPr>
        <w:rPr>
          <w:rFonts w:eastAsiaTheme="majorEastAsia"/>
        </w:rPr>
      </w:pPr>
      <w:r w:rsidRPr="00E71402">
        <w:rPr>
          <w:rFonts w:eastAsiaTheme="majorEastAsia"/>
        </w:rPr>
        <w:t>Begge vurderingslogikker er rasjonelle. Begge søker kvalitet. Men de prioriterer ulike former for bevis.</w:t>
      </w:r>
    </w:p>
    <w:p w14:paraId="13294D4A" w14:textId="77777777" w:rsidR="00E71402" w:rsidRPr="00E71402" w:rsidRDefault="00E71402" w:rsidP="00E71402">
      <w:pPr>
        <w:rPr>
          <w:rFonts w:eastAsiaTheme="majorEastAsia"/>
        </w:rPr>
      </w:pPr>
      <w:r w:rsidRPr="00E71402">
        <w:rPr>
          <w:rFonts w:eastAsiaTheme="majorEastAsia"/>
        </w:rPr>
        <w:t>Den profesjonelle logikken spør:</w:t>
      </w:r>
      <w:r w:rsidRPr="00E71402">
        <w:rPr>
          <w:rFonts w:eastAsiaTheme="majorEastAsia"/>
        </w:rPr>
        <w:br/>
        <w:t>Hva skjer når dette settes i verk?</w:t>
      </w:r>
    </w:p>
    <w:p w14:paraId="3286DE7C" w14:textId="77777777" w:rsidR="00E71402" w:rsidRPr="00E71402" w:rsidRDefault="00E71402" w:rsidP="00E71402">
      <w:pPr>
        <w:rPr>
          <w:rFonts w:eastAsiaTheme="majorEastAsia"/>
        </w:rPr>
      </w:pPr>
      <w:r w:rsidRPr="00E71402">
        <w:rPr>
          <w:rFonts w:eastAsiaTheme="majorEastAsia"/>
        </w:rPr>
        <w:t>Den akademiske logikken spør:</w:t>
      </w:r>
      <w:r w:rsidRPr="00E71402">
        <w:rPr>
          <w:rFonts w:eastAsiaTheme="majorEastAsia"/>
        </w:rPr>
        <w:br/>
        <w:t>Hvordan er dette begrunnet og dokumentert?</w:t>
      </w:r>
    </w:p>
    <w:p w14:paraId="7B120346" w14:textId="77777777" w:rsidR="00E71402" w:rsidRPr="00E71402" w:rsidRDefault="00E71402" w:rsidP="00E71402">
      <w:pPr>
        <w:rPr>
          <w:rFonts w:eastAsiaTheme="majorEastAsia"/>
        </w:rPr>
      </w:pPr>
      <w:r w:rsidRPr="00E71402">
        <w:rPr>
          <w:rFonts w:eastAsiaTheme="majorEastAsia"/>
        </w:rPr>
        <w:t>I profesjonsfagene lever begge samtidig.</w:t>
      </w:r>
    </w:p>
    <w:p w14:paraId="7D149886" w14:textId="77777777" w:rsidR="00E71402" w:rsidRPr="00E71402" w:rsidRDefault="00E71402" w:rsidP="00E71402">
      <w:pPr>
        <w:rPr>
          <w:rFonts w:eastAsiaTheme="majorEastAsia"/>
        </w:rPr>
      </w:pPr>
      <w:r w:rsidRPr="00E71402">
        <w:rPr>
          <w:rFonts w:eastAsiaTheme="majorEastAsia"/>
        </w:rPr>
        <w:t>Undervisningen skal kvalifisere for ansvar.</w:t>
      </w:r>
      <w:r w:rsidRPr="00E71402">
        <w:rPr>
          <w:rFonts w:eastAsiaTheme="majorEastAsia"/>
        </w:rPr>
        <w:br/>
        <w:t>Institusjonen skal produsere etterprøvbar kunnskap.</w:t>
      </w:r>
    </w:p>
    <w:p w14:paraId="1A2C55E0" w14:textId="77777777" w:rsidR="00E71402" w:rsidRPr="00E71402" w:rsidRDefault="00E71402" w:rsidP="00E71402">
      <w:pPr>
        <w:rPr>
          <w:rFonts w:eastAsiaTheme="majorEastAsia"/>
        </w:rPr>
      </w:pPr>
      <w:r w:rsidRPr="00E71402">
        <w:rPr>
          <w:rFonts w:eastAsiaTheme="majorEastAsia"/>
        </w:rPr>
        <w:t>Problemet oppstår ikke fordi én av logikkene er feil. Problemet oppstår når én av dem får definere kvalitet alene.</w:t>
      </w:r>
    </w:p>
    <w:p w14:paraId="31E73C55" w14:textId="77777777" w:rsidR="00E71402" w:rsidRPr="00E71402" w:rsidRDefault="00886043" w:rsidP="00E71402">
      <w:pPr>
        <w:rPr>
          <w:rFonts w:eastAsiaTheme="majorEastAsia"/>
        </w:rPr>
      </w:pPr>
      <w:r>
        <w:rPr>
          <w:rFonts w:eastAsiaTheme="majorEastAsia"/>
        </w:rPr>
        <w:pict w14:anchorId="0727287D">
          <v:rect id="_x0000_i1062" style="width:0;height:1.5pt" o:hralign="center" o:hrstd="t" o:hr="t" fillcolor="#a0a0a0" stroked="f"/>
        </w:pict>
      </w:r>
    </w:p>
    <w:p w14:paraId="0F024713" w14:textId="77777777" w:rsidR="00E71402" w:rsidRPr="00E71402" w:rsidRDefault="00E71402" w:rsidP="00E71402">
      <w:pPr>
        <w:rPr>
          <w:rFonts w:eastAsiaTheme="majorEastAsia"/>
          <w:b/>
          <w:bCs/>
        </w:rPr>
      </w:pPr>
      <w:r w:rsidRPr="00E71402">
        <w:rPr>
          <w:rFonts w:eastAsiaTheme="majorEastAsia"/>
          <w:b/>
          <w:bCs/>
        </w:rPr>
        <w:t>Synlighet og legitimitet</w:t>
      </w:r>
    </w:p>
    <w:p w14:paraId="656D4E3C" w14:textId="77777777" w:rsidR="00E71402" w:rsidRPr="00E71402" w:rsidRDefault="00E71402" w:rsidP="00E71402">
      <w:pPr>
        <w:rPr>
          <w:rFonts w:eastAsiaTheme="majorEastAsia"/>
        </w:rPr>
      </w:pPr>
      <w:r w:rsidRPr="00E71402">
        <w:rPr>
          <w:rFonts w:eastAsiaTheme="majorEastAsia"/>
        </w:rPr>
        <w:t>I et forskningsuniversitet er den akademiske vurderingslogikken naturlig sterk. Den er bygget inn i meritteringssystemer, karriereløp og finansieringsordninger.</w:t>
      </w:r>
    </w:p>
    <w:p w14:paraId="2D5F45B0" w14:textId="77777777" w:rsidR="00E71402" w:rsidRPr="00E71402" w:rsidRDefault="00E71402" w:rsidP="00E71402">
      <w:pPr>
        <w:rPr>
          <w:rFonts w:eastAsiaTheme="majorEastAsia"/>
        </w:rPr>
      </w:pPr>
      <w:r w:rsidRPr="00E71402">
        <w:rPr>
          <w:rFonts w:eastAsiaTheme="majorEastAsia"/>
        </w:rPr>
        <w:lastRenderedPageBreak/>
        <w:t>Profesjonell kvalitet kan være høy uten å være like synlig i disse systemene.</w:t>
      </w:r>
    </w:p>
    <w:p w14:paraId="3B014E60" w14:textId="77777777" w:rsidR="00E71402" w:rsidRPr="00E71402" w:rsidRDefault="00E71402" w:rsidP="00E71402">
      <w:pPr>
        <w:rPr>
          <w:rFonts w:eastAsiaTheme="majorEastAsia"/>
        </w:rPr>
      </w:pPr>
      <w:r w:rsidRPr="00E71402">
        <w:rPr>
          <w:rFonts w:eastAsiaTheme="majorEastAsia"/>
        </w:rPr>
        <w:t>En vellykket gjennomføring etterlater seg en fungerende konstruksjon.</w:t>
      </w:r>
      <w:r w:rsidRPr="00E71402">
        <w:rPr>
          <w:rFonts w:eastAsiaTheme="majorEastAsia"/>
        </w:rPr>
        <w:br/>
        <w:t>En vellykket artikkel etterlater seg en referanse.</w:t>
      </w:r>
    </w:p>
    <w:p w14:paraId="3C287FC2" w14:textId="77777777" w:rsidR="00E71402" w:rsidRPr="00E71402" w:rsidRDefault="00E71402" w:rsidP="00E71402">
      <w:pPr>
        <w:rPr>
          <w:rFonts w:eastAsiaTheme="majorEastAsia"/>
        </w:rPr>
      </w:pPr>
      <w:r w:rsidRPr="00E71402">
        <w:rPr>
          <w:rFonts w:eastAsiaTheme="majorEastAsia"/>
        </w:rPr>
        <w:t>Begge er spor.</w:t>
      </w:r>
      <w:r w:rsidRPr="00E71402">
        <w:rPr>
          <w:rFonts w:eastAsiaTheme="majorEastAsia"/>
        </w:rPr>
        <w:br/>
        <w:t>Men de registreres i ulike arkiver.</w:t>
      </w:r>
    </w:p>
    <w:p w14:paraId="78BA08DE" w14:textId="77777777" w:rsidR="00E71402" w:rsidRPr="00E71402" w:rsidRDefault="00E71402" w:rsidP="00E71402">
      <w:pPr>
        <w:rPr>
          <w:rFonts w:eastAsiaTheme="majorEastAsia"/>
        </w:rPr>
      </w:pPr>
      <w:r w:rsidRPr="00E71402">
        <w:rPr>
          <w:rFonts w:eastAsiaTheme="majorEastAsia"/>
        </w:rPr>
        <w:t>Når vurdering primært skjer gjennom det som kan telles og dokumenteres i tekst, kan arbeid som i hovedsak viser sin kvalitet gjennom funksjon, få svakere uttelling.</w:t>
      </w:r>
    </w:p>
    <w:p w14:paraId="13F33339" w14:textId="77777777" w:rsidR="00E71402" w:rsidRPr="00E71402" w:rsidRDefault="00E71402" w:rsidP="00E71402">
      <w:pPr>
        <w:rPr>
          <w:rFonts w:eastAsiaTheme="majorEastAsia"/>
        </w:rPr>
      </w:pPr>
      <w:r w:rsidRPr="00E71402">
        <w:rPr>
          <w:rFonts w:eastAsiaTheme="majorEastAsia"/>
        </w:rPr>
        <w:t>Ikke fordi det er mindre viktig.</w:t>
      </w:r>
      <w:r w:rsidRPr="00E71402">
        <w:rPr>
          <w:rFonts w:eastAsiaTheme="majorEastAsia"/>
        </w:rPr>
        <w:br/>
        <w:t>Men fordi det opererer i en annen form.</w:t>
      </w:r>
    </w:p>
    <w:p w14:paraId="7400CDDF" w14:textId="77777777" w:rsidR="00E71402" w:rsidRPr="00E71402" w:rsidRDefault="00886043" w:rsidP="00E71402">
      <w:pPr>
        <w:rPr>
          <w:rFonts w:eastAsiaTheme="majorEastAsia"/>
        </w:rPr>
      </w:pPr>
      <w:r>
        <w:rPr>
          <w:rFonts w:eastAsiaTheme="majorEastAsia"/>
        </w:rPr>
        <w:pict w14:anchorId="0448F40B">
          <v:rect id="_x0000_i1063" style="width:0;height:1.5pt" o:hralign="center" o:hrstd="t" o:hr="t" fillcolor="#a0a0a0" stroked="f"/>
        </w:pict>
      </w:r>
    </w:p>
    <w:p w14:paraId="5DE6DEBE" w14:textId="77777777" w:rsidR="00E71402" w:rsidRPr="00E71402" w:rsidRDefault="00E71402" w:rsidP="00E71402">
      <w:pPr>
        <w:rPr>
          <w:rFonts w:eastAsiaTheme="majorEastAsia"/>
          <w:b/>
          <w:bCs/>
        </w:rPr>
      </w:pPr>
      <w:r w:rsidRPr="00E71402">
        <w:rPr>
          <w:rFonts w:eastAsiaTheme="majorEastAsia"/>
          <w:b/>
          <w:bCs/>
        </w:rPr>
        <w:t>En institusjonell spenning</w:t>
      </w:r>
    </w:p>
    <w:p w14:paraId="7CFC0D3D" w14:textId="77777777" w:rsidR="00E71402" w:rsidRPr="00E71402" w:rsidRDefault="00E71402" w:rsidP="00E71402">
      <w:pPr>
        <w:rPr>
          <w:rFonts w:eastAsiaTheme="majorEastAsia"/>
        </w:rPr>
      </w:pPr>
      <w:r w:rsidRPr="00E71402">
        <w:rPr>
          <w:rFonts w:eastAsiaTheme="majorEastAsia"/>
        </w:rPr>
        <w:t>Profesjonsuniversitetet befinner seg i dette skjæringspunktet.</w:t>
      </w:r>
    </w:p>
    <w:p w14:paraId="6C94E4C7" w14:textId="77777777" w:rsidR="00E71402" w:rsidRPr="00E71402" w:rsidRDefault="00E71402" w:rsidP="00E71402">
      <w:pPr>
        <w:rPr>
          <w:rFonts w:eastAsiaTheme="majorEastAsia"/>
        </w:rPr>
      </w:pPr>
      <w:r w:rsidRPr="00E71402">
        <w:rPr>
          <w:rFonts w:eastAsiaTheme="majorEastAsia"/>
        </w:rPr>
        <w:t>Det skal utdanne kandidater som kan bære ansvar i virkeligheten.</w:t>
      </w:r>
      <w:r w:rsidRPr="00E71402">
        <w:rPr>
          <w:rFonts w:eastAsiaTheme="majorEastAsia"/>
        </w:rPr>
        <w:br/>
        <w:t>Det skal samtidig hevde seg i en internasjonal forskningskontekst.</w:t>
      </w:r>
    </w:p>
    <w:p w14:paraId="27199DCE" w14:textId="77777777" w:rsidR="00E71402" w:rsidRPr="00E71402" w:rsidRDefault="00E71402" w:rsidP="00E71402">
      <w:pPr>
        <w:rPr>
          <w:rFonts w:eastAsiaTheme="majorEastAsia"/>
        </w:rPr>
      </w:pPr>
      <w:r w:rsidRPr="00E71402">
        <w:rPr>
          <w:rFonts w:eastAsiaTheme="majorEastAsia"/>
        </w:rPr>
        <w:t>Spørsmålet er ikke om disse målene er forenlige.</w:t>
      </w:r>
      <w:r w:rsidRPr="00E71402">
        <w:rPr>
          <w:rFonts w:eastAsiaTheme="majorEastAsia"/>
        </w:rPr>
        <w:br/>
        <w:t>Spørsmålet er hvordan de balanseres.</w:t>
      </w:r>
    </w:p>
    <w:p w14:paraId="1CC7B6E3" w14:textId="77777777" w:rsidR="00E71402" w:rsidRPr="00E71402" w:rsidRDefault="00E71402" w:rsidP="00E71402">
      <w:pPr>
        <w:rPr>
          <w:rFonts w:eastAsiaTheme="majorEastAsia"/>
        </w:rPr>
      </w:pPr>
      <w:r w:rsidRPr="00E71402">
        <w:rPr>
          <w:rFonts w:eastAsiaTheme="majorEastAsia"/>
        </w:rPr>
        <w:t>Hvis meritteringssystemet primært belønner det som passer inn i den akademiske vurderingslogikken, kan den profesjonelle logikken gradvis få lavere institusjonell status.</w:t>
      </w:r>
    </w:p>
    <w:p w14:paraId="34BFEE25" w14:textId="77777777" w:rsidR="00E71402" w:rsidRPr="00E71402" w:rsidRDefault="00E71402" w:rsidP="00E71402">
      <w:pPr>
        <w:rPr>
          <w:rFonts w:eastAsiaTheme="majorEastAsia"/>
        </w:rPr>
      </w:pPr>
      <w:r w:rsidRPr="00E71402">
        <w:rPr>
          <w:rFonts w:eastAsiaTheme="majorEastAsia"/>
        </w:rPr>
        <w:t>Da kan det oppstå et misforhold mellom det som verdsettes i praksisfeltet og det som verdsettes i institusjonen.</w:t>
      </w:r>
    </w:p>
    <w:p w14:paraId="421FC673" w14:textId="77777777" w:rsidR="00E71402" w:rsidRPr="00E71402" w:rsidRDefault="00886043" w:rsidP="00E71402">
      <w:pPr>
        <w:rPr>
          <w:rFonts w:eastAsiaTheme="majorEastAsia"/>
        </w:rPr>
      </w:pPr>
      <w:r>
        <w:rPr>
          <w:rFonts w:eastAsiaTheme="majorEastAsia"/>
        </w:rPr>
        <w:pict w14:anchorId="7DC6F90C">
          <v:rect id="_x0000_i1064" style="width:0;height:1.5pt" o:hralign="center" o:hrstd="t" o:hr="t" fillcolor="#a0a0a0" stroked="f"/>
        </w:pict>
      </w:r>
    </w:p>
    <w:p w14:paraId="580D0EC8" w14:textId="77777777" w:rsidR="00E71402" w:rsidRPr="00E71402" w:rsidRDefault="00E71402" w:rsidP="00E71402">
      <w:pPr>
        <w:rPr>
          <w:rFonts w:eastAsiaTheme="majorEastAsia"/>
          <w:b/>
          <w:bCs/>
        </w:rPr>
      </w:pPr>
      <w:r w:rsidRPr="00E71402">
        <w:rPr>
          <w:rFonts w:eastAsiaTheme="majorEastAsia"/>
          <w:b/>
          <w:bCs/>
        </w:rPr>
        <w:t>Ikke konflikt – men kalibrering</w:t>
      </w:r>
    </w:p>
    <w:p w14:paraId="07FCE2CE" w14:textId="77777777" w:rsidR="00E71402" w:rsidRPr="00E71402" w:rsidRDefault="00E71402" w:rsidP="00E71402">
      <w:pPr>
        <w:rPr>
          <w:rFonts w:eastAsiaTheme="majorEastAsia"/>
        </w:rPr>
      </w:pPr>
      <w:r w:rsidRPr="00E71402">
        <w:rPr>
          <w:rFonts w:eastAsiaTheme="majorEastAsia"/>
        </w:rPr>
        <w:t>Dette er ikke en kritikk av forskning.</w:t>
      </w:r>
      <w:r w:rsidRPr="00E71402">
        <w:rPr>
          <w:rFonts w:eastAsiaTheme="majorEastAsia"/>
        </w:rPr>
        <w:br/>
        <w:t>Det er en analyse av kalibrering.</w:t>
      </w:r>
    </w:p>
    <w:p w14:paraId="0B95ABA4" w14:textId="77777777" w:rsidR="00E71402" w:rsidRPr="00E71402" w:rsidRDefault="00E71402" w:rsidP="00E71402">
      <w:pPr>
        <w:rPr>
          <w:rFonts w:eastAsiaTheme="majorEastAsia"/>
        </w:rPr>
      </w:pPr>
      <w:r w:rsidRPr="00E71402">
        <w:rPr>
          <w:rFonts w:eastAsiaTheme="majorEastAsia"/>
        </w:rPr>
        <w:t>Hvilken vurderingslogikk er normgivende?</w:t>
      </w:r>
      <w:r w:rsidRPr="00E71402">
        <w:rPr>
          <w:rFonts w:eastAsiaTheme="majorEastAsia"/>
        </w:rPr>
        <w:br/>
        <w:t>Hvilke former for kvalitet er lettest å registrere?</w:t>
      </w:r>
      <w:r w:rsidRPr="00E71402">
        <w:rPr>
          <w:rFonts w:eastAsiaTheme="majorEastAsia"/>
        </w:rPr>
        <w:br/>
        <w:t>Hvilke former for faglig modenhet er vanskeligere å fange opp?</w:t>
      </w:r>
    </w:p>
    <w:p w14:paraId="07E66BE7" w14:textId="77777777" w:rsidR="00E71402" w:rsidRPr="00E71402" w:rsidRDefault="00E71402" w:rsidP="00E71402">
      <w:pPr>
        <w:rPr>
          <w:rFonts w:eastAsiaTheme="majorEastAsia"/>
        </w:rPr>
      </w:pPr>
      <w:r w:rsidRPr="00E71402">
        <w:rPr>
          <w:rFonts w:eastAsiaTheme="majorEastAsia"/>
        </w:rPr>
        <w:t>Når disse spørsmålene ikke stilles eksplisitt, kan spenningen bli personlig. Når de løftes til strukturelt nivå, blir de institusjonelle.</w:t>
      </w:r>
    </w:p>
    <w:p w14:paraId="2DC62EAC" w14:textId="77777777" w:rsidR="00E71402" w:rsidRPr="00E71402" w:rsidRDefault="00E71402" w:rsidP="00E71402">
      <w:pPr>
        <w:rPr>
          <w:rFonts w:eastAsiaTheme="majorEastAsia"/>
        </w:rPr>
      </w:pPr>
      <w:r w:rsidRPr="00E71402">
        <w:rPr>
          <w:rFonts w:eastAsiaTheme="majorEastAsia"/>
        </w:rPr>
        <w:t>Det er i dette rommet denne boken beveger seg.</w:t>
      </w:r>
    </w:p>
    <w:p w14:paraId="159553DE" w14:textId="501AF77F" w:rsidR="00CE2C93" w:rsidRPr="00CE2C93" w:rsidRDefault="00E71402" w:rsidP="00CE2C93">
      <w:pPr>
        <w:rPr>
          <w:rFonts w:eastAsiaTheme="majorEastAsia"/>
        </w:rPr>
      </w:pPr>
      <w:r w:rsidRPr="00E71402">
        <w:rPr>
          <w:rFonts w:eastAsiaTheme="majorEastAsia"/>
        </w:rPr>
        <w:t>Ikke mellom rett og galt.</w:t>
      </w:r>
      <w:r w:rsidRPr="00E71402">
        <w:rPr>
          <w:rFonts w:eastAsiaTheme="majorEastAsia"/>
        </w:rPr>
        <w:br/>
        <w:t>Men mellom to måter å vurdere kvalitet på.</w:t>
      </w:r>
    </w:p>
    <w:p w14:paraId="3ACF17BA" w14:textId="309C0CC8" w:rsidR="00CE2C93" w:rsidRDefault="00917653" w:rsidP="00CE2C93">
      <w:pPr>
        <w:pStyle w:val="Heading2"/>
        <w:rPr>
          <w:rFonts w:eastAsiaTheme="majorEastAsia"/>
        </w:rPr>
      </w:pPr>
      <w:bookmarkStart w:id="21" w:name="_Toc223303764"/>
      <w:r>
        <w:rPr>
          <w:rFonts w:eastAsiaTheme="majorEastAsia"/>
        </w:rPr>
        <w:lastRenderedPageBreak/>
        <w:t xml:space="preserve">II.3 </w:t>
      </w:r>
      <w:r w:rsidR="00CE2C93" w:rsidRPr="00CE2C93">
        <w:rPr>
          <w:rFonts w:eastAsiaTheme="majorEastAsia"/>
        </w:rPr>
        <w:t>Hva regnes som utviklingsarbeid?</w:t>
      </w:r>
      <w:bookmarkEnd w:id="21"/>
    </w:p>
    <w:p w14:paraId="4B056378" w14:textId="77777777" w:rsidR="00E71402" w:rsidRPr="00E71402" w:rsidRDefault="00E71402" w:rsidP="00E71402">
      <w:pPr>
        <w:rPr>
          <w:rFonts w:eastAsiaTheme="majorEastAsia"/>
        </w:rPr>
      </w:pPr>
      <w:r w:rsidRPr="00E71402">
        <w:rPr>
          <w:rFonts w:eastAsiaTheme="majorEastAsia"/>
        </w:rPr>
        <w:t>Begrepet utviklingsarbeid brukes ofte som om det er selvforklarende. I praksis er det langt fra entydig.</w:t>
      </w:r>
    </w:p>
    <w:p w14:paraId="28C5CDA2" w14:textId="77777777" w:rsidR="00E71402" w:rsidRPr="00E71402" w:rsidRDefault="00E71402" w:rsidP="00E71402">
      <w:pPr>
        <w:rPr>
          <w:rFonts w:eastAsiaTheme="majorEastAsia"/>
        </w:rPr>
      </w:pPr>
      <w:r w:rsidRPr="00E71402">
        <w:rPr>
          <w:rFonts w:eastAsiaTheme="majorEastAsia"/>
        </w:rPr>
        <w:t>I forskningssammenheng er kategoriene relativt klare: forskning skal produsere ny kunnskap gjennom systematisk metode og etterprøvbar dokumentasjon.</w:t>
      </w:r>
    </w:p>
    <w:p w14:paraId="476E8DED" w14:textId="77777777" w:rsidR="00E71402" w:rsidRPr="00E71402" w:rsidRDefault="00E71402" w:rsidP="00E71402">
      <w:pPr>
        <w:rPr>
          <w:rFonts w:eastAsiaTheme="majorEastAsia"/>
        </w:rPr>
      </w:pPr>
      <w:r w:rsidRPr="00E71402">
        <w:rPr>
          <w:rFonts w:eastAsiaTheme="majorEastAsia"/>
        </w:rPr>
        <w:t>Utviklingsarbeid befinner seg i et mer sammensatt rom.</w:t>
      </w:r>
    </w:p>
    <w:p w14:paraId="7747A146" w14:textId="77777777" w:rsidR="00E71402" w:rsidRPr="00E71402" w:rsidRDefault="00E71402" w:rsidP="00E71402">
      <w:pPr>
        <w:rPr>
          <w:rFonts w:eastAsiaTheme="majorEastAsia"/>
        </w:rPr>
      </w:pPr>
      <w:r w:rsidRPr="00E71402">
        <w:rPr>
          <w:rFonts w:eastAsiaTheme="majorEastAsia"/>
        </w:rPr>
        <w:t>Spørsmålet er derfor ikke bare hva utviklingsarbeid er, men hva som regnes som utviklingsarbeid – og av hvem.</w:t>
      </w:r>
    </w:p>
    <w:p w14:paraId="1202F504" w14:textId="77777777" w:rsidR="00E71402" w:rsidRPr="00E71402" w:rsidRDefault="00886043" w:rsidP="00E71402">
      <w:pPr>
        <w:rPr>
          <w:rFonts w:eastAsiaTheme="majorEastAsia"/>
        </w:rPr>
      </w:pPr>
      <w:r>
        <w:rPr>
          <w:rFonts w:eastAsiaTheme="majorEastAsia"/>
        </w:rPr>
        <w:pict w14:anchorId="5249D07B">
          <v:rect id="_x0000_i1065" style="width:0;height:1.5pt" o:hralign="center" o:hrstd="t" o:hr="t" fillcolor="#a0a0a0" stroked="f"/>
        </w:pict>
      </w:r>
    </w:p>
    <w:p w14:paraId="167E543A" w14:textId="77777777" w:rsidR="00E71402" w:rsidRPr="00E71402" w:rsidRDefault="00E71402" w:rsidP="00E71402">
      <w:pPr>
        <w:rPr>
          <w:rFonts w:eastAsiaTheme="majorEastAsia"/>
          <w:b/>
          <w:bCs/>
        </w:rPr>
      </w:pPr>
      <w:r w:rsidRPr="00E71402">
        <w:rPr>
          <w:rFonts w:eastAsiaTheme="majorEastAsia"/>
          <w:b/>
          <w:bCs/>
        </w:rPr>
        <w:t>Utvikling i profesjonsfeltet</w:t>
      </w:r>
    </w:p>
    <w:p w14:paraId="0771EA46" w14:textId="77777777" w:rsidR="00E71402" w:rsidRPr="00E71402" w:rsidRDefault="00E71402" w:rsidP="00E71402">
      <w:pPr>
        <w:rPr>
          <w:rFonts w:eastAsiaTheme="majorEastAsia"/>
        </w:rPr>
      </w:pPr>
      <w:r w:rsidRPr="00E71402">
        <w:rPr>
          <w:rFonts w:eastAsiaTheme="majorEastAsia"/>
        </w:rPr>
        <w:t>I profesjonsfagene skjer utvikling kontinuerlig.</w:t>
      </w:r>
    </w:p>
    <w:p w14:paraId="3835318F" w14:textId="77777777" w:rsidR="00E71402" w:rsidRPr="00E71402" w:rsidRDefault="00E71402" w:rsidP="00E71402">
      <w:pPr>
        <w:rPr>
          <w:rFonts w:eastAsiaTheme="majorEastAsia"/>
        </w:rPr>
      </w:pPr>
      <w:r w:rsidRPr="00E71402">
        <w:rPr>
          <w:rFonts w:eastAsiaTheme="majorEastAsia"/>
        </w:rPr>
        <w:t>Metoder forbedres.</w:t>
      </w:r>
      <w:r w:rsidRPr="00E71402">
        <w:rPr>
          <w:rFonts w:eastAsiaTheme="majorEastAsia"/>
        </w:rPr>
        <w:br/>
        <w:t>Standarder justeres.</w:t>
      </w:r>
      <w:r w:rsidRPr="00E71402">
        <w:rPr>
          <w:rFonts w:eastAsiaTheme="majorEastAsia"/>
        </w:rPr>
        <w:br/>
        <w:t>Arbeidsprosesser effektiviseres.</w:t>
      </w:r>
      <w:r w:rsidRPr="00E71402">
        <w:rPr>
          <w:rFonts w:eastAsiaTheme="majorEastAsia"/>
        </w:rPr>
        <w:br/>
        <w:t>Risikologikk raffineres.</w:t>
      </w:r>
      <w:r w:rsidRPr="00E71402">
        <w:rPr>
          <w:rFonts w:eastAsiaTheme="majorEastAsia"/>
        </w:rPr>
        <w:br/>
        <w:t>Digitale verktøy integreres i design og analyse.</w:t>
      </w:r>
    </w:p>
    <w:p w14:paraId="6BBB0247" w14:textId="77777777" w:rsidR="00E71402" w:rsidRPr="00E71402" w:rsidRDefault="00E71402" w:rsidP="00E71402">
      <w:pPr>
        <w:rPr>
          <w:rFonts w:eastAsiaTheme="majorEastAsia"/>
        </w:rPr>
      </w:pPr>
      <w:r w:rsidRPr="00E71402">
        <w:rPr>
          <w:rFonts w:eastAsiaTheme="majorEastAsia"/>
        </w:rPr>
        <w:t>Denne typen utvikling er ofte:</w:t>
      </w:r>
    </w:p>
    <w:p w14:paraId="00535B01" w14:textId="77777777" w:rsidR="00E71402" w:rsidRPr="00E71402" w:rsidRDefault="00E71402" w:rsidP="00E71402">
      <w:pPr>
        <w:rPr>
          <w:rFonts w:eastAsiaTheme="majorEastAsia"/>
        </w:rPr>
      </w:pPr>
      <w:r w:rsidRPr="00E71402">
        <w:rPr>
          <w:rFonts w:eastAsiaTheme="majorEastAsia"/>
        </w:rPr>
        <w:t>– kollektiv</w:t>
      </w:r>
      <w:r w:rsidRPr="00E71402">
        <w:rPr>
          <w:rFonts w:eastAsiaTheme="majorEastAsia"/>
        </w:rPr>
        <w:br/>
        <w:t>– iterativ</w:t>
      </w:r>
      <w:r w:rsidRPr="00E71402">
        <w:rPr>
          <w:rFonts w:eastAsiaTheme="majorEastAsia"/>
        </w:rPr>
        <w:br/>
        <w:t>– praksisforankret</w:t>
      </w:r>
      <w:r w:rsidRPr="00E71402">
        <w:rPr>
          <w:rFonts w:eastAsiaTheme="majorEastAsia"/>
        </w:rPr>
        <w:br/>
        <w:t>– tett koblet til konkrete prosjekter</w:t>
      </w:r>
    </w:p>
    <w:p w14:paraId="18D6D68F" w14:textId="77777777" w:rsidR="00E71402" w:rsidRPr="00E71402" w:rsidRDefault="00E71402" w:rsidP="00E71402">
      <w:pPr>
        <w:rPr>
          <w:rFonts w:eastAsiaTheme="majorEastAsia"/>
        </w:rPr>
      </w:pPr>
      <w:r w:rsidRPr="00E71402">
        <w:rPr>
          <w:rFonts w:eastAsiaTheme="majorEastAsia"/>
        </w:rPr>
        <w:t>Den dokumenteres ikke alltid i vitenskapelige tidsskrifter. Den kan være nedfelt i interne prosedyrer, tekniske notater, designmanualer eller implementerte løsninger.</w:t>
      </w:r>
    </w:p>
    <w:p w14:paraId="04F1F157" w14:textId="77777777" w:rsidR="00E71402" w:rsidRPr="00E71402" w:rsidRDefault="00E71402" w:rsidP="00E71402">
      <w:pPr>
        <w:rPr>
          <w:rFonts w:eastAsiaTheme="majorEastAsia"/>
        </w:rPr>
      </w:pPr>
      <w:r w:rsidRPr="00E71402">
        <w:rPr>
          <w:rFonts w:eastAsiaTheme="majorEastAsia"/>
        </w:rPr>
        <w:t>Likevel representerer den reell metodisk utvikling.</w:t>
      </w:r>
    </w:p>
    <w:p w14:paraId="50C439BA" w14:textId="77777777" w:rsidR="00E71402" w:rsidRPr="00E71402" w:rsidRDefault="00E71402" w:rsidP="00E71402">
      <w:pPr>
        <w:rPr>
          <w:rFonts w:eastAsiaTheme="majorEastAsia"/>
        </w:rPr>
      </w:pPr>
      <w:r w:rsidRPr="00E71402">
        <w:rPr>
          <w:rFonts w:eastAsiaTheme="majorEastAsia"/>
        </w:rPr>
        <w:t>Den kan være generaliserbar.</w:t>
      </w:r>
      <w:r w:rsidRPr="00E71402">
        <w:rPr>
          <w:rFonts w:eastAsiaTheme="majorEastAsia"/>
        </w:rPr>
        <w:br/>
        <w:t>Den kan endre praksis.</w:t>
      </w:r>
      <w:r w:rsidRPr="00E71402">
        <w:rPr>
          <w:rFonts w:eastAsiaTheme="majorEastAsia"/>
        </w:rPr>
        <w:br/>
        <w:t>Den kan påvirke sikkerhet og kvalitet over tid.</w:t>
      </w:r>
    </w:p>
    <w:p w14:paraId="12E77D87" w14:textId="77777777" w:rsidR="00E71402" w:rsidRPr="00E71402" w:rsidRDefault="00E71402" w:rsidP="00E71402">
      <w:pPr>
        <w:rPr>
          <w:rFonts w:eastAsiaTheme="majorEastAsia"/>
        </w:rPr>
      </w:pPr>
      <w:r w:rsidRPr="00E71402">
        <w:rPr>
          <w:rFonts w:eastAsiaTheme="majorEastAsia"/>
        </w:rPr>
        <w:t>Men den passer ikke alltid inn i klassiske forskningskategorier.</w:t>
      </w:r>
    </w:p>
    <w:p w14:paraId="55C771BE" w14:textId="77777777" w:rsidR="00E71402" w:rsidRPr="00E71402" w:rsidRDefault="00886043" w:rsidP="00E71402">
      <w:pPr>
        <w:rPr>
          <w:rFonts w:eastAsiaTheme="majorEastAsia"/>
        </w:rPr>
      </w:pPr>
      <w:r>
        <w:rPr>
          <w:rFonts w:eastAsiaTheme="majorEastAsia"/>
        </w:rPr>
        <w:pict w14:anchorId="74CFEC60">
          <v:rect id="_x0000_i1066" style="width:0;height:1.5pt" o:hralign="center" o:hrstd="t" o:hr="t" fillcolor="#a0a0a0" stroked="f"/>
        </w:pict>
      </w:r>
    </w:p>
    <w:p w14:paraId="5F636DB9" w14:textId="77777777" w:rsidR="00E71402" w:rsidRPr="00E71402" w:rsidRDefault="00E71402" w:rsidP="00E71402">
      <w:pPr>
        <w:rPr>
          <w:rFonts w:eastAsiaTheme="majorEastAsia"/>
          <w:b/>
          <w:bCs/>
        </w:rPr>
      </w:pPr>
      <w:r w:rsidRPr="00E71402">
        <w:rPr>
          <w:rFonts w:eastAsiaTheme="majorEastAsia"/>
          <w:b/>
          <w:bCs/>
        </w:rPr>
        <w:t>Utviklingsarbeid i akademisk forstand</w:t>
      </w:r>
    </w:p>
    <w:p w14:paraId="04753B09" w14:textId="77777777" w:rsidR="00E71402" w:rsidRPr="00E71402" w:rsidRDefault="00E71402" w:rsidP="00E71402">
      <w:pPr>
        <w:rPr>
          <w:rFonts w:eastAsiaTheme="majorEastAsia"/>
        </w:rPr>
      </w:pPr>
      <w:r w:rsidRPr="00E71402">
        <w:rPr>
          <w:rFonts w:eastAsiaTheme="majorEastAsia"/>
        </w:rPr>
        <w:t>I akademiske meritteringssystemer forventes utviklingsarbeid ofte å være:</w:t>
      </w:r>
    </w:p>
    <w:p w14:paraId="2066802B" w14:textId="77777777" w:rsidR="00E71402" w:rsidRPr="00E71402" w:rsidRDefault="00E71402" w:rsidP="00E71402">
      <w:pPr>
        <w:rPr>
          <w:rFonts w:eastAsiaTheme="majorEastAsia"/>
        </w:rPr>
      </w:pPr>
      <w:r w:rsidRPr="00E71402">
        <w:rPr>
          <w:rFonts w:eastAsiaTheme="majorEastAsia"/>
        </w:rPr>
        <w:t>– systematisk beskrevet</w:t>
      </w:r>
      <w:r w:rsidRPr="00E71402">
        <w:rPr>
          <w:rFonts w:eastAsiaTheme="majorEastAsia"/>
        </w:rPr>
        <w:br/>
        <w:t>– eksplisitt metodisk forankret</w:t>
      </w:r>
      <w:r w:rsidRPr="00E71402">
        <w:rPr>
          <w:rFonts w:eastAsiaTheme="majorEastAsia"/>
        </w:rPr>
        <w:br/>
      </w:r>
      <w:r w:rsidRPr="00E71402">
        <w:rPr>
          <w:rFonts w:eastAsiaTheme="majorEastAsia"/>
        </w:rPr>
        <w:lastRenderedPageBreak/>
        <w:t>– dokumentert i publiserbar form</w:t>
      </w:r>
      <w:r w:rsidRPr="00E71402">
        <w:rPr>
          <w:rFonts w:eastAsiaTheme="majorEastAsia"/>
        </w:rPr>
        <w:br/>
        <w:t>– gjenkjennbart som faglig bidrag utover lokal praksis</w:t>
      </w:r>
    </w:p>
    <w:p w14:paraId="174FB86E" w14:textId="77777777" w:rsidR="00E71402" w:rsidRPr="00E71402" w:rsidRDefault="00E71402" w:rsidP="00E71402">
      <w:pPr>
        <w:rPr>
          <w:rFonts w:eastAsiaTheme="majorEastAsia"/>
        </w:rPr>
      </w:pPr>
      <w:r w:rsidRPr="00E71402">
        <w:rPr>
          <w:rFonts w:eastAsiaTheme="majorEastAsia"/>
        </w:rPr>
        <w:t>Utvikling må kunne etterprøves.</w:t>
      </w:r>
      <w:r w:rsidRPr="00E71402">
        <w:rPr>
          <w:rFonts w:eastAsiaTheme="majorEastAsia"/>
        </w:rPr>
        <w:br/>
        <w:t>Den må kunne identifiseres som et bidrag.</w:t>
      </w:r>
    </w:p>
    <w:p w14:paraId="68632063" w14:textId="77777777" w:rsidR="00E71402" w:rsidRPr="00E71402" w:rsidRDefault="00E71402" w:rsidP="00E71402">
      <w:pPr>
        <w:rPr>
          <w:rFonts w:eastAsiaTheme="majorEastAsia"/>
        </w:rPr>
      </w:pPr>
      <w:r w:rsidRPr="00E71402">
        <w:rPr>
          <w:rFonts w:eastAsiaTheme="majorEastAsia"/>
        </w:rPr>
        <w:t>Det er en rimelig forventning.</w:t>
      </w:r>
    </w:p>
    <w:p w14:paraId="3DDE5A4B" w14:textId="77777777" w:rsidR="00E71402" w:rsidRPr="00E71402" w:rsidRDefault="00E71402" w:rsidP="00E71402">
      <w:pPr>
        <w:rPr>
          <w:rFonts w:eastAsiaTheme="majorEastAsia"/>
        </w:rPr>
      </w:pPr>
      <w:r w:rsidRPr="00E71402">
        <w:rPr>
          <w:rFonts w:eastAsiaTheme="majorEastAsia"/>
        </w:rPr>
        <w:t>Men det innebærer også at utviklingsarbeid som primært viser sin kvalitet gjennom implementering, må oversettes for å bli gjenkjent.</w:t>
      </w:r>
    </w:p>
    <w:p w14:paraId="163AD168" w14:textId="77777777" w:rsidR="00E71402" w:rsidRPr="00E71402" w:rsidRDefault="00886043" w:rsidP="00E71402">
      <w:pPr>
        <w:rPr>
          <w:rFonts w:eastAsiaTheme="majorEastAsia"/>
        </w:rPr>
      </w:pPr>
      <w:r>
        <w:rPr>
          <w:rFonts w:eastAsiaTheme="majorEastAsia"/>
        </w:rPr>
        <w:pict w14:anchorId="67AC1C14">
          <v:rect id="_x0000_i1067" style="width:0;height:1.5pt" o:hralign="center" o:hrstd="t" o:hr="t" fillcolor="#a0a0a0" stroked="f"/>
        </w:pict>
      </w:r>
    </w:p>
    <w:p w14:paraId="6980344F" w14:textId="77777777" w:rsidR="00E71402" w:rsidRPr="00E71402" w:rsidRDefault="00E71402" w:rsidP="00E71402">
      <w:pPr>
        <w:rPr>
          <w:rFonts w:eastAsiaTheme="majorEastAsia"/>
          <w:b/>
          <w:bCs/>
        </w:rPr>
      </w:pPr>
      <w:r w:rsidRPr="00E71402">
        <w:rPr>
          <w:rFonts w:eastAsiaTheme="majorEastAsia"/>
          <w:b/>
          <w:bCs/>
        </w:rPr>
        <w:t>Oversettelsens utfordring</w:t>
      </w:r>
    </w:p>
    <w:p w14:paraId="76639702" w14:textId="77777777" w:rsidR="00E71402" w:rsidRPr="00E71402" w:rsidRDefault="00E71402" w:rsidP="00E71402">
      <w:pPr>
        <w:rPr>
          <w:rFonts w:eastAsiaTheme="majorEastAsia"/>
        </w:rPr>
      </w:pPr>
      <w:r w:rsidRPr="00E71402">
        <w:rPr>
          <w:rFonts w:eastAsiaTheme="majorEastAsia"/>
        </w:rPr>
        <w:t>Når profesjonsbasert utviklingsarbeid møter akademiske vurderingssystemer, oppstår et spørsmål om form.</w:t>
      </w:r>
    </w:p>
    <w:p w14:paraId="65A51F89" w14:textId="77777777" w:rsidR="00E71402" w:rsidRPr="00E71402" w:rsidRDefault="00E71402" w:rsidP="00E71402">
      <w:pPr>
        <w:rPr>
          <w:rFonts w:eastAsiaTheme="majorEastAsia"/>
        </w:rPr>
      </w:pPr>
      <w:r w:rsidRPr="00E71402">
        <w:rPr>
          <w:rFonts w:eastAsiaTheme="majorEastAsia"/>
        </w:rPr>
        <w:t>Er det utvikling dersom:</w:t>
      </w:r>
    </w:p>
    <w:p w14:paraId="0AB7B5B2" w14:textId="77777777" w:rsidR="00E71402" w:rsidRPr="00E71402" w:rsidRDefault="00E71402" w:rsidP="00E71402">
      <w:pPr>
        <w:rPr>
          <w:rFonts w:eastAsiaTheme="majorEastAsia"/>
        </w:rPr>
      </w:pPr>
      <w:r w:rsidRPr="00E71402">
        <w:rPr>
          <w:rFonts w:eastAsiaTheme="majorEastAsia"/>
        </w:rPr>
        <w:t>– en ny estimeringsmetodikk tas i bruk i flere prosjekter?</w:t>
      </w:r>
      <w:r w:rsidRPr="00E71402">
        <w:rPr>
          <w:rFonts w:eastAsiaTheme="majorEastAsia"/>
        </w:rPr>
        <w:br/>
        <w:t>– en forbedret lastkombinasjonslogikk implementeres og gir bedre robusthet?</w:t>
      </w:r>
      <w:r w:rsidRPr="00E71402">
        <w:rPr>
          <w:rFonts w:eastAsiaTheme="majorEastAsia"/>
        </w:rPr>
        <w:br/>
        <w:t>– en undervisningsmodell integrerer praksisbasert metode og endrer studentenes beslutningskompetanse?</w:t>
      </w:r>
    </w:p>
    <w:p w14:paraId="44C228DC" w14:textId="77777777" w:rsidR="00E71402" w:rsidRPr="00E71402" w:rsidRDefault="00E71402" w:rsidP="00E71402">
      <w:pPr>
        <w:rPr>
          <w:rFonts w:eastAsiaTheme="majorEastAsia"/>
        </w:rPr>
      </w:pPr>
      <w:r w:rsidRPr="00E71402">
        <w:rPr>
          <w:rFonts w:eastAsiaTheme="majorEastAsia"/>
        </w:rPr>
        <w:t>I profesjonsfeltet vil svaret ofte være ja.</w:t>
      </w:r>
    </w:p>
    <w:p w14:paraId="67A6466D" w14:textId="77777777" w:rsidR="00E71402" w:rsidRPr="00E71402" w:rsidRDefault="00E71402" w:rsidP="00E71402">
      <w:pPr>
        <w:rPr>
          <w:rFonts w:eastAsiaTheme="majorEastAsia"/>
        </w:rPr>
      </w:pPr>
      <w:r w:rsidRPr="00E71402">
        <w:rPr>
          <w:rFonts w:eastAsiaTheme="majorEastAsia"/>
        </w:rPr>
        <w:t>I akademisk vurdering avhenger svaret av dokumentasjon, systematisering og synliggjøring.</w:t>
      </w:r>
    </w:p>
    <w:p w14:paraId="70E8C0E0" w14:textId="77777777" w:rsidR="00E71402" w:rsidRPr="00E71402" w:rsidRDefault="00E71402" w:rsidP="00E71402">
      <w:pPr>
        <w:rPr>
          <w:rFonts w:eastAsiaTheme="majorEastAsia"/>
        </w:rPr>
      </w:pPr>
      <w:r w:rsidRPr="00E71402">
        <w:rPr>
          <w:rFonts w:eastAsiaTheme="majorEastAsia"/>
        </w:rPr>
        <w:t>Det betyr at utviklingsarbeid ikke bare må gjennomføres. Det må artikuleres.</w:t>
      </w:r>
    </w:p>
    <w:p w14:paraId="2C3C4631" w14:textId="77777777" w:rsidR="00E71402" w:rsidRPr="00E71402" w:rsidRDefault="00886043" w:rsidP="00E71402">
      <w:pPr>
        <w:rPr>
          <w:rFonts w:eastAsiaTheme="majorEastAsia"/>
        </w:rPr>
      </w:pPr>
      <w:r>
        <w:rPr>
          <w:rFonts w:eastAsiaTheme="majorEastAsia"/>
        </w:rPr>
        <w:pict w14:anchorId="50BE192F">
          <v:rect id="_x0000_i1068" style="width:0;height:1.5pt" o:hralign="center" o:hrstd="t" o:hr="t" fillcolor="#a0a0a0" stroked="f"/>
        </w:pict>
      </w:r>
    </w:p>
    <w:p w14:paraId="1F5D802C" w14:textId="77777777" w:rsidR="00E71402" w:rsidRPr="00E71402" w:rsidRDefault="00E71402" w:rsidP="00E71402">
      <w:pPr>
        <w:rPr>
          <w:rFonts w:eastAsiaTheme="majorEastAsia"/>
          <w:b/>
          <w:bCs/>
        </w:rPr>
      </w:pPr>
      <w:r w:rsidRPr="00E71402">
        <w:rPr>
          <w:rFonts w:eastAsiaTheme="majorEastAsia"/>
          <w:b/>
          <w:bCs/>
        </w:rPr>
        <w:t>Mellom implementering og publisering</w:t>
      </w:r>
    </w:p>
    <w:p w14:paraId="610ADE91" w14:textId="77777777" w:rsidR="00E71402" w:rsidRPr="00E71402" w:rsidRDefault="00E71402" w:rsidP="00E71402">
      <w:pPr>
        <w:rPr>
          <w:rFonts w:eastAsiaTheme="majorEastAsia"/>
        </w:rPr>
      </w:pPr>
      <w:r w:rsidRPr="00E71402">
        <w:rPr>
          <w:rFonts w:eastAsiaTheme="majorEastAsia"/>
        </w:rPr>
        <w:t>Det finnes en forskjell mellom å utvikle noe som virker, og å utvikle noe som kan gjenkjennes som et akademisk bidrag.</w:t>
      </w:r>
    </w:p>
    <w:p w14:paraId="79093E8F" w14:textId="77777777" w:rsidR="00E71402" w:rsidRPr="00E71402" w:rsidRDefault="00E71402" w:rsidP="00E71402">
      <w:pPr>
        <w:rPr>
          <w:rFonts w:eastAsiaTheme="majorEastAsia"/>
        </w:rPr>
      </w:pPr>
      <w:r w:rsidRPr="00E71402">
        <w:rPr>
          <w:rFonts w:eastAsiaTheme="majorEastAsia"/>
        </w:rPr>
        <w:t>Utviklingsarbeid i profesjonsfagene kan være:</w:t>
      </w:r>
    </w:p>
    <w:p w14:paraId="72B1E4A3" w14:textId="77777777" w:rsidR="00E71402" w:rsidRPr="00E71402" w:rsidRDefault="00E71402" w:rsidP="00E71402">
      <w:pPr>
        <w:rPr>
          <w:rFonts w:eastAsiaTheme="majorEastAsia"/>
        </w:rPr>
      </w:pPr>
      <w:r w:rsidRPr="00E71402">
        <w:rPr>
          <w:rFonts w:eastAsiaTheme="majorEastAsia"/>
        </w:rPr>
        <w:t>– implementert</w:t>
      </w:r>
      <w:r w:rsidRPr="00E71402">
        <w:rPr>
          <w:rFonts w:eastAsiaTheme="majorEastAsia"/>
        </w:rPr>
        <w:br/>
        <w:t>– testet</w:t>
      </w:r>
      <w:r w:rsidRPr="00E71402">
        <w:rPr>
          <w:rFonts w:eastAsiaTheme="majorEastAsia"/>
        </w:rPr>
        <w:br/>
        <w:t>– forbedret</w:t>
      </w:r>
      <w:r w:rsidRPr="00E71402">
        <w:rPr>
          <w:rFonts w:eastAsiaTheme="majorEastAsia"/>
        </w:rPr>
        <w:br/>
        <w:t>– integrert i praksis</w:t>
      </w:r>
    </w:p>
    <w:p w14:paraId="2D9D489D" w14:textId="77777777" w:rsidR="00E71402" w:rsidRPr="00E71402" w:rsidRDefault="00E71402" w:rsidP="00E71402">
      <w:pPr>
        <w:rPr>
          <w:rFonts w:eastAsiaTheme="majorEastAsia"/>
        </w:rPr>
      </w:pPr>
      <w:r w:rsidRPr="00E71402">
        <w:rPr>
          <w:rFonts w:eastAsiaTheme="majorEastAsia"/>
        </w:rPr>
        <w:t>Men dersom det ikke er eksplisitt formulert som metodeutvikling, kan det fremstå som “arbeid” snarere enn “utvikling”.</w:t>
      </w:r>
    </w:p>
    <w:p w14:paraId="05F76B35" w14:textId="77777777" w:rsidR="00E71402" w:rsidRPr="00E71402" w:rsidRDefault="00E71402" w:rsidP="00E71402">
      <w:pPr>
        <w:rPr>
          <w:rFonts w:eastAsiaTheme="majorEastAsia"/>
        </w:rPr>
      </w:pPr>
      <w:r w:rsidRPr="00E71402">
        <w:rPr>
          <w:rFonts w:eastAsiaTheme="majorEastAsia"/>
        </w:rPr>
        <w:t>Her oppstår et språklig og institusjonelt spenn.</w:t>
      </w:r>
    </w:p>
    <w:p w14:paraId="7FD87E42" w14:textId="77777777" w:rsidR="00E71402" w:rsidRPr="00E71402" w:rsidRDefault="00E71402" w:rsidP="00E71402">
      <w:pPr>
        <w:rPr>
          <w:rFonts w:eastAsiaTheme="majorEastAsia"/>
        </w:rPr>
      </w:pPr>
      <w:r w:rsidRPr="00E71402">
        <w:rPr>
          <w:rFonts w:eastAsiaTheme="majorEastAsia"/>
        </w:rPr>
        <w:lastRenderedPageBreak/>
        <w:t>Det som i praksisfeltet oppleves som metodisk innovasjon, kan i vurderingssystemet fremstå som anvendelse – med mindre det begrepsliggjøres.</w:t>
      </w:r>
    </w:p>
    <w:p w14:paraId="2F70980C" w14:textId="77777777" w:rsidR="00E71402" w:rsidRPr="00E71402" w:rsidRDefault="00886043" w:rsidP="00E71402">
      <w:pPr>
        <w:rPr>
          <w:rFonts w:eastAsiaTheme="majorEastAsia"/>
        </w:rPr>
      </w:pPr>
      <w:r>
        <w:rPr>
          <w:rFonts w:eastAsiaTheme="majorEastAsia"/>
        </w:rPr>
        <w:pict w14:anchorId="27D90BD3">
          <v:rect id="_x0000_i1069" style="width:0;height:1.5pt" o:hralign="center" o:hrstd="t" o:hr="t" fillcolor="#a0a0a0" stroked="f"/>
        </w:pict>
      </w:r>
    </w:p>
    <w:p w14:paraId="0D85D7C2" w14:textId="77777777" w:rsidR="00E71402" w:rsidRPr="00E71402" w:rsidRDefault="00E71402" w:rsidP="00E71402">
      <w:pPr>
        <w:rPr>
          <w:rFonts w:eastAsiaTheme="majorEastAsia"/>
          <w:b/>
          <w:bCs/>
        </w:rPr>
      </w:pPr>
      <w:r w:rsidRPr="00E71402">
        <w:rPr>
          <w:rFonts w:eastAsiaTheme="majorEastAsia"/>
          <w:b/>
          <w:bCs/>
        </w:rPr>
        <w:t>En strukturell uklarhet</w:t>
      </w:r>
    </w:p>
    <w:p w14:paraId="62B2E752" w14:textId="77777777" w:rsidR="00E71402" w:rsidRPr="00E71402" w:rsidRDefault="00E71402" w:rsidP="00E71402">
      <w:pPr>
        <w:rPr>
          <w:rFonts w:eastAsiaTheme="majorEastAsia"/>
        </w:rPr>
      </w:pPr>
      <w:r w:rsidRPr="00E71402">
        <w:rPr>
          <w:rFonts w:eastAsiaTheme="majorEastAsia"/>
        </w:rPr>
        <w:t>Utviklingsarbeid befinner seg dermed i et mellomrom.</w:t>
      </w:r>
    </w:p>
    <w:p w14:paraId="04611753" w14:textId="77777777" w:rsidR="00E71402" w:rsidRPr="00E71402" w:rsidRDefault="00E71402" w:rsidP="00E71402">
      <w:pPr>
        <w:rPr>
          <w:rFonts w:eastAsiaTheme="majorEastAsia"/>
        </w:rPr>
      </w:pPr>
      <w:r w:rsidRPr="00E71402">
        <w:rPr>
          <w:rFonts w:eastAsiaTheme="majorEastAsia"/>
        </w:rPr>
        <w:t>Det er mer enn drift.</w:t>
      </w:r>
      <w:r w:rsidRPr="00E71402">
        <w:rPr>
          <w:rFonts w:eastAsiaTheme="majorEastAsia"/>
        </w:rPr>
        <w:br/>
        <w:t>Det er noe annet enn klassisk forskning.</w:t>
      </w:r>
      <w:r w:rsidRPr="00E71402">
        <w:rPr>
          <w:rFonts w:eastAsiaTheme="majorEastAsia"/>
        </w:rPr>
        <w:br/>
        <w:t>Det er ofte nærmere profesjonens forbedringssløyfe enn laboratoriets eksperiment.</w:t>
      </w:r>
    </w:p>
    <w:p w14:paraId="1BC87929" w14:textId="77777777" w:rsidR="00E71402" w:rsidRPr="00E71402" w:rsidRDefault="00E71402" w:rsidP="00E71402">
      <w:pPr>
        <w:rPr>
          <w:rFonts w:eastAsiaTheme="majorEastAsia"/>
        </w:rPr>
      </w:pPr>
      <w:r w:rsidRPr="00E71402">
        <w:rPr>
          <w:rFonts w:eastAsiaTheme="majorEastAsia"/>
        </w:rPr>
        <w:t>Når kriteriene for utviklingsarbeid ikke presiseres tydelig, kan vurderingen bli skjønnsmessig. Og når vurderingen blir skjønnsmessig, får vurderingslogikken større betydning.</w:t>
      </w:r>
    </w:p>
    <w:p w14:paraId="74DCE199" w14:textId="77777777" w:rsidR="00E71402" w:rsidRPr="00E71402" w:rsidRDefault="00E71402" w:rsidP="00E71402">
      <w:pPr>
        <w:rPr>
          <w:rFonts w:eastAsiaTheme="majorEastAsia"/>
        </w:rPr>
      </w:pPr>
      <w:r w:rsidRPr="00E71402">
        <w:rPr>
          <w:rFonts w:eastAsiaTheme="majorEastAsia"/>
        </w:rPr>
        <w:t>Da blir spørsmålet ikke bare hva som er utvikling, men hvilken forståelse av utvikling som legges til grunn.</w:t>
      </w:r>
    </w:p>
    <w:p w14:paraId="58C7A444" w14:textId="77777777" w:rsidR="00E71402" w:rsidRPr="00E71402" w:rsidRDefault="00886043" w:rsidP="00E71402">
      <w:pPr>
        <w:rPr>
          <w:rFonts w:eastAsiaTheme="majorEastAsia"/>
        </w:rPr>
      </w:pPr>
      <w:r>
        <w:rPr>
          <w:rFonts w:eastAsiaTheme="majorEastAsia"/>
        </w:rPr>
        <w:pict w14:anchorId="4CA758C5">
          <v:rect id="_x0000_i1070" style="width:0;height:1.5pt" o:hralign="center" o:hrstd="t" o:hr="t" fillcolor="#a0a0a0" stroked="f"/>
        </w:pict>
      </w:r>
    </w:p>
    <w:p w14:paraId="7DF59DF0" w14:textId="77777777" w:rsidR="00E71402" w:rsidRPr="00E71402" w:rsidRDefault="00E71402" w:rsidP="00E71402">
      <w:pPr>
        <w:rPr>
          <w:rFonts w:eastAsiaTheme="majorEastAsia"/>
          <w:b/>
          <w:bCs/>
        </w:rPr>
      </w:pPr>
      <w:r w:rsidRPr="00E71402">
        <w:rPr>
          <w:rFonts w:eastAsiaTheme="majorEastAsia"/>
          <w:b/>
          <w:bCs/>
        </w:rPr>
        <w:t>Et nødvendig avklaringspunkt</w:t>
      </w:r>
    </w:p>
    <w:p w14:paraId="52B90D34" w14:textId="77777777" w:rsidR="00E71402" w:rsidRPr="00E71402" w:rsidRDefault="00E71402" w:rsidP="00E71402">
      <w:pPr>
        <w:rPr>
          <w:rFonts w:eastAsiaTheme="majorEastAsia"/>
        </w:rPr>
      </w:pPr>
      <w:r w:rsidRPr="00E71402">
        <w:rPr>
          <w:rFonts w:eastAsiaTheme="majorEastAsia"/>
        </w:rPr>
        <w:t>Hvis profesjonsfagene skal vurderes på egne premisser innenfor universitetet, må begrepet utviklingsarbeid avklares tydeligere.</w:t>
      </w:r>
    </w:p>
    <w:p w14:paraId="203C580A" w14:textId="77777777" w:rsidR="00E71402" w:rsidRPr="00E71402" w:rsidRDefault="00E71402" w:rsidP="00E71402">
      <w:pPr>
        <w:rPr>
          <w:rFonts w:eastAsiaTheme="majorEastAsia"/>
        </w:rPr>
      </w:pPr>
      <w:r w:rsidRPr="00E71402">
        <w:rPr>
          <w:rFonts w:eastAsiaTheme="majorEastAsia"/>
        </w:rPr>
        <w:t>Ikke for å senke kravene.</w:t>
      </w:r>
      <w:r w:rsidRPr="00E71402">
        <w:rPr>
          <w:rFonts w:eastAsiaTheme="majorEastAsia"/>
        </w:rPr>
        <w:br/>
        <w:t>Men for å gjøre dem konsistente.</w:t>
      </w:r>
    </w:p>
    <w:p w14:paraId="460A2A6F" w14:textId="77777777" w:rsidR="00E71402" w:rsidRPr="00E71402" w:rsidRDefault="00E71402" w:rsidP="00E71402">
      <w:pPr>
        <w:rPr>
          <w:rFonts w:eastAsiaTheme="majorEastAsia"/>
        </w:rPr>
      </w:pPr>
      <w:r w:rsidRPr="00E71402">
        <w:rPr>
          <w:rFonts w:eastAsiaTheme="majorEastAsia"/>
        </w:rPr>
        <w:t>Utviklingsarbeid kan være:</w:t>
      </w:r>
    </w:p>
    <w:p w14:paraId="0F0AC403" w14:textId="77777777" w:rsidR="00E71402" w:rsidRPr="00E71402" w:rsidRDefault="00E71402" w:rsidP="00E71402">
      <w:pPr>
        <w:rPr>
          <w:rFonts w:eastAsiaTheme="majorEastAsia"/>
        </w:rPr>
      </w:pPr>
      <w:r w:rsidRPr="00E71402">
        <w:rPr>
          <w:rFonts w:eastAsiaTheme="majorEastAsia"/>
        </w:rPr>
        <w:t>– systematisk forbedring av metode</w:t>
      </w:r>
      <w:r w:rsidRPr="00E71402">
        <w:rPr>
          <w:rFonts w:eastAsiaTheme="majorEastAsia"/>
        </w:rPr>
        <w:br/>
        <w:t>– implementering av ny praksis med dokumentert effekt</w:t>
      </w:r>
      <w:r w:rsidRPr="00E71402">
        <w:rPr>
          <w:rFonts w:eastAsiaTheme="majorEastAsia"/>
        </w:rPr>
        <w:br/>
        <w:t>– integrert faglig innovasjon i undervisning</w:t>
      </w:r>
      <w:r w:rsidRPr="00E71402">
        <w:rPr>
          <w:rFonts w:eastAsiaTheme="majorEastAsia"/>
        </w:rPr>
        <w:br/>
        <w:t>– overføring av profesjonell metodikk til akademisk kontekst</w:t>
      </w:r>
    </w:p>
    <w:p w14:paraId="2B0E58D8" w14:textId="77777777" w:rsidR="00E71402" w:rsidRPr="00E71402" w:rsidRDefault="00E71402" w:rsidP="00E71402">
      <w:pPr>
        <w:rPr>
          <w:rFonts w:eastAsiaTheme="majorEastAsia"/>
        </w:rPr>
      </w:pPr>
      <w:r w:rsidRPr="00E71402">
        <w:rPr>
          <w:rFonts w:eastAsiaTheme="majorEastAsia"/>
        </w:rPr>
        <w:t>Men det må beskrives slik at det kan gjenkjennes.</w:t>
      </w:r>
    </w:p>
    <w:p w14:paraId="60732152" w14:textId="77777777" w:rsidR="00E71402" w:rsidRPr="00E71402" w:rsidRDefault="00E71402" w:rsidP="00E71402">
      <w:pPr>
        <w:rPr>
          <w:rFonts w:eastAsiaTheme="majorEastAsia"/>
        </w:rPr>
      </w:pPr>
      <w:r w:rsidRPr="00E71402">
        <w:rPr>
          <w:rFonts w:eastAsiaTheme="majorEastAsia"/>
        </w:rPr>
        <w:t>Spørsmålet er derfor ikke om utviklingsarbeid finnes i profesjonsfagene.</w:t>
      </w:r>
    </w:p>
    <w:p w14:paraId="78DA6CE3" w14:textId="3EF9129D" w:rsidR="00CE2C93" w:rsidRPr="00CE2C93" w:rsidRDefault="00E71402" w:rsidP="00CE2C93">
      <w:pPr>
        <w:rPr>
          <w:rFonts w:eastAsiaTheme="majorEastAsia"/>
        </w:rPr>
      </w:pPr>
      <w:r w:rsidRPr="00E71402">
        <w:rPr>
          <w:rFonts w:eastAsiaTheme="majorEastAsia"/>
        </w:rPr>
        <w:t>Spørsmålet er om vurderingssystemene har språk og strukturer som gjør det mulig å identifisere det.</w:t>
      </w:r>
    </w:p>
    <w:p w14:paraId="35CDFE3B" w14:textId="0030817D" w:rsidR="00CE2C93" w:rsidRDefault="00917653" w:rsidP="00CE2C93">
      <w:pPr>
        <w:pStyle w:val="Heading2"/>
        <w:rPr>
          <w:rFonts w:eastAsiaTheme="majorEastAsia"/>
        </w:rPr>
      </w:pPr>
      <w:bookmarkStart w:id="22" w:name="_Toc223303765"/>
      <w:r>
        <w:rPr>
          <w:rFonts w:eastAsiaTheme="majorEastAsia"/>
        </w:rPr>
        <w:t xml:space="preserve">II.4 </w:t>
      </w:r>
      <w:r w:rsidR="00CE2C93" w:rsidRPr="00CE2C93">
        <w:rPr>
          <w:rFonts w:eastAsiaTheme="majorEastAsia"/>
        </w:rPr>
        <w:t>Oversettelsesproblemet</w:t>
      </w:r>
      <w:bookmarkEnd w:id="22"/>
    </w:p>
    <w:p w14:paraId="1DB0D009" w14:textId="77777777" w:rsidR="00A030B0" w:rsidRPr="00A030B0" w:rsidRDefault="00A030B0" w:rsidP="00A030B0">
      <w:pPr>
        <w:rPr>
          <w:rFonts w:eastAsiaTheme="majorEastAsia"/>
        </w:rPr>
      </w:pPr>
      <w:r w:rsidRPr="00A030B0">
        <w:rPr>
          <w:rFonts w:eastAsiaTheme="majorEastAsia"/>
        </w:rPr>
        <w:t>Problemet ligger ikke nødvendigvis i kompetansen.</w:t>
      </w:r>
      <w:r w:rsidRPr="00A030B0">
        <w:rPr>
          <w:rFonts w:eastAsiaTheme="majorEastAsia"/>
        </w:rPr>
        <w:br/>
        <w:t>Det ligger i oversettelsen.</w:t>
      </w:r>
    </w:p>
    <w:p w14:paraId="2329B912" w14:textId="77777777" w:rsidR="00A030B0" w:rsidRPr="00A030B0" w:rsidRDefault="00A030B0" w:rsidP="00A030B0">
      <w:pPr>
        <w:rPr>
          <w:rFonts w:eastAsiaTheme="majorEastAsia"/>
        </w:rPr>
      </w:pPr>
      <w:r w:rsidRPr="00A030B0">
        <w:rPr>
          <w:rFonts w:eastAsiaTheme="majorEastAsia"/>
        </w:rPr>
        <w:t>Når profesjonsbasert kunnskap beveger seg inn i et akademisk vurderingssystem, må den skifte form. Det som i praksisfeltet er integrert erfaring, må artikuleres eksplisitt. Det som tidligere var operativ metode, må beskrives som utviklingsbidrag.</w:t>
      </w:r>
    </w:p>
    <w:p w14:paraId="12ADAC2D" w14:textId="77777777" w:rsidR="00A030B0" w:rsidRPr="00A030B0" w:rsidRDefault="00A030B0" w:rsidP="00A030B0">
      <w:pPr>
        <w:rPr>
          <w:rFonts w:eastAsiaTheme="majorEastAsia"/>
        </w:rPr>
      </w:pPr>
      <w:r w:rsidRPr="00A030B0">
        <w:rPr>
          <w:rFonts w:eastAsiaTheme="majorEastAsia"/>
        </w:rPr>
        <w:lastRenderedPageBreak/>
        <w:t>Kunnskap må ikke bare virke.</w:t>
      </w:r>
      <w:r w:rsidRPr="00A030B0">
        <w:rPr>
          <w:rFonts w:eastAsiaTheme="majorEastAsia"/>
        </w:rPr>
        <w:br/>
        <w:t>Den må gjenkjennes.</w:t>
      </w:r>
    </w:p>
    <w:p w14:paraId="2BB2FC83" w14:textId="77777777" w:rsidR="00A030B0" w:rsidRPr="00A030B0" w:rsidRDefault="00886043" w:rsidP="00A030B0">
      <w:pPr>
        <w:rPr>
          <w:rFonts w:eastAsiaTheme="majorEastAsia"/>
        </w:rPr>
      </w:pPr>
      <w:r>
        <w:rPr>
          <w:rFonts w:eastAsiaTheme="majorEastAsia"/>
        </w:rPr>
        <w:pict w14:anchorId="32764D96">
          <v:rect id="_x0000_i1071" style="width:0;height:1.5pt" o:hralign="center" o:hrstd="t" o:hr="t" fillcolor="#a0a0a0" stroked="f"/>
        </w:pict>
      </w:r>
    </w:p>
    <w:p w14:paraId="0C8DEFFB" w14:textId="77777777" w:rsidR="00A030B0" w:rsidRPr="00A030B0" w:rsidRDefault="00A030B0" w:rsidP="00A030B0">
      <w:pPr>
        <w:rPr>
          <w:rFonts w:eastAsiaTheme="majorEastAsia"/>
          <w:b/>
          <w:bCs/>
        </w:rPr>
      </w:pPr>
      <w:r w:rsidRPr="00A030B0">
        <w:rPr>
          <w:rFonts w:eastAsiaTheme="majorEastAsia"/>
          <w:b/>
          <w:bCs/>
        </w:rPr>
        <w:t>Fra praksis til tekst</w:t>
      </w:r>
    </w:p>
    <w:p w14:paraId="3C3C211D" w14:textId="77777777" w:rsidR="00A030B0" w:rsidRPr="00A030B0" w:rsidRDefault="00A030B0" w:rsidP="00A030B0">
      <w:pPr>
        <w:rPr>
          <w:rFonts w:eastAsiaTheme="majorEastAsia"/>
        </w:rPr>
      </w:pPr>
      <w:r w:rsidRPr="00A030B0">
        <w:rPr>
          <w:rFonts w:eastAsiaTheme="majorEastAsia"/>
        </w:rPr>
        <w:t>I industrien er metodikken ofte innvevd i arbeidet. Den ligger i hvordan prosjekter struktureres, hvordan risiko håndteres, hvordan beslutninger tas. Den lever i standarder, prosedyrer og forbedringssløyfer.</w:t>
      </w:r>
    </w:p>
    <w:p w14:paraId="69CF2076" w14:textId="77777777" w:rsidR="00A030B0" w:rsidRPr="00A030B0" w:rsidRDefault="00A030B0" w:rsidP="00A030B0">
      <w:pPr>
        <w:rPr>
          <w:rFonts w:eastAsiaTheme="majorEastAsia"/>
        </w:rPr>
      </w:pPr>
      <w:r w:rsidRPr="00A030B0">
        <w:rPr>
          <w:rFonts w:eastAsiaTheme="majorEastAsia"/>
        </w:rPr>
        <w:t>I akademia er metodikken synlig i teksten.</w:t>
      </w:r>
      <w:r w:rsidRPr="00A030B0">
        <w:rPr>
          <w:rFonts w:eastAsiaTheme="majorEastAsia"/>
        </w:rPr>
        <w:br/>
        <w:t>Den må beskrives.</w:t>
      </w:r>
      <w:r w:rsidRPr="00A030B0">
        <w:rPr>
          <w:rFonts w:eastAsiaTheme="majorEastAsia"/>
        </w:rPr>
        <w:br/>
        <w:t>Avgrenses.</w:t>
      </w:r>
      <w:r w:rsidRPr="00A030B0">
        <w:rPr>
          <w:rFonts w:eastAsiaTheme="majorEastAsia"/>
        </w:rPr>
        <w:br/>
        <w:t>Begrepsliggjøres.</w:t>
      </w:r>
      <w:r w:rsidRPr="00A030B0">
        <w:rPr>
          <w:rFonts w:eastAsiaTheme="majorEastAsia"/>
        </w:rPr>
        <w:br/>
        <w:t>Settes i relasjon til eksisterende kunnskap.</w:t>
      </w:r>
    </w:p>
    <w:p w14:paraId="4A1D4148" w14:textId="77777777" w:rsidR="00A030B0" w:rsidRPr="00A030B0" w:rsidRDefault="00A030B0" w:rsidP="00A030B0">
      <w:pPr>
        <w:rPr>
          <w:rFonts w:eastAsiaTheme="majorEastAsia"/>
        </w:rPr>
      </w:pPr>
      <w:r w:rsidRPr="00A030B0">
        <w:rPr>
          <w:rFonts w:eastAsiaTheme="majorEastAsia"/>
        </w:rPr>
        <w:t>Det er ikke et urimelig krav.</w:t>
      </w:r>
      <w:r w:rsidRPr="00A030B0">
        <w:rPr>
          <w:rFonts w:eastAsiaTheme="majorEastAsia"/>
        </w:rPr>
        <w:br/>
        <w:t>Men det er et annet krav.</w:t>
      </w:r>
    </w:p>
    <w:p w14:paraId="5F5E4F01" w14:textId="77777777" w:rsidR="00A030B0" w:rsidRPr="00A030B0" w:rsidRDefault="00A030B0" w:rsidP="00A030B0">
      <w:pPr>
        <w:rPr>
          <w:rFonts w:eastAsiaTheme="majorEastAsia"/>
        </w:rPr>
      </w:pPr>
      <w:r w:rsidRPr="00A030B0">
        <w:rPr>
          <w:rFonts w:eastAsiaTheme="majorEastAsia"/>
        </w:rPr>
        <w:t>Oversettelsen består i å gjøre det integrerte eksplisitt – uten å miste det som gjorde det virksomt.</w:t>
      </w:r>
    </w:p>
    <w:p w14:paraId="4009D020" w14:textId="77777777" w:rsidR="00A030B0" w:rsidRPr="00A030B0" w:rsidRDefault="00886043" w:rsidP="00A030B0">
      <w:pPr>
        <w:rPr>
          <w:rFonts w:eastAsiaTheme="majorEastAsia"/>
        </w:rPr>
      </w:pPr>
      <w:r>
        <w:rPr>
          <w:rFonts w:eastAsiaTheme="majorEastAsia"/>
        </w:rPr>
        <w:pict w14:anchorId="7F8B43BD">
          <v:rect id="_x0000_i1072" style="width:0;height:1.5pt" o:hralign="center" o:hrstd="t" o:hr="t" fillcolor="#a0a0a0" stroked="f"/>
        </w:pict>
      </w:r>
    </w:p>
    <w:p w14:paraId="538231A4" w14:textId="77777777" w:rsidR="00A030B0" w:rsidRPr="00A030B0" w:rsidRDefault="00A030B0" w:rsidP="00A030B0">
      <w:pPr>
        <w:rPr>
          <w:rFonts w:eastAsiaTheme="majorEastAsia"/>
          <w:b/>
          <w:bCs/>
        </w:rPr>
      </w:pPr>
      <w:r w:rsidRPr="00A030B0">
        <w:rPr>
          <w:rFonts w:eastAsiaTheme="majorEastAsia"/>
          <w:b/>
          <w:bCs/>
        </w:rPr>
        <w:t>Når noe endrer form</w:t>
      </w:r>
    </w:p>
    <w:p w14:paraId="44B74E7F" w14:textId="77777777" w:rsidR="00A030B0" w:rsidRPr="00A030B0" w:rsidRDefault="00A030B0" w:rsidP="00A030B0">
      <w:pPr>
        <w:rPr>
          <w:rFonts w:eastAsiaTheme="majorEastAsia"/>
        </w:rPr>
      </w:pPr>
      <w:r w:rsidRPr="00A030B0">
        <w:rPr>
          <w:rFonts w:eastAsiaTheme="majorEastAsia"/>
        </w:rPr>
        <w:t>Oversettelse er aldri nøytral. Når erfaring omformes til akademisk tekst, struktureres kompleksitet, kontekst reduseres og det situasjonsbetingede generaliseres.</w:t>
      </w:r>
    </w:p>
    <w:p w14:paraId="474B49E2" w14:textId="77777777" w:rsidR="00A030B0" w:rsidRPr="00A030B0" w:rsidRDefault="00A030B0" w:rsidP="00A030B0">
      <w:pPr>
        <w:rPr>
          <w:rFonts w:eastAsiaTheme="majorEastAsia"/>
        </w:rPr>
      </w:pPr>
      <w:r w:rsidRPr="00A030B0">
        <w:rPr>
          <w:rFonts w:eastAsiaTheme="majorEastAsia"/>
        </w:rPr>
        <w:t>Noe vinnes – klarhet og sammenlignbarhet.</w:t>
      </w:r>
      <w:r w:rsidRPr="00A030B0">
        <w:rPr>
          <w:rFonts w:eastAsiaTheme="majorEastAsia"/>
        </w:rPr>
        <w:br/>
        <w:t>Noe kan tapes – nyanser og den tause dimensjonen.</w:t>
      </w:r>
    </w:p>
    <w:p w14:paraId="2E5E4496" w14:textId="77777777" w:rsidR="00A030B0" w:rsidRPr="00A030B0" w:rsidRDefault="00A030B0" w:rsidP="00A030B0">
      <w:pPr>
        <w:rPr>
          <w:rFonts w:eastAsiaTheme="majorEastAsia"/>
        </w:rPr>
      </w:pPr>
      <w:r w:rsidRPr="00A030B0">
        <w:rPr>
          <w:rFonts w:eastAsiaTheme="majorEastAsia"/>
        </w:rPr>
        <w:t>Profesjonskunnskap kan derfor fremstå som mindre omfattende når den presses inn i etablerte kategorier. Ikke fordi den er svakere, men fordi formen er annerledes.</w:t>
      </w:r>
    </w:p>
    <w:p w14:paraId="7179EE07" w14:textId="77777777" w:rsidR="00A030B0" w:rsidRPr="00A030B0" w:rsidRDefault="00886043" w:rsidP="00A030B0">
      <w:pPr>
        <w:rPr>
          <w:rFonts w:eastAsiaTheme="majorEastAsia"/>
        </w:rPr>
      </w:pPr>
      <w:r>
        <w:rPr>
          <w:rFonts w:eastAsiaTheme="majorEastAsia"/>
        </w:rPr>
        <w:pict w14:anchorId="1CB2981B">
          <v:rect id="_x0000_i1073" style="width:0;height:1.5pt" o:hralign="center" o:hrstd="t" o:hr="t" fillcolor="#a0a0a0" stroked="f"/>
        </w:pict>
      </w:r>
    </w:p>
    <w:p w14:paraId="6DAD83F1" w14:textId="77777777" w:rsidR="00A030B0" w:rsidRPr="00A030B0" w:rsidRDefault="00A030B0" w:rsidP="00A030B0">
      <w:pPr>
        <w:rPr>
          <w:rFonts w:eastAsiaTheme="majorEastAsia"/>
          <w:b/>
          <w:bCs/>
        </w:rPr>
      </w:pPr>
      <w:r w:rsidRPr="00A030B0">
        <w:rPr>
          <w:rFonts w:eastAsiaTheme="majorEastAsia"/>
          <w:b/>
          <w:bCs/>
        </w:rPr>
        <w:t>Et konkret eksempel</w:t>
      </w:r>
    </w:p>
    <w:p w14:paraId="34ABA911" w14:textId="77777777" w:rsidR="00A030B0" w:rsidRPr="00A030B0" w:rsidRDefault="00A030B0" w:rsidP="00A030B0">
      <w:pPr>
        <w:rPr>
          <w:rFonts w:eastAsiaTheme="majorEastAsia"/>
        </w:rPr>
      </w:pPr>
      <w:r w:rsidRPr="00A030B0">
        <w:rPr>
          <w:rFonts w:eastAsiaTheme="majorEastAsia"/>
        </w:rPr>
        <w:t>Utviklingen av analyseverktøyet FASTRUDL og tilhørende test- og verifikasjonsstruktur (STS) kan illustrere forskjellen.</w:t>
      </w:r>
    </w:p>
    <w:p w14:paraId="3881B609" w14:textId="77777777" w:rsidR="00A030B0" w:rsidRPr="00A030B0" w:rsidRDefault="00A030B0" w:rsidP="00A030B0">
      <w:pPr>
        <w:rPr>
          <w:rFonts w:eastAsiaTheme="majorEastAsia"/>
        </w:rPr>
      </w:pPr>
      <w:r w:rsidRPr="00A030B0">
        <w:rPr>
          <w:rFonts w:eastAsiaTheme="majorEastAsia"/>
        </w:rPr>
        <w:t>I praksisfeltet ble metoden utviklet gjennom behov i sikkerhetskritiske konstruksjoner. Hver kommando og hver beregningssekvens ble testet systematisk for å sikre at endringer ikke påvirket andre deler av systemet. Kvalitet ble dokumentert gjennom sporbarhet, versjonskontroll og stabil bruk over tid.</w:t>
      </w:r>
    </w:p>
    <w:p w14:paraId="63314E56" w14:textId="77777777" w:rsidR="00A030B0" w:rsidRPr="00A030B0" w:rsidRDefault="00A030B0" w:rsidP="00A030B0">
      <w:pPr>
        <w:rPr>
          <w:rFonts w:eastAsiaTheme="majorEastAsia"/>
        </w:rPr>
      </w:pPr>
      <w:r w:rsidRPr="00A030B0">
        <w:rPr>
          <w:rFonts w:eastAsiaTheme="majorEastAsia"/>
        </w:rPr>
        <w:t>I akademisk form må den samme utviklingen artikuleres annerledes:</w:t>
      </w:r>
      <w:r w:rsidRPr="00A030B0">
        <w:rPr>
          <w:rFonts w:eastAsiaTheme="majorEastAsia"/>
        </w:rPr>
        <w:br/>
        <w:t>Hvilket problem ble identifisert?</w:t>
      </w:r>
      <w:r w:rsidRPr="00A030B0">
        <w:rPr>
          <w:rFonts w:eastAsiaTheme="majorEastAsia"/>
        </w:rPr>
        <w:br/>
        <w:t>Hvilket metodisk prinsipp ble etablert?</w:t>
      </w:r>
      <w:r w:rsidRPr="00A030B0">
        <w:rPr>
          <w:rFonts w:eastAsiaTheme="majorEastAsia"/>
        </w:rPr>
        <w:br/>
      </w:r>
      <w:r w:rsidRPr="00A030B0">
        <w:rPr>
          <w:rFonts w:eastAsiaTheme="majorEastAsia"/>
        </w:rPr>
        <w:lastRenderedPageBreak/>
        <w:t>Hva representerer innovasjonen sammenlignet med eksisterende praksis?</w:t>
      </w:r>
      <w:r w:rsidRPr="00A030B0">
        <w:rPr>
          <w:rFonts w:eastAsiaTheme="majorEastAsia"/>
        </w:rPr>
        <w:br/>
        <w:t>Hvordan kan løsningen generaliseres og etterprøves?</w:t>
      </w:r>
    </w:p>
    <w:p w14:paraId="759715A0" w14:textId="77777777" w:rsidR="00A030B0" w:rsidRPr="00A030B0" w:rsidRDefault="00A030B0" w:rsidP="00A030B0">
      <w:pPr>
        <w:rPr>
          <w:rFonts w:eastAsiaTheme="majorEastAsia"/>
        </w:rPr>
      </w:pPr>
      <w:r w:rsidRPr="00A030B0">
        <w:rPr>
          <w:rFonts w:eastAsiaTheme="majorEastAsia"/>
        </w:rPr>
        <w:t>Det er samme arbeid.</w:t>
      </w:r>
      <w:r w:rsidRPr="00A030B0">
        <w:rPr>
          <w:rFonts w:eastAsiaTheme="majorEastAsia"/>
        </w:rPr>
        <w:br/>
        <w:t>Men det må fremtre i en annen struktur for å bli gjenkjent som utviklingsbidrag.</w:t>
      </w:r>
    </w:p>
    <w:p w14:paraId="402599E7" w14:textId="77777777" w:rsidR="00A030B0" w:rsidRPr="00A030B0" w:rsidRDefault="00886043" w:rsidP="00A030B0">
      <w:pPr>
        <w:rPr>
          <w:rFonts w:eastAsiaTheme="majorEastAsia"/>
        </w:rPr>
      </w:pPr>
      <w:r>
        <w:rPr>
          <w:rFonts w:eastAsiaTheme="majorEastAsia"/>
        </w:rPr>
        <w:pict w14:anchorId="0A8213C3">
          <v:rect id="_x0000_i1074" style="width:0;height:1.5pt" o:hralign="center" o:hrstd="t" o:hr="t" fillcolor="#a0a0a0" stroked="f"/>
        </w:pict>
      </w:r>
    </w:p>
    <w:p w14:paraId="7D8E19A4" w14:textId="77777777" w:rsidR="00A030B0" w:rsidRPr="00A030B0" w:rsidRDefault="00A030B0" w:rsidP="00A030B0">
      <w:pPr>
        <w:rPr>
          <w:rFonts w:eastAsiaTheme="majorEastAsia"/>
          <w:b/>
          <w:bCs/>
        </w:rPr>
      </w:pPr>
      <w:r w:rsidRPr="00A030B0">
        <w:rPr>
          <w:rFonts w:eastAsiaTheme="majorEastAsia"/>
          <w:b/>
          <w:bCs/>
        </w:rPr>
        <w:t>To former for legitimitet</w:t>
      </w:r>
    </w:p>
    <w:p w14:paraId="4F7AA9E7" w14:textId="77777777" w:rsidR="00A030B0" w:rsidRPr="00A030B0" w:rsidRDefault="00A030B0" w:rsidP="00A030B0">
      <w:pPr>
        <w:rPr>
          <w:rFonts w:eastAsiaTheme="majorEastAsia"/>
        </w:rPr>
      </w:pPr>
      <w:r w:rsidRPr="00A030B0">
        <w:rPr>
          <w:rFonts w:eastAsiaTheme="majorEastAsia"/>
        </w:rPr>
        <w:t>I profesjonsfeltet legitimeres kunnskap gjennom funksjon.</w:t>
      </w:r>
      <w:r w:rsidRPr="00A030B0">
        <w:rPr>
          <w:rFonts w:eastAsiaTheme="majorEastAsia"/>
        </w:rPr>
        <w:br/>
        <w:t>I akademia legitimeres kunnskap gjennom diskurs.</w:t>
      </w:r>
    </w:p>
    <w:p w14:paraId="2FD4F08A" w14:textId="77777777" w:rsidR="00A030B0" w:rsidRPr="00A030B0" w:rsidRDefault="00A030B0" w:rsidP="00A030B0">
      <w:pPr>
        <w:rPr>
          <w:rFonts w:eastAsiaTheme="majorEastAsia"/>
        </w:rPr>
      </w:pPr>
      <w:r w:rsidRPr="00A030B0">
        <w:rPr>
          <w:rFonts w:eastAsiaTheme="majorEastAsia"/>
        </w:rPr>
        <w:t>Den ene spør:</w:t>
      </w:r>
      <w:r w:rsidRPr="00A030B0">
        <w:rPr>
          <w:rFonts w:eastAsiaTheme="majorEastAsia"/>
        </w:rPr>
        <w:br/>
        <w:t>Virker det over tid?</w:t>
      </w:r>
    </w:p>
    <w:p w14:paraId="171CAE02" w14:textId="77777777" w:rsidR="00A030B0" w:rsidRPr="00A030B0" w:rsidRDefault="00A030B0" w:rsidP="00A030B0">
      <w:pPr>
        <w:rPr>
          <w:rFonts w:eastAsiaTheme="majorEastAsia"/>
        </w:rPr>
      </w:pPr>
      <w:r w:rsidRPr="00A030B0">
        <w:rPr>
          <w:rFonts w:eastAsiaTheme="majorEastAsia"/>
        </w:rPr>
        <w:t>Den andre spør:</w:t>
      </w:r>
      <w:r w:rsidRPr="00A030B0">
        <w:rPr>
          <w:rFonts w:eastAsiaTheme="majorEastAsia"/>
        </w:rPr>
        <w:br/>
        <w:t>Er det eksplisitt begrunnet og etterprøvbart?</w:t>
      </w:r>
    </w:p>
    <w:p w14:paraId="424C4E54" w14:textId="77777777" w:rsidR="00A030B0" w:rsidRPr="00A030B0" w:rsidRDefault="00A030B0" w:rsidP="00A030B0">
      <w:pPr>
        <w:rPr>
          <w:rFonts w:eastAsiaTheme="majorEastAsia"/>
        </w:rPr>
      </w:pPr>
      <w:r w:rsidRPr="00A030B0">
        <w:rPr>
          <w:rFonts w:eastAsiaTheme="majorEastAsia"/>
        </w:rPr>
        <w:t>Begge former for legitimitet er nødvendige i et profesjonsuniversitet.</w:t>
      </w:r>
    </w:p>
    <w:p w14:paraId="0465D0EC" w14:textId="77777777" w:rsidR="00A030B0" w:rsidRPr="00A030B0" w:rsidRDefault="00A030B0" w:rsidP="00A030B0">
      <w:pPr>
        <w:rPr>
          <w:rFonts w:eastAsiaTheme="majorEastAsia"/>
        </w:rPr>
      </w:pPr>
      <w:r w:rsidRPr="00A030B0">
        <w:rPr>
          <w:rFonts w:eastAsiaTheme="majorEastAsia"/>
        </w:rPr>
        <w:t>Oversettelsesproblemet oppstår når én form fungerer som norm, og den andre må tilpasses for å bli synlig.</w:t>
      </w:r>
    </w:p>
    <w:p w14:paraId="510CB07F" w14:textId="77777777" w:rsidR="00A030B0" w:rsidRPr="00A030B0" w:rsidRDefault="00886043" w:rsidP="00A030B0">
      <w:pPr>
        <w:rPr>
          <w:rFonts w:eastAsiaTheme="majorEastAsia"/>
        </w:rPr>
      </w:pPr>
      <w:r>
        <w:rPr>
          <w:rFonts w:eastAsiaTheme="majorEastAsia"/>
        </w:rPr>
        <w:pict w14:anchorId="3B3CCC0C">
          <v:rect id="_x0000_i1075" style="width:0;height:1.5pt" o:hralign="center" o:hrstd="t" o:hr="t" fillcolor="#a0a0a0" stroked="f"/>
        </w:pict>
      </w:r>
    </w:p>
    <w:p w14:paraId="6EDBCBE7" w14:textId="77777777" w:rsidR="00A030B0" w:rsidRPr="00A030B0" w:rsidRDefault="00A030B0" w:rsidP="00A030B0">
      <w:pPr>
        <w:rPr>
          <w:rFonts w:eastAsiaTheme="majorEastAsia"/>
          <w:b/>
          <w:bCs/>
        </w:rPr>
      </w:pPr>
      <w:r w:rsidRPr="00A030B0">
        <w:rPr>
          <w:rFonts w:eastAsiaTheme="majorEastAsia"/>
          <w:b/>
          <w:bCs/>
        </w:rPr>
        <w:t>Når oversettelsen blir ensidig</w:t>
      </w:r>
    </w:p>
    <w:p w14:paraId="012A5FF9" w14:textId="77777777" w:rsidR="00A030B0" w:rsidRPr="00A030B0" w:rsidRDefault="00A030B0" w:rsidP="00A030B0">
      <w:pPr>
        <w:rPr>
          <w:rFonts w:eastAsiaTheme="majorEastAsia"/>
        </w:rPr>
      </w:pPr>
      <w:r w:rsidRPr="00A030B0">
        <w:rPr>
          <w:rFonts w:eastAsiaTheme="majorEastAsia"/>
        </w:rPr>
        <w:t>Dersom profesjonskompetanse bare kan anerkjennes fullt ut når den er oversatt til forskningslogikkens språk, oppstår et strukturelt spørsmål:</w:t>
      </w:r>
    </w:p>
    <w:p w14:paraId="51B07B18" w14:textId="77777777" w:rsidR="00A030B0" w:rsidRPr="00A030B0" w:rsidRDefault="00A030B0" w:rsidP="00A030B0">
      <w:pPr>
        <w:rPr>
          <w:rFonts w:eastAsiaTheme="majorEastAsia"/>
        </w:rPr>
      </w:pPr>
      <w:r w:rsidRPr="00A030B0">
        <w:rPr>
          <w:rFonts w:eastAsiaTheme="majorEastAsia"/>
        </w:rPr>
        <w:t>Er målet gjensidig integrasjon,</w:t>
      </w:r>
      <w:r w:rsidRPr="00A030B0">
        <w:rPr>
          <w:rFonts w:eastAsiaTheme="majorEastAsia"/>
        </w:rPr>
        <w:br/>
        <w:t>eller fungerer én kunnskapsform som norm?</w:t>
      </w:r>
    </w:p>
    <w:p w14:paraId="7A6F24ED" w14:textId="77777777" w:rsidR="00A030B0" w:rsidRPr="00A030B0" w:rsidRDefault="00A030B0" w:rsidP="00A030B0">
      <w:pPr>
        <w:rPr>
          <w:rFonts w:eastAsiaTheme="majorEastAsia"/>
        </w:rPr>
      </w:pPr>
      <w:r w:rsidRPr="00A030B0">
        <w:rPr>
          <w:rFonts w:eastAsiaTheme="majorEastAsia"/>
        </w:rPr>
        <w:t>Integrasjon innebærer at ulike kunnskapsformer påvirker hverandre.</w:t>
      </w:r>
      <w:r w:rsidRPr="00A030B0">
        <w:rPr>
          <w:rFonts w:eastAsiaTheme="majorEastAsia"/>
        </w:rPr>
        <w:br/>
        <w:t>Assimilering innebærer at én form setter premissene.</w:t>
      </w:r>
    </w:p>
    <w:p w14:paraId="14E8A245" w14:textId="77777777" w:rsidR="00A030B0" w:rsidRPr="00A030B0" w:rsidRDefault="00A030B0" w:rsidP="00A030B0">
      <w:pPr>
        <w:rPr>
          <w:rFonts w:eastAsiaTheme="majorEastAsia"/>
        </w:rPr>
      </w:pPr>
      <w:r w:rsidRPr="00A030B0">
        <w:rPr>
          <w:rFonts w:eastAsiaTheme="majorEastAsia"/>
        </w:rPr>
        <w:t>Oversettelse kan være en styrke.</w:t>
      </w:r>
      <w:r w:rsidRPr="00A030B0">
        <w:rPr>
          <w:rFonts w:eastAsiaTheme="majorEastAsia"/>
        </w:rPr>
        <w:br/>
        <w:t>Men den kan også bli ensidig.</w:t>
      </w:r>
    </w:p>
    <w:p w14:paraId="3BA5E272" w14:textId="77777777" w:rsidR="00A030B0" w:rsidRPr="00A030B0" w:rsidRDefault="00886043" w:rsidP="00A030B0">
      <w:pPr>
        <w:rPr>
          <w:rFonts w:eastAsiaTheme="majorEastAsia"/>
        </w:rPr>
      </w:pPr>
      <w:r>
        <w:rPr>
          <w:rFonts w:eastAsiaTheme="majorEastAsia"/>
        </w:rPr>
        <w:pict w14:anchorId="266CC8A5">
          <v:rect id="_x0000_i1076" style="width:0;height:1.5pt" o:hralign="center" o:hrstd="t" o:hr="t" fillcolor="#a0a0a0" stroked="f"/>
        </w:pict>
      </w:r>
    </w:p>
    <w:p w14:paraId="65ECFDC9" w14:textId="77777777" w:rsidR="00A030B0" w:rsidRPr="00A030B0" w:rsidRDefault="00A030B0" w:rsidP="00A030B0">
      <w:pPr>
        <w:rPr>
          <w:rFonts w:eastAsiaTheme="majorEastAsia"/>
          <w:b/>
          <w:bCs/>
        </w:rPr>
      </w:pPr>
      <w:r w:rsidRPr="00A030B0">
        <w:rPr>
          <w:rFonts w:eastAsiaTheme="majorEastAsia"/>
          <w:b/>
          <w:bCs/>
        </w:rPr>
        <w:t>Det doble arbeidet</w:t>
      </w:r>
    </w:p>
    <w:p w14:paraId="4FD10812" w14:textId="77777777" w:rsidR="00A030B0" w:rsidRPr="00A030B0" w:rsidRDefault="00A030B0" w:rsidP="00A030B0">
      <w:pPr>
        <w:rPr>
          <w:rFonts w:eastAsiaTheme="majorEastAsia"/>
        </w:rPr>
      </w:pPr>
      <w:r w:rsidRPr="00A030B0">
        <w:rPr>
          <w:rFonts w:eastAsiaTheme="majorEastAsia"/>
        </w:rPr>
        <w:t>For den som beveger seg fra industri til universitet, innebærer dette et dobbelt arbeid:</w:t>
      </w:r>
    </w:p>
    <w:p w14:paraId="212F84A4" w14:textId="77777777" w:rsidR="00A030B0" w:rsidRPr="00A030B0" w:rsidRDefault="00A030B0" w:rsidP="00A030B0">
      <w:pPr>
        <w:rPr>
          <w:rFonts w:eastAsiaTheme="majorEastAsia"/>
        </w:rPr>
      </w:pPr>
      <w:r w:rsidRPr="00A030B0">
        <w:rPr>
          <w:rFonts w:eastAsiaTheme="majorEastAsia"/>
        </w:rPr>
        <w:t>Å utvikle faglig innhold.</w:t>
      </w:r>
      <w:r w:rsidRPr="00A030B0">
        <w:rPr>
          <w:rFonts w:eastAsiaTheme="majorEastAsia"/>
        </w:rPr>
        <w:br/>
        <w:t>Og å utvikle språk for det faglige innholdet.</w:t>
      </w:r>
    </w:p>
    <w:p w14:paraId="370042D9" w14:textId="77777777" w:rsidR="00A030B0" w:rsidRPr="00A030B0" w:rsidRDefault="00A030B0" w:rsidP="00A030B0">
      <w:pPr>
        <w:rPr>
          <w:rFonts w:eastAsiaTheme="majorEastAsia"/>
        </w:rPr>
      </w:pPr>
      <w:r w:rsidRPr="00A030B0">
        <w:rPr>
          <w:rFonts w:eastAsiaTheme="majorEastAsia"/>
        </w:rPr>
        <w:lastRenderedPageBreak/>
        <w:t>Metode må ikke bare forbedres. Den må begrepsliggjøres.</w:t>
      </w:r>
      <w:r w:rsidRPr="00A030B0">
        <w:rPr>
          <w:rFonts w:eastAsiaTheme="majorEastAsia"/>
        </w:rPr>
        <w:br/>
        <w:t>Erfaring må ikke bare anvendes. Den må systematiseres eksplisitt.</w:t>
      </w:r>
      <w:r w:rsidRPr="00A030B0">
        <w:rPr>
          <w:rFonts w:eastAsiaTheme="majorEastAsia"/>
        </w:rPr>
        <w:br/>
        <w:t>Undervisningsinnovasjon må ikke bare fungere. Den må dokumenteres.</w:t>
      </w:r>
    </w:p>
    <w:p w14:paraId="20114C4F" w14:textId="77777777" w:rsidR="00A030B0" w:rsidRPr="00A030B0" w:rsidRDefault="00A030B0" w:rsidP="00A030B0">
      <w:pPr>
        <w:rPr>
          <w:rFonts w:eastAsiaTheme="majorEastAsia"/>
        </w:rPr>
      </w:pPr>
      <w:r w:rsidRPr="00A030B0">
        <w:rPr>
          <w:rFonts w:eastAsiaTheme="majorEastAsia"/>
        </w:rPr>
        <w:t>Dette er krevende, men mulig.</w:t>
      </w:r>
    </w:p>
    <w:p w14:paraId="52A9457F" w14:textId="77777777" w:rsidR="00A030B0" w:rsidRPr="00A030B0" w:rsidRDefault="00A030B0" w:rsidP="00A030B0">
      <w:pPr>
        <w:rPr>
          <w:rFonts w:eastAsiaTheme="majorEastAsia"/>
        </w:rPr>
      </w:pPr>
      <w:r w:rsidRPr="00A030B0">
        <w:rPr>
          <w:rFonts w:eastAsiaTheme="majorEastAsia"/>
        </w:rPr>
        <w:t>Spørsmålet er om oversettelsen kan være gjensidig.</w:t>
      </w:r>
    </w:p>
    <w:p w14:paraId="42DBE7F6" w14:textId="77777777" w:rsidR="00A030B0" w:rsidRPr="00A030B0" w:rsidRDefault="00886043" w:rsidP="00A030B0">
      <w:pPr>
        <w:rPr>
          <w:rFonts w:eastAsiaTheme="majorEastAsia"/>
        </w:rPr>
      </w:pPr>
      <w:r>
        <w:rPr>
          <w:rFonts w:eastAsiaTheme="majorEastAsia"/>
        </w:rPr>
        <w:pict w14:anchorId="365A2514">
          <v:rect id="_x0000_i1077" style="width:0;height:1.5pt" o:hralign="center" o:hrstd="t" o:hr="t" fillcolor="#a0a0a0" stroked="f"/>
        </w:pict>
      </w:r>
    </w:p>
    <w:p w14:paraId="095EA582" w14:textId="77777777" w:rsidR="00A030B0" w:rsidRPr="00A030B0" w:rsidRDefault="00A030B0" w:rsidP="00A030B0">
      <w:pPr>
        <w:rPr>
          <w:rFonts w:eastAsiaTheme="majorEastAsia"/>
          <w:b/>
          <w:bCs/>
        </w:rPr>
      </w:pPr>
      <w:r w:rsidRPr="00A030B0">
        <w:rPr>
          <w:rFonts w:eastAsiaTheme="majorEastAsia"/>
          <w:b/>
          <w:bCs/>
        </w:rPr>
        <w:t>En institusjonell blindflekk</w:t>
      </w:r>
    </w:p>
    <w:p w14:paraId="0F00173D" w14:textId="77777777" w:rsidR="00A030B0" w:rsidRPr="00A030B0" w:rsidRDefault="00A030B0" w:rsidP="00A030B0">
      <w:pPr>
        <w:rPr>
          <w:rFonts w:eastAsiaTheme="majorEastAsia"/>
        </w:rPr>
      </w:pPr>
      <w:r w:rsidRPr="00A030B0">
        <w:rPr>
          <w:rFonts w:eastAsiaTheme="majorEastAsia"/>
        </w:rPr>
        <w:t>Når oversettelsen primært går én vei – fra profesjon til forskning – kan det oppstå en blind flekk.</w:t>
      </w:r>
    </w:p>
    <w:p w14:paraId="11883CAE" w14:textId="77777777" w:rsidR="00A030B0" w:rsidRPr="00A030B0" w:rsidRDefault="00A030B0" w:rsidP="00A030B0">
      <w:pPr>
        <w:rPr>
          <w:rFonts w:eastAsiaTheme="majorEastAsia"/>
        </w:rPr>
      </w:pPr>
      <w:r w:rsidRPr="00A030B0">
        <w:rPr>
          <w:rFonts w:eastAsiaTheme="majorEastAsia"/>
        </w:rPr>
        <w:t>Profesjonskunnskap blir da synlig først når den ligner forskning. Det som ikke ligner, kan fremstå som mindre utviklet.</w:t>
      </w:r>
    </w:p>
    <w:p w14:paraId="328C978F" w14:textId="77777777" w:rsidR="00A030B0" w:rsidRPr="00A030B0" w:rsidRDefault="00A030B0" w:rsidP="00A030B0">
      <w:pPr>
        <w:rPr>
          <w:rFonts w:eastAsiaTheme="majorEastAsia"/>
        </w:rPr>
      </w:pPr>
      <w:r w:rsidRPr="00A030B0">
        <w:rPr>
          <w:rFonts w:eastAsiaTheme="majorEastAsia"/>
        </w:rPr>
        <w:t>Det betyr ikke nødvendigvis at vurderingene er uriktige, men at vurderingslogikken kan være smalere enn institusjonens samfunnsrolle.</w:t>
      </w:r>
    </w:p>
    <w:p w14:paraId="569F1334" w14:textId="77777777" w:rsidR="00A030B0" w:rsidRPr="00A030B0" w:rsidRDefault="00A030B0" w:rsidP="00A030B0">
      <w:pPr>
        <w:rPr>
          <w:rFonts w:eastAsiaTheme="majorEastAsia"/>
        </w:rPr>
      </w:pPr>
      <w:r w:rsidRPr="00A030B0">
        <w:rPr>
          <w:rFonts w:eastAsiaTheme="majorEastAsia"/>
        </w:rPr>
        <w:t>Oversettelsesproblemet er derfor ikke et personlig problem.</w:t>
      </w:r>
      <w:r w:rsidRPr="00A030B0">
        <w:rPr>
          <w:rFonts w:eastAsiaTheme="majorEastAsia"/>
        </w:rPr>
        <w:br/>
        <w:t>Det er et systemspørsmål.</w:t>
      </w:r>
    </w:p>
    <w:p w14:paraId="2FB08BF5" w14:textId="77777777" w:rsidR="00A030B0" w:rsidRPr="00A030B0" w:rsidRDefault="00A030B0" w:rsidP="00A030B0">
      <w:pPr>
        <w:rPr>
          <w:rFonts w:eastAsiaTheme="majorEastAsia"/>
        </w:rPr>
      </w:pPr>
      <w:r w:rsidRPr="00A030B0">
        <w:rPr>
          <w:rFonts w:eastAsiaTheme="majorEastAsia"/>
        </w:rPr>
        <w:t>Hvordan organiserer vi et profesjonsuniversitet slik at flere kunnskapsformer kan anerkjennes uten å måtte forkles som noe annet?</w:t>
      </w:r>
    </w:p>
    <w:p w14:paraId="22F5F638" w14:textId="77777777" w:rsidR="00A030B0" w:rsidRPr="00A030B0" w:rsidRDefault="00886043" w:rsidP="00A030B0">
      <w:pPr>
        <w:rPr>
          <w:rFonts w:eastAsiaTheme="majorEastAsia"/>
        </w:rPr>
      </w:pPr>
      <w:r>
        <w:rPr>
          <w:rFonts w:eastAsiaTheme="majorEastAsia"/>
        </w:rPr>
        <w:pict w14:anchorId="3B4D4084">
          <v:rect id="_x0000_i1078" style="width:0;height:1.5pt" o:hralign="center" o:hrstd="t" o:hr="t" fillcolor="#a0a0a0" stroked="f"/>
        </w:pict>
      </w:r>
    </w:p>
    <w:p w14:paraId="50F38F5F" w14:textId="77777777" w:rsidR="00A030B0" w:rsidRPr="00A030B0" w:rsidRDefault="00A030B0" w:rsidP="00A030B0">
      <w:pPr>
        <w:rPr>
          <w:rFonts w:eastAsiaTheme="majorEastAsia"/>
          <w:b/>
          <w:bCs/>
        </w:rPr>
      </w:pPr>
      <w:r w:rsidRPr="00A030B0">
        <w:rPr>
          <w:rFonts w:eastAsiaTheme="majorEastAsia"/>
          <w:b/>
          <w:bCs/>
        </w:rPr>
        <w:t>Fra erfaring til struktur</w:t>
      </w:r>
    </w:p>
    <w:p w14:paraId="2ACFFEDD" w14:textId="77777777" w:rsidR="00A030B0" w:rsidRPr="00A030B0" w:rsidRDefault="00A030B0" w:rsidP="00A030B0">
      <w:pPr>
        <w:rPr>
          <w:rFonts w:eastAsiaTheme="majorEastAsia"/>
        </w:rPr>
      </w:pPr>
      <w:r w:rsidRPr="00A030B0">
        <w:rPr>
          <w:rFonts w:eastAsiaTheme="majorEastAsia"/>
        </w:rPr>
        <w:t>Denne fremstillingen springer ut av en konkret erfaring.</w:t>
      </w:r>
      <w:r w:rsidRPr="00A030B0">
        <w:rPr>
          <w:rFonts w:eastAsiaTheme="majorEastAsia"/>
        </w:rPr>
        <w:br/>
        <w:t>Den kunne vært skrevet annerledes dersom erfaringen var en annen.</w:t>
      </w:r>
    </w:p>
    <w:p w14:paraId="0871257A" w14:textId="77777777" w:rsidR="00A030B0" w:rsidRPr="00A030B0" w:rsidRDefault="00A030B0" w:rsidP="00A030B0">
      <w:pPr>
        <w:rPr>
          <w:rFonts w:eastAsiaTheme="majorEastAsia"/>
        </w:rPr>
      </w:pPr>
      <w:r w:rsidRPr="00A030B0">
        <w:rPr>
          <w:rFonts w:eastAsiaTheme="majorEastAsia"/>
        </w:rPr>
        <w:t>Hensikten er ikke å diskutere utfallet av én vurdering, men å undersøke hvilke institusjonelle logikker som gjør slike vurderinger sannsynlige.</w:t>
      </w:r>
    </w:p>
    <w:p w14:paraId="77B76DD8" w14:textId="77777777" w:rsidR="00A030B0" w:rsidRPr="00A030B0" w:rsidRDefault="00A030B0" w:rsidP="00A030B0">
      <w:pPr>
        <w:rPr>
          <w:rFonts w:eastAsiaTheme="majorEastAsia"/>
        </w:rPr>
      </w:pPr>
      <w:r w:rsidRPr="00A030B0">
        <w:rPr>
          <w:rFonts w:eastAsiaTheme="majorEastAsia"/>
        </w:rPr>
        <w:t>Når profesjonsbasert utviklingsarbeid må oversettes til en annen kunnskapsform for å bli fullt ut gjenkjent, oppstår et spørsmål som er større enn individet.</w:t>
      </w:r>
    </w:p>
    <w:p w14:paraId="52FDDDF8" w14:textId="77777777" w:rsidR="00A030B0" w:rsidRPr="00A030B0" w:rsidRDefault="00A030B0" w:rsidP="00A030B0">
      <w:pPr>
        <w:rPr>
          <w:rFonts w:eastAsiaTheme="majorEastAsia"/>
        </w:rPr>
      </w:pPr>
      <w:r w:rsidRPr="00A030B0">
        <w:rPr>
          <w:rFonts w:eastAsiaTheme="majorEastAsia"/>
        </w:rPr>
        <w:t>Det handler ikke om rett eller galt i enkeltsaker.</w:t>
      </w:r>
      <w:r w:rsidRPr="00A030B0">
        <w:rPr>
          <w:rFonts w:eastAsiaTheme="majorEastAsia"/>
        </w:rPr>
        <w:br/>
        <w:t>Det handler om kalibrering.</w:t>
      </w:r>
    </w:p>
    <w:p w14:paraId="49BD2857" w14:textId="1884AA82" w:rsidR="00E71402" w:rsidRPr="00E71402" w:rsidRDefault="00A030B0" w:rsidP="00E71402">
      <w:pPr>
        <w:rPr>
          <w:rFonts w:eastAsiaTheme="majorEastAsia"/>
        </w:rPr>
      </w:pPr>
      <w:r w:rsidRPr="00A030B0">
        <w:rPr>
          <w:rFonts w:eastAsiaTheme="majorEastAsia"/>
        </w:rPr>
        <w:t>Derfor beveger analysen seg nå fra overgangens erfaringer til systemets arkitektur.</w:t>
      </w:r>
    </w:p>
    <w:p w14:paraId="3A9EF819" w14:textId="77777777" w:rsidR="00CE2C93" w:rsidRPr="00CE2C93" w:rsidRDefault="00886043" w:rsidP="00CE2C93">
      <w:pPr>
        <w:rPr>
          <w:rFonts w:eastAsiaTheme="majorEastAsia"/>
        </w:rPr>
      </w:pPr>
      <w:r>
        <w:rPr>
          <w:rFonts w:eastAsiaTheme="majorEastAsia"/>
        </w:rPr>
        <w:pict w14:anchorId="6AEEC8E3">
          <v:rect id="_x0000_i1079" style="width:0;height:1.5pt" o:hralign="center" o:hrstd="t" o:hr="t" fillcolor="#a0a0a0" stroked="f"/>
        </w:pict>
      </w:r>
    </w:p>
    <w:p w14:paraId="7FA0A8AD" w14:textId="77777777" w:rsidR="00CE2C93" w:rsidRPr="00CE2C93" w:rsidRDefault="00CE2C93" w:rsidP="00CE2C93">
      <w:pPr>
        <w:pStyle w:val="Heading1"/>
        <w:rPr>
          <w:rFonts w:eastAsiaTheme="majorEastAsia"/>
        </w:rPr>
      </w:pPr>
      <w:bookmarkStart w:id="23" w:name="_Toc223303766"/>
      <w:r w:rsidRPr="00CE2C93">
        <w:rPr>
          <w:rFonts w:eastAsiaTheme="majorEastAsia"/>
        </w:rPr>
        <w:t>DEL III – Systemet</w:t>
      </w:r>
      <w:bookmarkEnd w:id="23"/>
    </w:p>
    <w:p w14:paraId="78A1D751" w14:textId="77777777" w:rsidR="00CE2C93" w:rsidRDefault="00CE2C93" w:rsidP="00CE2C93">
      <w:pPr>
        <w:rPr>
          <w:rFonts w:eastAsiaTheme="majorEastAsia"/>
        </w:rPr>
      </w:pPr>
    </w:p>
    <w:p w14:paraId="5173EDA2" w14:textId="003F473A" w:rsidR="00CE2C93" w:rsidRDefault="00DA2C18" w:rsidP="00CE2C93">
      <w:pPr>
        <w:pStyle w:val="Heading2"/>
        <w:rPr>
          <w:rFonts w:eastAsiaTheme="majorEastAsia"/>
        </w:rPr>
      </w:pPr>
      <w:bookmarkStart w:id="24" w:name="_Toc223303767"/>
      <w:r>
        <w:rPr>
          <w:rFonts w:eastAsiaTheme="majorEastAsia"/>
        </w:rPr>
        <w:lastRenderedPageBreak/>
        <w:t xml:space="preserve">III. 1 </w:t>
      </w:r>
      <w:r w:rsidR="00CE2C93" w:rsidRPr="00CE2C93">
        <w:rPr>
          <w:rFonts w:eastAsiaTheme="majorEastAsia"/>
        </w:rPr>
        <w:t>Universitetsidéen – Humboldt og dannelse</w:t>
      </w:r>
      <w:bookmarkEnd w:id="24"/>
    </w:p>
    <w:p w14:paraId="3DEF179B" w14:textId="77777777" w:rsidR="00E71402" w:rsidRPr="00E71402" w:rsidRDefault="00E71402" w:rsidP="00E71402">
      <w:pPr>
        <w:rPr>
          <w:rFonts w:eastAsiaTheme="majorEastAsia"/>
        </w:rPr>
      </w:pPr>
      <w:r w:rsidRPr="00E71402">
        <w:rPr>
          <w:rFonts w:eastAsiaTheme="majorEastAsia"/>
        </w:rPr>
        <w:t>Universitetet er ikke bare en organisasjon.</w:t>
      </w:r>
      <w:r w:rsidRPr="00E71402">
        <w:rPr>
          <w:rFonts w:eastAsiaTheme="majorEastAsia"/>
        </w:rPr>
        <w:br/>
        <w:t>Det er en idé.</w:t>
      </w:r>
    </w:p>
    <w:p w14:paraId="18696D5A" w14:textId="77777777" w:rsidR="00E71402" w:rsidRPr="00E71402" w:rsidRDefault="00E71402" w:rsidP="00E71402">
      <w:pPr>
        <w:rPr>
          <w:rFonts w:eastAsiaTheme="majorEastAsia"/>
        </w:rPr>
      </w:pPr>
      <w:r w:rsidRPr="00E71402">
        <w:rPr>
          <w:rFonts w:eastAsiaTheme="majorEastAsia"/>
        </w:rPr>
        <w:t>Den moderne universitetsidéen knyttes ofte til Wilhelm von Humboldt og reformene i Berlin tidlig på 1800-tallet. Hans visjon var ikke først og fremst institusjonell effektivitet, men en bestemt forståelse av kunnskap.</w:t>
      </w:r>
    </w:p>
    <w:p w14:paraId="1F94D995" w14:textId="77777777" w:rsidR="00E71402" w:rsidRPr="00E71402" w:rsidRDefault="00E71402" w:rsidP="00E71402">
      <w:pPr>
        <w:rPr>
          <w:rFonts w:eastAsiaTheme="majorEastAsia"/>
        </w:rPr>
      </w:pPr>
      <w:r w:rsidRPr="00E71402">
        <w:rPr>
          <w:rFonts w:eastAsiaTheme="majorEastAsia"/>
        </w:rPr>
        <w:t>Universitetet skulle være et sted for fri forskning og helhetlig dannelse. Forskning og undervisning skulle ikke være adskilte aktiviteter. De skulle være to sider av samme prosess.</w:t>
      </w:r>
    </w:p>
    <w:p w14:paraId="2C6BF256" w14:textId="77777777" w:rsidR="00E71402" w:rsidRPr="00E71402" w:rsidRDefault="00E71402" w:rsidP="00E71402">
      <w:pPr>
        <w:rPr>
          <w:rFonts w:eastAsiaTheme="majorEastAsia"/>
        </w:rPr>
      </w:pPr>
      <w:r w:rsidRPr="00E71402">
        <w:rPr>
          <w:rFonts w:eastAsiaTheme="majorEastAsia"/>
        </w:rPr>
        <w:t>Enheten mellom forskning og undervisning ble et ideal.</w:t>
      </w:r>
    </w:p>
    <w:p w14:paraId="443C927A" w14:textId="77777777" w:rsidR="00E71402" w:rsidRPr="00E71402" w:rsidRDefault="00886043" w:rsidP="00E71402">
      <w:pPr>
        <w:rPr>
          <w:rFonts w:eastAsiaTheme="majorEastAsia"/>
        </w:rPr>
      </w:pPr>
      <w:r>
        <w:rPr>
          <w:rFonts w:eastAsiaTheme="majorEastAsia"/>
        </w:rPr>
        <w:pict w14:anchorId="25316052">
          <v:rect id="_x0000_i1080" style="width:0;height:1.5pt" o:hralign="center" o:hrstd="t" o:hr="t" fillcolor="#a0a0a0" stroked="f"/>
        </w:pict>
      </w:r>
    </w:p>
    <w:p w14:paraId="62CC25DD" w14:textId="77777777" w:rsidR="00E71402" w:rsidRPr="00E71402" w:rsidRDefault="00E71402" w:rsidP="00E71402">
      <w:pPr>
        <w:rPr>
          <w:rFonts w:eastAsiaTheme="majorEastAsia"/>
          <w:b/>
          <w:bCs/>
        </w:rPr>
      </w:pPr>
      <w:r w:rsidRPr="00E71402">
        <w:rPr>
          <w:rFonts w:eastAsiaTheme="majorEastAsia"/>
          <w:b/>
          <w:bCs/>
        </w:rPr>
        <w:t>Enhetens premiss</w:t>
      </w:r>
    </w:p>
    <w:p w14:paraId="4CD57D6E" w14:textId="77777777" w:rsidR="00E71402" w:rsidRPr="00E71402" w:rsidRDefault="00E71402" w:rsidP="00E71402">
      <w:pPr>
        <w:rPr>
          <w:rFonts w:eastAsiaTheme="majorEastAsia"/>
        </w:rPr>
      </w:pPr>
      <w:r w:rsidRPr="00E71402">
        <w:rPr>
          <w:rFonts w:eastAsiaTheme="majorEastAsia"/>
        </w:rPr>
        <w:t>Hos Humboldt var ikke forskning primært et produksjonskrav. Det var en søken etter innsikt. Studenten skulle ikke bare lære resultater. Studenten skulle formes gjennom deltakelse i en pågående erkjennelsesprosess.</w:t>
      </w:r>
    </w:p>
    <w:p w14:paraId="3539BF40" w14:textId="77777777" w:rsidR="00E71402" w:rsidRPr="00E71402" w:rsidRDefault="00E71402" w:rsidP="00E71402">
      <w:pPr>
        <w:rPr>
          <w:rFonts w:eastAsiaTheme="majorEastAsia"/>
        </w:rPr>
      </w:pPr>
      <w:r w:rsidRPr="00E71402">
        <w:rPr>
          <w:rFonts w:eastAsiaTheme="majorEastAsia"/>
        </w:rPr>
        <w:t>Danning var sentralt.</w:t>
      </w:r>
    </w:p>
    <w:p w14:paraId="036ACF5F" w14:textId="77777777" w:rsidR="00E71402" w:rsidRPr="00E71402" w:rsidRDefault="00E71402" w:rsidP="00E71402">
      <w:pPr>
        <w:rPr>
          <w:rFonts w:eastAsiaTheme="majorEastAsia"/>
        </w:rPr>
      </w:pPr>
      <w:r w:rsidRPr="00E71402">
        <w:rPr>
          <w:rFonts w:eastAsiaTheme="majorEastAsia"/>
        </w:rPr>
        <w:t>Danning innebar ikke bare faglig kompetanse, men utvikling av selvstendig dømmekraft. Universitetet skulle forme myndige individer, ikke bare spesialister.</w:t>
      </w:r>
    </w:p>
    <w:p w14:paraId="33A2302D" w14:textId="77777777" w:rsidR="00E71402" w:rsidRPr="00E71402" w:rsidRDefault="00E71402" w:rsidP="00E71402">
      <w:pPr>
        <w:rPr>
          <w:rFonts w:eastAsiaTheme="majorEastAsia"/>
        </w:rPr>
      </w:pPr>
      <w:r w:rsidRPr="00E71402">
        <w:rPr>
          <w:rFonts w:eastAsiaTheme="majorEastAsia"/>
        </w:rPr>
        <w:t>Denne idéen har hatt enorm betydning for hvordan universitetet forstår seg selv.</w:t>
      </w:r>
    </w:p>
    <w:p w14:paraId="701EFED1" w14:textId="77777777" w:rsidR="00E71402" w:rsidRPr="00E71402" w:rsidRDefault="00886043" w:rsidP="00E71402">
      <w:pPr>
        <w:rPr>
          <w:rFonts w:eastAsiaTheme="majorEastAsia"/>
        </w:rPr>
      </w:pPr>
      <w:r>
        <w:rPr>
          <w:rFonts w:eastAsiaTheme="majorEastAsia"/>
        </w:rPr>
        <w:pict w14:anchorId="72490234">
          <v:rect id="_x0000_i1081" style="width:0;height:1.5pt" o:hralign="center" o:hrstd="t" o:hr="t" fillcolor="#a0a0a0" stroked="f"/>
        </w:pict>
      </w:r>
    </w:p>
    <w:p w14:paraId="70229B46" w14:textId="77777777" w:rsidR="00E71402" w:rsidRPr="00E71402" w:rsidRDefault="00E71402" w:rsidP="00E71402">
      <w:pPr>
        <w:rPr>
          <w:rFonts w:eastAsiaTheme="majorEastAsia"/>
          <w:b/>
          <w:bCs/>
        </w:rPr>
      </w:pPr>
      <w:r w:rsidRPr="00E71402">
        <w:rPr>
          <w:rFonts w:eastAsiaTheme="majorEastAsia"/>
          <w:b/>
          <w:bCs/>
        </w:rPr>
        <w:t>Forskyvningen</w:t>
      </w:r>
    </w:p>
    <w:p w14:paraId="7AABB64D" w14:textId="77777777" w:rsidR="00E71402" w:rsidRPr="00E71402" w:rsidRDefault="00E71402" w:rsidP="00E71402">
      <w:pPr>
        <w:rPr>
          <w:rFonts w:eastAsiaTheme="majorEastAsia"/>
        </w:rPr>
      </w:pPr>
      <w:r w:rsidRPr="00E71402">
        <w:rPr>
          <w:rFonts w:eastAsiaTheme="majorEastAsia"/>
        </w:rPr>
        <w:t>I løpet av de siste tiårene har universitetslandskapet endret seg.</w:t>
      </w:r>
    </w:p>
    <w:p w14:paraId="287D9B24" w14:textId="77777777" w:rsidR="00E71402" w:rsidRPr="00E71402" w:rsidRDefault="00E71402" w:rsidP="00E71402">
      <w:pPr>
        <w:rPr>
          <w:rFonts w:eastAsiaTheme="majorEastAsia"/>
        </w:rPr>
      </w:pPr>
      <w:r w:rsidRPr="00E71402">
        <w:rPr>
          <w:rFonts w:eastAsiaTheme="majorEastAsia"/>
        </w:rPr>
        <w:t>Forskning er blitt mer prosjektbasert. Finansiering er i større grad ekstern. Internasjonal publisering har fått økt betydning. Rangeringer og indikatorer har blitt styringsverktøy.</w:t>
      </w:r>
    </w:p>
    <w:p w14:paraId="75B56E98" w14:textId="77777777" w:rsidR="00E71402" w:rsidRPr="00E71402" w:rsidRDefault="00E71402" w:rsidP="00E71402">
      <w:pPr>
        <w:rPr>
          <w:rFonts w:eastAsiaTheme="majorEastAsia"/>
        </w:rPr>
      </w:pPr>
      <w:r w:rsidRPr="00E71402">
        <w:rPr>
          <w:rFonts w:eastAsiaTheme="majorEastAsia"/>
        </w:rPr>
        <w:t>Universitetet har beveget seg fra dannelsesinstitusjon til kunnskapsprodusent i global konkurranse.</w:t>
      </w:r>
    </w:p>
    <w:p w14:paraId="4C60B81A" w14:textId="77777777" w:rsidR="00E71402" w:rsidRPr="00E71402" w:rsidRDefault="00E71402" w:rsidP="00E71402">
      <w:pPr>
        <w:rPr>
          <w:rFonts w:eastAsiaTheme="majorEastAsia"/>
        </w:rPr>
      </w:pPr>
      <w:r w:rsidRPr="00E71402">
        <w:rPr>
          <w:rFonts w:eastAsiaTheme="majorEastAsia"/>
        </w:rPr>
        <w:t>Dette betyr ikke at Humboldt er forlatt. Men balansen har forskjøvet seg.</w:t>
      </w:r>
    </w:p>
    <w:p w14:paraId="35839317" w14:textId="77777777" w:rsidR="00E71402" w:rsidRPr="00E71402" w:rsidRDefault="00E71402" w:rsidP="00E71402">
      <w:pPr>
        <w:rPr>
          <w:rFonts w:eastAsiaTheme="majorEastAsia"/>
        </w:rPr>
      </w:pPr>
      <w:r w:rsidRPr="00E71402">
        <w:rPr>
          <w:rFonts w:eastAsiaTheme="majorEastAsia"/>
        </w:rPr>
        <w:t>Når publisering og ekstern finansiering blir sentrale mål, får forskningsproduksjon en sterkere institusjonell tyngde enn undervisning og profesjonsnær utvikling.</w:t>
      </w:r>
    </w:p>
    <w:p w14:paraId="13AEA470" w14:textId="77777777" w:rsidR="00E71402" w:rsidRPr="00E71402" w:rsidRDefault="00886043" w:rsidP="00E71402">
      <w:pPr>
        <w:rPr>
          <w:rFonts w:eastAsiaTheme="majorEastAsia"/>
        </w:rPr>
      </w:pPr>
      <w:r>
        <w:rPr>
          <w:rFonts w:eastAsiaTheme="majorEastAsia"/>
        </w:rPr>
        <w:pict w14:anchorId="75E66B9D">
          <v:rect id="_x0000_i1082" style="width:0;height:1.5pt" o:hralign="center" o:hrstd="t" o:hr="t" fillcolor="#a0a0a0" stroked="f"/>
        </w:pict>
      </w:r>
    </w:p>
    <w:p w14:paraId="2DE71051" w14:textId="77777777" w:rsidR="00E71402" w:rsidRPr="00E71402" w:rsidRDefault="00E71402" w:rsidP="00E71402">
      <w:pPr>
        <w:rPr>
          <w:rFonts w:eastAsiaTheme="majorEastAsia"/>
          <w:b/>
          <w:bCs/>
        </w:rPr>
      </w:pPr>
      <w:r w:rsidRPr="00E71402">
        <w:rPr>
          <w:rFonts w:eastAsiaTheme="majorEastAsia"/>
          <w:b/>
          <w:bCs/>
        </w:rPr>
        <w:t>Profesjonsuniversitetets dilemma</w:t>
      </w:r>
    </w:p>
    <w:p w14:paraId="1469ACAD" w14:textId="77777777" w:rsidR="00E71402" w:rsidRPr="00E71402" w:rsidRDefault="00E71402" w:rsidP="00E71402">
      <w:pPr>
        <w:rPr>
          <w:rFonts w:eastAsiaTheme="majorEastAsia"/>
        </w:rPr>
      </w:pPr>
      <w:r w:rsidRPr="00E71402">
        <w:rPr>
          <w:rFonts w:eastAsiaTheme="majorEastAsia"/>
        </w:rPr>
        <w:t>Et teknisk og profesjonsrettet universitet befinner seg i en særlig spenning.</w:t>
      </w:r>
    </w:p>
    <w:p w14:paraId="351213A2" w14:textId="77777777" w:rsidR="00E71402" w:rsidRPr="00E71402" w:rsidRDefault="00E71402" w:rsidP="00E71402">
      <w:pPr>
        <w:rPr>
          <w:rFonts w:eastAsiaTheme="majorEastAsia"/>
        </w:rPr>
      </w:pPr>
      <w:r w:rsidRPr="00E71402">
        <w:rPr>
          <w:rFonts w:eastAsiaTheme="majorEastAsia"/>
        </w:rPr>
        <w:lastRenderedPageBreak/>
        <w:t>På den ene siden står Humboldt-idealet om enhet mellom forskning og undervisning.</w:t>
      </w:r>
    </w:p>
    <w:p w14:paraId="1187FCD4" w14:textId="77777777" w:rsidR="00E71402" w:rsidRPr="00E71402" w:rsidRDefault="00E71402" w:rsidP="00E71402">
      <w:pPr>
        <w:rPr>
          <w:rFonts w:eastAsiaTheme="majorEastAsia"/>
        </w:rPr>
      </w:pPr>
      <w:r w:rsidRPr="00E71402">
        <w:rPr>
          <w:rFonts w:eastAsiaTheme="majorEastAsia"/>
        </w:rPr>
        <w:t>På den andre siden står samfunnsoppdraget om å utdanne yrkesutøvere som skal håndtere risiko, infrastruktur og komplekse systemer.</w:t>
      </w:r>
    </w:p>
    <w:p w14:paraId="28FB15BA" w14:textId="77777777" w:rsidR="00E71402" w:rsidRPr="00E71402" w:rsidRDefault="00E71402" w:rsidP="00E71402">
      <w:pPr>
        <w:rPr>
          <w:rFonts w:eastAsiaTheme="majorEastAsia"/>
        </w:rPr>
      </w:pPr>
      <w:r w:rsidRPr="00E71402">
        <w:rPr>
          <w:rFonts w:eastAsiaTheme="majorEastAsia"/>
        </w:rPr>
        <w:t>I profesjonsfagene er ikke dannelse løsrevet fra praksis. Den er knyttet til ansvar.</w:t>
      </w:r>
    </w:p>
    <w:p w14:paraId="437D49B3" w14:textId="77777777" w:rsidR="00E71402" w:rsidRPr="00E71402" w:rsidRDefault="00E71402" w:rsidP="00E71402">
      <w:pPr>
        <w:rPr>
          <w:rFonts w:eastAsiaTheme="majorEastAsia"/>
        </w:rPr>
      </w:pPr>
      <w:r w:rsidRPr="00E71402">
        <w:rPr>
          <w:rFonts w:eastAsiaTheme="majorEastAsia"/>
        </w:rPr>
        <w:t>Her oppstår et spørsmål:</w:t>
      </w:r>
    </w:p>
    <w:p w14:paraId="38813CA8" w14:textId="77777777" w:rsidR="00E71402" w:rsidRPr="00E71402" w:rsidRDefault="00E71402" w:rsidP="00E71402">
      <w:pPr>
        <w:rPr>
          <w:rFonts w:eastAsiaTheme="majorEastAsia"/>
        </w:rPr>
      </w:pPr>
      <w:r w:rsidRPr="00E71402">
        <w:rPr>
          <w:rFonts w:eastAsiaTheme="majorEastAsia"/>
        </w:rPr>
        <w:t>Hvis forskning og undervisning skal være enhetlige, hvilken type forskning skal da informere undervisningen?</w:t>
      </w:r>
    </w:p>
    <w:p w14:paraId="5100D0B2" w14:textId="77777777" w:rsidR="00E71402" w:rsidRPr="00E71402" w:rsidRDefault="00E71402" w:rsidP="00E71402">
      <w:pPr>
        <w:rPr>
          <w:rFonts w:eastAsiaTheme="majorEastAsia"/>
        </w:rPr>
      </w:pPr>
      <w:r w:rsidRPr="00E71402">
        <w:rPr>
          <w:rFonts w:eastAsiaTheme="majorEastAsia"/>
        </w:rPr>
        <w:t>Er det primært teoretisk orientert forskning?</w:t>
      </w:r>
      <w:r w:rsidRPr="00E71402">
        <w:rPr>
          <w:rFonts w:eastAsiaTheme="majorEastAsia"/>
        </w:rPr>
        <w:br/>
        <w:t>Eller også praksisbasert metodeutvikling?</w:t>
      </w:r>
    </w:p>
    <w:p w14:paraId="27532A70" w14:textId="77777777" w:rsidR="00E71402" w:rsidRPr="00E71402" w:rsidRDefault="00886043" w:rsidP="00E71402">
      <w:pPr>
        <w:rPr>
          <w:rFonts w:eastAsiaTheme="majorEastAsia"/>
        </w:rPr>
      </w:pPr>
      <w:r>
        <w:rPr>
          <w:rFonts w:eastAsiaTheme="majorEastAsia"/>
        </w:rPr>
        <w:pict w14:anchorId="23BB6770">
          <v:rect id="_x0000_i1083" style="width:0;height:1.5pt" o:hralign="center" o:hrstd="t" o:hr="t" fillcolor="#a0a0a0" stroked="f"/>
        </w:pict>
      </w:r>
    </w:p>
    <w:p w14:paraId="3C8FC223" w14:textId="77777777" w:rsidR="00E71402" w:rsidRPr="00E71402" w:rsidRDefault="00E71402" w:rsidP="00E71402">
      <w:pPr>
        <w:rPr>
          <w:rFonts w:eastAsiaTheme="majorEastAsia"/>
          <w:b/>
          <w:bCs/>
        </w:rPr>
      </w:pPr>
      <w:r w:rsidRPr="00E71402">
        <w:rPr>
          <w:rFonts w:eastAsiaTheme="majorEastAsia"/>
          <w:b/>
          <w:bCs/>
        </w:rPr>
        <w:t>Danning i to tradisjoner</w:t>
      </w:r>
    </w:p>
    <w:p w14:paraId="72177C13" w14:textId="77777777" w:rsidR="00E71402" w:rsidRPr="00E71402" w:rsidRDefault="00E71402" w:rsidP="00E71402">
      <w:pPr>
        <w:rPr>
          <w:rFonts w:eastAsiaTheme="majorEastAsia"/>
        </w:rPr>
      </w:pPr>
      <w:r w:rsidRPr="00E71402">
        <w:rPr>
          <w:rFonts w:eastAsiaTheme="majorEastAsia"/>
        </w:rPr>
        <w:t>Humboldtsk danning handler om intellektuell frihet og kritisk refleksjon.</w:t>
      </w:r>
    </w:p>
    <w:p w14:paraId="09FFCA0F" w14:textId="77777777" w:rsidR="00E71402" w:rsidRPr="00E71402" w:rsidRDefault="00E71402" w:rsidP="00E71402">
      <w:pPr>
        <w:rPr>
          <w:rFonts w:eastAsiaTheme="majorEastAsia"/>
        </w:rPr>
      </w:pPr>
      <w:r w:rsidRPr="00E71402">
        <w:rPr>
          <w:rFonts w:eastAsiaTheme="majorEastAsia"/>
        </w:rPr>
        <w:t>Profesjonell danning handler om ansvar, beslutning og konsekvens.</w:t>
      </w:r>
    </w:p>
    <w:p w14:paraId="34F75D51" w14:textId="77777777" w:rsidR="00E71402" w:rsidRPr="00E71402" w:rsidRDefault="00E71402" w:rsidP="00E71402">
      <w:pPr>
        <w:rPr>
          <w:rFonts w:eastAsiaTheme="majorEastAsia"/>
        </w:rPr>
      </w:pPr>
      <w:r w:rsidRPr="00E71402">
        <w:rPr>
          <w:rFonts w:eastAsiaTheme="majorEastAsia"/>
        </w:rPr>
        <w:t>De to tradisjonene trenger ikke å stå i motsetning. Men de har ulike tyngdepunkter.</w:t>
      </w:r>
    </w:p>
    <w:p w14:paraId="10C3CB4A" w14:textId="77777777" w:rsidR="00E71402" w:rsidRPr="00E71402" w:rsidRDefault="00E71402" w:rsidP="00E71402">
      <w:pPr>
        <w:rPr>
          <w:rFonts w:eastAsiaTheme="majorEastAsia"/>
        </w:rPr>
      </w:pPr>
      <w:r w:rsidRPr="00E71402">
        <w:rPr>
          <w:rFonts w:eastAsiaTheme="majorEastAsia"/>
        </w:rPr>
        <w:t>Når universitetet i økende grad definerer kvalitet gjennom publiseringsaktivitet, kan den profesjonelle danningen få mindre strukturell synlighet.</w:t>
      </w:r>
    </w:p>
    <w:p w14:paraId="425A87B6" w14:textId="77777777" w:rsidR="00E71402" w:rsidRPr="00E71402" w:rsidRDefault="00E71402" w:rsidP="00E71402">
      <w:pPr>
        <w:rPr>
          <w:rFonts w:eastAsiaTheme="majorEastAsia"/>
        </w:rPr>
      </w:pPr>
      <w:r w:rsidRPr="00E71402">
        <w:rPr>
          <w:rFonts w:eastAsiaTheme="majorEastAsia"/>
        </w:rPr>
        <w:t>Det betyr ikke at den forsvinner.</w:t>
      </w:r>
      <w:r w:rsidRPr="00E71402">
        <w:rPr>
          <w:rFonts w:eastAsiaTheme="majorEastAsia"/>
        </w:rPr>
        <w:br/>
        <w:t>Men den kan få svakere institusjonell prioritet.</w:t>
      </w:r>
    </w:p>
    <w:p w14:paraId="261522F1" w14:textId="77777777" w:rsidR="00E71402" w:rsidRPr="00E71402" w:rsidRDefault="00886043" w:rsidP="00E71402">
      <w:pPr>
        <w:rPr>
          <w:rFonts w:eastAsiaTheme="majorEastAsia"/>
        </w:rPr>
      </w:pPr>
      <w:r>
        <w:rPr>
          <w:rFonts w:eastAsiaTheme="majorEastAsia"/>
        </w:rPr>
        <w:pict w14:anchorId="677C01D6">
          <v:rect id="_x0000_i1084" style="width:0;height:1.5pt" o:hralign="center" o:hrstd="t" o:hr="t" fillcolor="#a0a0a0" stroked="f"/>
        </w:pict>
      </w:r>
    </w:p>
    <w:p w14:paraId="13EA3884" w14:textId="77777777" w:rsidR="00E71402" w:rsidRPr="00E71402" w:rsidRDefault="00E71402" w:rsidP="00E71402">
      <w:pPr>
        <w:rPr>
          <w:rFonts w:eastAsiaTheme="majorEastAsia"/>
          <w:b/>
          <w:bCs/>
        </w:rPr>
      </w:pPr>
      <w:r w:rsidRPr="00E71402">
        <w:rPr>
          <w:rFonts w:eastAsiaTheme="majorEastAsia"/>
          <w:b/>
          <w:bCs/>
        </w:rPr>
        <w:t>En institusjonell selvforståelse</w:t>
      </w:r>
    </w:p>
    <w:p w14:paraId="1B86E5F0" w14:textId="77777777" w:rsidR="00E71402" w:rsidRPr="00E71402" w:rsidRDefault="00E71402" w:rsidP="00E71402">
      <w:pPr>
        <w:rPr>
          <w:rFonts w:eastAsiaTheme="majorEastAsia"/>
        </w:rPr>
      </w:pPr>
      <w:r w:rsidRPr="00E71402">
        <w:rPr>
          <w:rFonts w:eastAsiaTheme="majorEastAsia"/>
        </w:rPr>
        <w:t>Universitetet forstår seg selv gjennom sine idealer.</w:t>
      </w:r>
    </w:p>
    <w:p w14:paraId="212FF4B1" w14:textId="77777777" w:rsidR="00E71402" w:rsidRPr="00E71402" w:rsidRDefault="00E71402" w:rsidP="00E71402">
      <w:pPr>
        <w:rPr>
          <w:rFonts w:eastAsiaTheme="majorEastAsia"/>
        </w:rPr>
      </w:pPr>
      <w:r w:rsidRPr="00E71402">
        <w:rPr>
          <w:rFonts w:eastAsiaTheme="majorEastAsia"/>
        </w:rPr>
        <w:t>Hvis idealet primært tolkes som forskningsproduksjon, vil meritteringssystemet reflektere det.</w:t>
      </w:r>
    </w:p>
    <w:p w14:paraId="47CAEF3C" w14:textId="77777777" w:rsidR="00E71402" w:rsidRPr="00E71402" w:rsidRDefault="00E71402" w:rsidP="00E71402">
      <w:pPr>
        <w:rPr>
          <w:rFonts w:eastAsiaTheme="majorEastAsia"/>
        </w:rPr>
      </w:pPr>
      <w:r w:rsidRPr="00E71402">
        <w:rPr>
          <w:rFonts w:eastAsiaTheme="majorEastAsia"/>
        </w:rPr>
        <w:t>Hvis idealet også rommer profesjonsrettet kunnskapsutvikling som likeverdig, må dette få konsekvenser i vurderingskriteriene.</w:t>
      </w:r>
    </w:p>
    <w:p w14:paraId="4F48AED5" w14:textId="77777777" w:rsidR="00E71402" w:rsidRPr="00E71402" w:rsidRDefault="00E71402" w:rsidP="00E71402">
      <w:pPr>
        <w:rPr>
          <w:rFonts w:eastAsiaTheme="majorEastAsia"/>
        </w:rPr>
      </w:pPr>
      <w:r w:rsidRPr="00E71402">
        <w:rPr>
          <w:rFonts w:eastAsiaTheme="majorEastAsia"/>
        </w:rPr>
        <w:t>Spørsmålet er derfor ikke om Humboldt hadde rett.</w:t>
      </w:r>
    </w:p>
    <w:p w14:paraId="3267F9A5" w14:textId="77777777" w:rsidR="00E71402" w:rsidRPr="00E71402" w:rsidRDefault="00E71402" w:rsidP="00E71402">
      <w:pPr>
        <w:rPr>
          <w:rFonts w:eastAsiaTheme="majorEastAsia"/>
        </w:rPr>
      </w:pPr>
      <w:r w:rsidRPr="00E71402">
        <w:rPr>
          <w:rFonts w:eastAsiaTheme="majorEastAsia"/>
        </w:rPr>
        <w:t>Spørsmålet er hvordan universitetsidéen tolkes i dag – særlig i institusjoner som samtidig skal være profesjonsuniversiteter.</w:t>
      </w:r>
    </w:p>
    <w:p w14:paraId="59E107BB" w14:textId="77777777" w:rsidR="00E71402" w:rsidRPr="00E71402" w:rsidRDefault="00886043" w:rsidP="00E71402">
      <w:pPr>
        <w:rPr>
          <w:rFonts w:eastAsiaTheme="majorEastAsia"/>
        </w:rPr>
      </w:pPr>
      <w:r>
        <w:rPr>
          <w:rFonts w:eastAsiaTheme="majorEastAsia"/>
        </w:rPr>
        <w:pict w14:anchorId="1B5F59E4">
          <v:rect id="_x0000_i1085" style="width:0;height:1.5pt" o:hralign="center" o:hrstd="t" o:hr="t" fillcolor="#a0a0a0" stroked="f"/>
        </w:pict>
      </w:r>
    </w:p>
    <w:p w14:paraId="28F27424" w14:textId="77777777" w:rsidR="00E71402" w:rsidRPr="00E71402" w:rsidRDefault="00E71402" w:rsidP="00E71402">
      <w:pPr>
        <w:rPr>
          <w:rFonts w:eastAsiaTheme="majorEastAsia"/>
          <w:b/>
          <w:bCs/>
        </w:rPr>
      </w:pPr>
      <w:r w:rsidRPr="00E71402">
        <w:rPr>
          <w:rFonts w:eastAsiaTheme="majorEastAsia"/>
          <w:b/>
          <w:bCs/>
        </w:rPr>
        <w:t>Mellom idé og praksis</w:t>
      </w:r>
    </w:p>
    <w:p w14:paraId="785E4F6F" w14:textId="77777777" w:rsidR="00E71402" w:rsidRPr="00E71402" w:rsidRDefault="00E71402" w:rsidP="00E71402">
      <w:pPr>
        <w:rPr>
          <w:rFonts w:eastAsiaTheme="majorEastAsia"/>
        </w:rPr>
      </w:pPr>
      <w:r w:rsidRPr="00E71402">
        <w:rPr>
          <w:rFonts w:eastAsiaTheme="majorEastAsia"/>
        </w:rPr>
        <w:t>Universitetet opererer alltid i spennet mellom idé og praksis.</w:t>
      </w:r>
    </w:p>
    <w:p w14:paraId="551A44AB" w14:textId="77777777" w:rsidR="00E71402" w:rsidRPr="00E71402" w:rsidRDefault="00E71402" w:rsidP="00E71402">
      <w:pPr>
        <w:rPr>
          <w:rFonts w:eastAsiaTheme="majorEastAsia"/>
        </w:rPr>
      </w:pPr>
      <w:r w:rsidRPr="00E71402">
        <w:rPr>
          <w:rFonts w:eastAsiaTheme="majorEastAsia"/>
        </w:rPr>
        <w:lastRenderedPageBreak/>
        <w:t>Intensjonene kan være inkluderende. Strukturene kan være mer selektive.</w:t>
      </w:r>
    </w:p>
    <w:p w14:paraId="6BC92AF6" w14:textId="77777777" w:rsidR="00E71402" w:rsidRPr="00E71402" w:rsidRDefault="00E71402" w:rsidP="00E71402">
      <w:pPr>
        <w:rPr>
          <w:rFonts w:eastAsiaTheme="majorEastAsia"/>
        </w:rPr>
      </w:pPr>
      <w:r w:rsidRPr="00E71402">
        <w:rPr>
          <w:rFonts w:eastAsiaTheme="majorEastAsia"/>
        </w:rPr>
        <w:t>Når profesjonskompetanse møter universitetsidéen, avhenger utfallet av hvordan dannelse, forskning og utvikling forstås.</w:t>
      </w:r>
    </w:p>
    <w:p w14:paraId="1F820D37" w14:textId="77777777" w:rsidR="00E71402" w:rsidRPr="00E71402" w:rsidRDefault="00E71402" w:rsidP="00E71402">
      <w:pPr>
        <w:rPr>
          <w:rFonts w:eastAsiaTheme="majorEastAsia"/>
        </w:rPr>
      </w:pPr>
      <w:r w:rsidRPr="00E71402">
        <w:rPr>
          <w:rFonts w:eastAsiaTheme="majorEastAsia"/>
        </w:rPr>
        <w:t>Er utviklingsarbeid i profesjonsfag en del av den akademiske søken etter innsikt?</w:t>
      </w:r>
      <w:r w:rsidRPr="00E71402">
        <w:rPr>
          <w:rFonts w:eastAsiaTheme="majorEastAsia"/>
        </w:rPr>
        <w:br/>
        <w:t>Eller er det et tillegg til den “egentlige” forskningen?</w:t>
      </w:r>
    </w:p>
    <w:p w14:paraId="1BC59959" w14:textId="6D60BB99" w:rsidR="00CE2C93" w:rsidRDefault="00E71402" w:rsidP="00CE2C93">
      <w:pPr>
        <w:rPr>
          <w:rFonts w:eastAsiaTheme="majorEastAsia"/>
        </w:rPr>
      </w:pPr>
      <w:r w:rsidRPr="00E71402">
        <w:rPr>
          <w:rFonts w:eastAsiaTheme="majorEastAsia"/>
        </w:rPr>
        <w:t>Det er her systemet viser sin kalibrering.</w:t>
      </w:r>
    </w:p>
    <w:p w14:paraId="56CBE889" w14:textId="77777777" w:rsidR="00AC7536" w:rsidRPr="00AC7536" w:rsidRDefault="00AC7536" w:rsidP="00AC7536">
      <w:pPr>
        <w:rPr>
          <w:rFonts w:eastAsiaTheme="majorEastAsia"/>
        </w:rPr>
      </w:pPr>
      <w:r w:rsidRPr="00AC7536">
        <w:rPr>
          <w:rFonts w:eastAsiaTheme="majorEastAsia"/>
          <w:b/>
          <w:bCs/>
        </w:rPr>
        <w:t>Fra erfaring til struktur</w:t>
      </w:r>
    </w:p>
    <w:p w14:paraId="67A4AF87" w14:textId="77777777" w:rsidR="00AC7536" w:rsidRPr="00AC7536" w:rsidRDefault="00AC7536" w:rsidP="00AC7536">
      <w:pPr>
        <w:rPr>
          <w:rFonts w:eastAsiaTheme="majorEastAsia"/>
        </w:rPr>
      </w:pPr>
      <w:r w:rsidRPr="00AC7536">
        <w:rPr>
          <w:rFonts w:eastAsiaTheme="majorEastAsia"/>
        </w:rPr>
        <w:t>Denne fremstillingen springer ut av en konkret erfaring.</w:t>
      </w:r>
      <w:r w:rsidRPr="00AC7536">
        <w:rPr>
          <w:rFonts w:eastAsiaTheme="majorEastAsia"/>
        </w:rPr>
        <w:br/>
        <w:t>Den kunne vært skrevet annerledes dersom erfaringen var en annen.</w:t>
      </w:r>
    </w:p>
    <w:p w14:paraId="33EEAD21" w14:textId="77777777" w:rsidR="00AC7536" w:rsidRPr="00AC7536" w:rsidRDefault="00AC7536" w:rsidP="00AC7536">
      <w:pPr>
        <w:rPr>
          <w:rFonts w:eastAsiaTheme="majorEastAsia"/>
        </w:rPr>
      </w:pPr>
      <w:r w:rsidRPr="00AC7536">
        <w:rPr>
          <w:rFonts w:eastAsiaTheme="majorEastAsia"/>
        </w:rPr>
        <w:t>Men hensikten er ikke å diskutere utfallet av én vurdering.</w:t>
      </w:r>
      <w:r w:rsidRPr="00AC7536">
        <w:rPr>
          <w:rFonts w:eastAsiaTheme="majorEastAsia"/>
        </w:rPr>
        <w:br/>
        <w:t>Det er å undersøke hvilke institusjonelle logikker som gjør slike vurderinger sannsynlige.</w:t>
      </w:r>
    </w:p>
    <w:p w14:paraId="667491B8" w14:textId="77777777" w:rsidR="00AC7536" w:rsidRPr="00AC7536" w:rsidRDefault="00AC7536" w:rsidP="00AC7536">
      <w:pPr>
        <w:rPr>
          <w:rFonts w:eastAsiaTheme="majorEastAsia"/>
        </w:rPr>
      </w:pPr>
      <w:r w:rsidRPr="00AC7536">
        <w:rPr>
          <w:rFonts w:eastAsiaTheme="majorEastAsia"/>
        </w:rPr>
        <w:t>Når profesjonsbasert utviklingsarbeid må oversettes til en annen kunnskapsform for å bli fullt ut gjenkjent, oppstår et spørsmål som er større enn individet.</w:t>
      </w:r>
      <w:r w:rsidRPr="00AC7536">
        <w:rPr>
          <w:rFonts w:eastAsiaTheme="majorEastAsia"/>
        </w:rPr>
        <w:br/>
        <w:t>Det handler ikke om rett eller galt i enkeltsaker.</w:t>
      </w:r>
      <w:r w:rsidRPr="00AC7536">
        <w:rPr>
          <w:rFonts w:eastAsiaTheme="majorEastAsia"/>
        </w:rPr>
        <w:br/>
        <w:t>Det handler om kalibrering.</w:t>
      </w:r>
    </w:p>
    <w:p w14:paraId="21072BAB" w14:textId="77777777" w:rsidR="00AC7536" w:rsidRPr="00AC7536" w:rsidRDefault="00AC7536" w:rsidP="00AC7536">
      <w:pPr>
        <w:rPr>
          <w:rFonts w:eastAsiaTheme="majorEastAsia"/>
        </w:rPr>
      </w:pPr>
      <w:r w:rsidRPr="00AC7536">
        <w:rPr>
          <w:rFonts w:eastAsiaTheme="majorEastAsia"/>
        </w:rPr>
        <w:t>Derfor beveger analysen seg nå fra overgangens erfaringer til systemets arkitektur.</w:t>
      </w:r>
    </w:p>
    <w:p w14:paraId="1325A991" w14:textId="77777777" w:rsidR="00AC7536" w:rsidRPr="00CE2C93" w:rsidRDefault="00AC7536" w:rsidP="00CE2C93">
      <w:pPr>
        <w:rPr>
          <w:rFonts w:eastAsiaTheme="majorEastAsia"/>
        </w:rPr>
      </w:pPr>
    </w:p>
    <w:p w14:paraId="67703232" w14:textId="37F88193" w:rsidR="00CE2C93" w:rsidRPr="00CE2C93" w:rsidRDefault="00917653" w:rsidP="00CE2C93">
      <w:pPr>
        <w:pStyle w:val="Heading2"/>
        <w:rPr>
          <w:rFonts w:eastAsiaTheme="majorEastAsia"/>
        </w:rPr>
      </w:pPr>
      <w:bookmarkStart w:id="25" w:name="_Toc223303768"/>
      <w:r>
        <w:rPr>
          <w:rFonts w:eastAsiaTheme="majorEastAsia"/>
        </w:rPr>
        <w:t>III.</w:t>
      </w:r>
      <w:r w:rsidR="0080103F">
        <w:rPr>
          <w:rFonts w:eastAsiaTheme="majorEastAsia"/>
        </w:rPr>
        <w:t>2</w:t>
      </w:r>
      <w:r>
        <w:rPr>
          <w:rFonts w:eastAsiaTheme="majorEastAsia"/>
        </w:rPr>
        <w:t xml:space="preserve"> </w:t>
      </w:r>
      <w:r w:rsidR="00CE2C93" w:rsidRPr="00CE2C93">
        <w:rPr>
          <w:rFonts w:eastAsiaTheme="majorEastAsia"/>
        </w:rPr>
        <w:t>Profesjonsuniversitetets doble mandat</w:t>
      </w:r>
      <w:bookmarkEnd w:id="25"/>
    </w:p>
    <w:p w14:paraId="1B3CEA38" w14:textId="77777777" w:rsidR="00E71402" w:rsidRDefault="00E71402" w:rsidP="00E71402">
      <w:pPr>
        <w:rPr>
          <w:rFonts w:eastAsiaTheme="majorEastAsia"/>
          <w:b/>
          <w:bCs/>
        </w:rPr>
      </w:pPr>
    </w:p>
    <w:p w14:paraId="4DEDFB62" w14:textId="3309D4FE" w:rsidR="00E71402" w:rsidRPr="00E71402" w:rsidRDefault="00E71402" w:rsidP="00E71402">
      <w:pPr>
        <w:rPr>
          <w:rFonts w:eastAsiaTheme="majorEastAsia"/>
        </w:rPr>
      </w:pPr>
      <w:r w:rsidRPr="00E71402">
        <w:rPr>
          <w:rFonts w:eastAsiaTheme="majorEastAsia"/>
        </w:rPr>
        <w:t>Et profesjonsuniversitet er ikke bare et universitet.</w:t>
      </w:r>
    </w:p>
    <w:p w14:paraId="3DD1B6B8" w14:textId="77777777" w:rsidR="00E71402" w:rsidRPr="00E71402" w:rsidRDefault="00E71402" w:rsidP="00E71402">
      <w:pPr>
        <w:rPr>
          <w:rFonts w:eastAsiaTheme="majorEastAsia"/>
        </w:rPr>
      </w:pPr>
      <w:r w:rsidRPr="00E71402">
        <w:rPr>
          <w:rFonts w:eastAsiaTheme="majorEastAsia"/>
        </w:rPr>
        <w:t>Det er heller ikke bare en profesjonshøyskole.</w:t>
      </w:r>
    </w:p>
    <w:p w14:paraId="315B7BB3" w14:textId="77777777" w:rsidR="00E71402" w:rsidRPr="00E71402" w:rsidRDefault="00E71402" w:rsidP="00E71402">
      <w:pPr>
        <w:rPr>
          <w:rFonts w:eastAsiaTheme="majorEastAsia"/>
        </w:rPr>
      </w:pPr>
      <w:r w:rsidRPr="00E71402">
        <w:rPr>
          <w:rFonts w:eastAsiaTheme="majorEastAsia"/>
        </w:rPr>
        <w:t>Det er en hybrid.</w:t>
      </w:r>
    </w:p>
    <w:p w14:paraId="1DA5471D" w14:textId="77777777" w:rsidR="00E71402" w:rsidRPr="00E71402" w:rsidRDefault="00E71402" w:rsidP="00E71402">
      <w:pPr>
        <w:rPr>
          <w:rFonts w:eastAsiaTheme="majorEastAsia"/>
        </w:rPr>
      </w:pPr>
      <w:r w:rsidRPr="00E71402">
        <w:rPr>
          <w:rFonts w:eastAsiaTheme="majorEastAsia"/>
        </w:rPr>
        <w:t>Denne hybriditeten er ikke et kompromiss. Den er et politisk og samfunnsmessig valg. Profesjonsuniversitetet skal både utvikle ny kunnskap og utdanne kandidater som kan bære ansvar i komplekse samfunnssystemer.</w:t>
      </w:r>
    </w:p>
    <w:p w14:paraId="68A5E924" w14:textId="77777777" w:rsidR="00E71402" w:rsidRPr="00E71402" w:rsidRDefault="00E71402" w:rsidP="00E71402">
      <w:pPr>
        <w:rPr>
          <w:rFonts w:eastAsiaTheme="majorEastAsia"/>
        </w:rPr>
      </w:pPr>
      <w:r w:rsidRPr="00E71402">
        <w:rPr>
          <w:rFonts w:eastAsiaTheme="majorEastAsia"/>
        </w:rPr>
        <w:t>Det har et dobbelt mandat.</w:t>
      </w:r>
    </w:p>
    <w:p w14:paraId="3FEE0077" w14:textId="77777777" w:rsidR="00E71402" w:rsidRPr="00E71402" w:rsidRDefault="00886043" w:rsidP="00E71402">
      <w:pPr>
        <w:rPr>
          <w:rFonts w:eastAsiaTheme="majorEastAsia"/>
        </w:rPr>
      </w:pPr>
      <w:r>
        <w:rPr>
          <w:rFonts w:eastAsiaTheme="majorEastAsia"/>
        </w:rPr>
        <w:pict w14:anchorId="7EA00C86">
          <v:rect id="_x0000_i1086" style="width:0;height:1.5pt" o:hralign="center" o:hrstd="t" o:hr="t" fillcolor="#a0a0a0" stroked="f"/>
        </w:pict>
      </w:r>
    </w:p>
    <w:p w14:paraId="2894AEC6" w14:textId="77777777" w:rsidR="00E71402" w:rsidRPr="00E71402" w:rsidRDefault="00E71402" w:rsidP="00E71402">
      <w:pPr>
        <w:rPr>
          <w:rFonts w:eastAsiaTheme="majorEastAsia"/>
          <w:b/>
          <w:bCs/>
        </w:rPr>
      </w:pPr>
      <w:r w:rsidRPr="00E71402">
        <w:rPr>
          <w:rFonts w:eastAsiaTheme="majorEastAsia"/>
          <w:b/>
          <w:bCs/>
        </w:rPr>
        <w:t>Mandat én: Forskning og kunnskapsutvikling</w:t>
      </w:r>
    </w:p>
    <w:p w14:paraId="6B0197BA" w14:textId="77777777" w:rsidR="00E71402" w:rsidRPr="00E71402" w:rsidRDefault="00E71402" w:rsidP="00E71402">
      <w:pPr>
        <w:rPr>
          <w:rFonts w:eastAsiaTheme="majorEastAsia"/>
        </w:rPr>
      </w:pPr>
      <w:r w:rsidRPr="00E71402">
        <w:rPr>
          <w:rFonts w:eastAsiaTheme="majorEastAsia"/>
        </w:rPr>
        <w:t>Som universitet skal institusjonen produsere ny kunnskap.</w:t>
      </w:r>
    </w:p>
    <w:p w14:paraId="3726A472" w14:textId="77777777" w:rsidR="00E71402" w:rsidRPr="00E71402" w:rsidRDefault="00E71402" w:rsidP="00E71402">
      <w:pPr>
        <w:rPr>
          <w:rFonts w:eastAsiaTheme="majorEastAsia"/>
        </w:rPr>
      </w:pPr>
      <w:r w:rsidRPr="00E71402">
        <w:rPr>
          <w:rFonts w:eastAsiaTheme="majorEastAsia"/>
        </w:rPr>
        <w:t>Den skal bidra til internasjonal forskning, utvikle fagmiljøer, tiltrekke ekstern finansiering og publisere i anerkjente kanaler.</w:t>
      </w:r>
    </w:p>
    <w:p w14:paraId="607F7637" w14:textId="77777777" w:rsidR="00E71402" w:rsidRPr="00E71402" w:rsidRDefault="00E71402" w:rsidP="00E71402">
      <w:pPr>
        <w:rPr>
          <w:rFonts w:eastAsiaTheme="majorEastAsia"/>
        </w:rPr>
      </w:pPr>
      <w:r w:rsidRPr="00E71402">
        <w:rPr>
          <w:rFonts w:eastAsiaTheme="majorEastAsia"/>
        </w:rPr>
        <w:lastRenderedPageBreak/>
        <w:t>Dette mandatet er forankret i universitetsidéen og i nasjonal forskningspolitikk.</w:t>
      </w:r>
    </w:p>
    <w:p w14:paraId="14E6FCCA" w14:textId="77777777" w:rsidR="00E71402" w:rsidRPr="00E71402" w:rsidRDefault="00E71402" w:rsidP="00E71402">
      <w:pPr>
        <w:rPr>
          <w:rFonts w:eastAsiaTheme="majorEastAsia"/>
        </w:rPr>
      </w:pPr>
      <w:r w:rsidRPr="00E71402">
        <w:rPr>
          <w:rFonts w:eastAsiaTheme="majorEastAsia"/>
        </w:rPr>
        <w:t>Kvalitet måles gjennom:</w:t>
      </w:r>
    </w:p>
    <w:p w14:paraId="7C7C9EEE" w14:textId="77777777" w:rsidR="00E71402" w:rsidRPr="00E71402" w:rsidRDefault="00E71402" w:rsidP="00E71402">
      <w:pPr>
        <w:rPr>
          <w:rFonts w:eastAsiaTheme="majorEastAsia"/>
        </w:rPr>
      </w:pPr>
      <w:r w:rsidRPr="00E71402">
        <w:rPr>
          <w:rFonts w:eastAsiaTheme="majorEastAsia"/>
        </w:rPr>
        <w:t>– fagfellevurdering</w:t>
      </w:r>
      <w:r w:rsidRPr="00E71402">
        <w:rPr>
          <w:rFonts w:eastAsiaTheme="majorEastAsia"/>
        </w:rPr>
        <w:br/>
        <w:t>– publisering</w:t>
      </w:r>
      <w:r w:rsidRPr="00E71402">
        <w:rPr>
          <w:rFonts w:eastAsiaTheme="majorEastAsia"/>
        </w:rPr>
        <w:br/>
        <w:t>– prosjektfinansiering</w:t>
      </w:r>
      <w:r w:rsidRPr="00E71402">
        <w:rPr>
          <w:rFonts w:eastAsiaTheme="majorEastAsia"/>
        </w:rPr>
        <w:br/>
        <w:t>– internasjonal synlighet</w:t>
      </w:r>
    </w:p>
    <w:p w14:paraId="53EA1096" w14:textId="77777777" w:rsidR="00E71402" w:rsidRPr="00E71402" w:rsidRDefault="00E71402" w:rsidP="00E71402">
      <w:pPr>
        <w:rPr>
          <w:rFonts w:eastAsiaTheme="majorEastAsia"/>
        </w:rPr>
      </w:pPr>
      <w:r w:rsidRPr="00E71402">
        <w:rPr>
          <w:rFonts w:eastAsiaTheme="majorEastAsia"/>
        </w:rPr>
        <w:t>Dette er nødvendige mekanismer for å sikre etterprøvbarhet og faglig utvikling.</w:t>
      </w:r>
    </w:p>
    <w:p w14:paraId="558B3BB5" w14:textId="77777777" w:rsidR="00E71402" w:rsidRPr="00E71402" w:rsidRDefault="00886043" w:rsidP="00E71402">
      <w:pPr>
        <w:rPr>
          <w:rFonts w:eastAsiaTheme="majorEastAsia"/>
        </w:rPr>
      </w:pPr>
      <w:r>
        <w:rPr>
          <w:rFonts w:eastAsiaTheme="majorEastAsia"/>
        </w:rPr>
        <w:pict w14:anchorId="5D0D7EE4">
          <v:rect id="_x0000_i1087" style="width:0;height:1.5pt" o:hralign="center" o:hrstd="t" o:hr="t" fillcolor="#a0a0a0" stroked="f"/>
        </w:pict>
      </w:r>
    </w:p>
    <w:p w14:paraId="597E7A33" w14:textId="77777777" w:rsidR="00E71402" w:rsidRPr="00E71402" w:rsidRDefault="00E71402" w:rsidP="00E71402">
      <w:pPr>
        <w:rPr>
          <w:rFonts w:eastAsiaTheme="majorEastAsia"/>
          <w:b/>
          <w:bCs/>
        </w:rPr>
      </w:pPr>
      <w:r w:rsidRPr="00E71402">
        <w:rPr>
          <w:rFonts w:eastAsiaTheme="majorEastAsia"/>
          <w:b/>
          <w:bCs/>
        </w:rPr>
        <w:t>Mandat to: Profesjonsdanning</w:t>
      </w:r>
    </w:p>
    <w:p w14:paraId="6422E27F" w14:textId="77777777" w:rsidR="00E71402" w:rsidRPr="00E71402" w:rsidRDefault="00E71402" w:rsidP="00E71402">
      <w:pPr>
        <w:rPr>
          <w:rFonts w:eastAsiaTheme="majorEastAsia"/>
        </w:rPr>
      </w:pPr>
      <w:r w:rsidRPr="00E71402">
        <w:rPr>
          <w:rFonts w:eastAsiaTheme="majorEastAsia"/>
        </w:rPr>
        <w:t>Samtidig har profesjonsuniversitetet et annet oppdrag.</w:t>
      </w:r>
    </w:p>
    <w:p w14:paraId="29581886" w14:textId="77777777" w:rsidR="00E71402" w:rsidRPr="00E71402" w:rsidRDefault="00E71402" w:rsidP="00E71402">
      <w:pPr>
        <w:rPr>
          <w:rFonts w:eastAsiaTheme="majorEastAsia"/>
        </w:rPr>
      </w:pPr>
      <w:r w:rsidRPr="00E71402">
        <w:rPr>
          <w:rFonts w:eastAsiaTheme="majorEastAsia"/>
        </w:rPr>
        <w:t>Det skal utdanne yrkesutøvere.</w:t>
      </w:r>
    </w:p>
    <w:p w14:paraId="33B1A638" w14:textId="77777777" w:rsidR="00E71402" w:rsidRPr="00E71402" w:rsidRDefault="00E71402" w:rsidP="00E71402">
      <w:pPr>
        <w:rPr>
          <w:rFonts w:eastAsiaTheme="majorEastAsia"/>
        </w:rPr>
      </w:pPr>
      <w:r w:rsidRPr="00E71402">
        <w:rPr>
          <w:rFonts w:eastAsiaTheme="majorEastAsia"/>
        </w:rPr>
        <w:t>Ingeniører som skal dimensjonere broer.</w:t>
      </w:r>
      <w:r w:rsidRPr="00E71402">
        <w:rPr>
          <w:rFonts w:eastAsiaTheme="majorEastAsia"/>
        </w:rPr>
        <w:br/>
        <w:t>Sykepleiere som skal håndtere kritiske situasjoner.</w:t>
      </w:r>
      <w:r w:rsidRPr="00E71402">
        <w:rPr>
          <w:rFonts w:eastAsiaTheme="majorEastAsia"/>
        </w:rPr>
        <w:br/>
        <w:t>Arkitekter som skal forme offentlige rom.</w:t>
      </w:r>
    </w:p>
    <w:p w14:paraId="41428E81" w14:textId="77777777" w:rsidR="00E71402" w:rsidRPr="00E71402" w:rsidRDefault="00E71402" w:rsidP="00E71402">
      <w:pPr>
        <w:rPr>
          <w:rFonts w:eastAsiaTheme="majorEastAsia"/>
        </w:rPr>
      </w:pPr>
      <w:r w:rsidRPr="00E71402">
        <w:rPr>
          <w:rFonts w:eastAsiaTheme="majorEastAsia"/>
        </w:rPr>
        <w:t>Dette mandatet handler ikke primært om publisering. Det handler om kvalifisering.</w:t>
      </w:r>
    </w:p>
    <w:p w14:paraId="3161D4BD" w14:textId="77777777" w:rsidR="00E71402" w:rsidRPr="00E71402" w:rsidRDefault="00E71402" w:rsidP="00E71402">
      <w:pPr>
        <w:rPr>
          <w:rFonts w:eastAsiaTheme="majorEastAsia"/>
        </w:rPr>
      </w:pPr>
      <w:r w:rsidRPr="00E71402">
        <w:rPr>
          <w:rFonts w:eastAsiaTheme="majorEastAsia"/>
        </w:rPr>
        <w:t>Kvalitet måles gjennom:</w:t>
      </w:r>
    </w:p>
    <w:p w14:paraId="112B2364" w14:textId="77777777" w:rsidR="00E71402" w:rsidRPr="00E71402" w:rsidRDefault="00E71402" w:rsidP="00E71402">
      <w:pPr>
        <w:rPr>
          <w:rFonts w:eastAsiaTheme="majorEastAsia"/>
        </w:rPr>
      </w:pPr>
      <w:r w:rsidRPr="00E71402">
        <w:rPr>
          <w:rFonts w:eastAsiaTheme="majorEastAsia"/>
        </w:rPr>
        <w:t>– yrkesrelevans</w:t>
      </w:r>
      <w:r w:rsidRPr="00E71402">
        <w:rPr>
          <w:rFonts w:eastAsiaTheme="majorEastAsia"/>
        </w:rPr>
        <w:br/>
        <w:t>– beslutningskompetanse</w:t>
      </w:r>
      <w:r w:rsidRPr="00E71402">
        <w:rPr>
          <w:rFonts w:eastAsiaTheme="majorEastAsia"/>
        </w:rPr>
        <w:br/>
        <w:t>– dømmekraft</w:t>
      </w:r>
      <w:r w:rsidRPr="00E71402">
        <w:rPr>
          <w:rFonts w:eastAsiaTheme="majorEastAsia"/>
        </w:rPr>
        <w:br/>
        <w:t>– evne til å håndtere usikkerhet</w:t>
      </w:r>
      <w:r w:rsidRPr="00E71402">
        <w:rPr>
          <w:rFonts w:eastAsiaTheme="majorEastAsia"/>
        </w:rPr>
        <w:br/>
        <w:t>– forståelse av ansvar</w:t>
      </w:r>
    </w:p>
    <w:p w14:paraId="3EF966CE" w14:textId="77777777" w:rsidR="00E71402" w:rsidRPr="00E71402" w:rsidRDefault="00E71402" w:rsidP="00E71402">
      <w:pPr>
        <w:rPr>
          <w:rFonts w:eastAsiaTheme="majorEastAsia"/>
        </w:rPr>
      </w:pPr>
      <w:r w:rsidRPr="00E71402">
        <w:rPr>
          <w:rFonts w:eastAsiaTheme="majorEastAsia"/>
        </w:rPr>
        <w:t>Dette er vanskeligere å tallfeste.</w:t>
      </w:r>
    </w:p>
    <w:p w14:paraId="00E9BE83" w14:textId="77777777" w:rsidR="00E71402" w:rsidRPr="00E71402" w:rsidRDefault="00E71402" w:rsidP="00E71402">
      <w:pPr>
        <w:rPr>
          <w:rFonts w:eastAsiaTheme="majorEastAsia"/>
        </w:rPr>
      </w:pPr>
      <w:r w:rsidRPr="00E71402">
        <w:rPr>
          <w:rFonts w:eastAsiaTheme="majorEastAsia"/>
        </w:rPr>
        <w:t>Men det er ikke mindre viktig.</w:t>
      </w:r>
    </w:p>
    <w:p w14:paraId="223E5A9E" w14:textId="77777777" w:rsidR="00E71402" w:rsidRPr="00E71402" w:rsidRDefault="00886043" w:rsidP="00E71402">
      <w:pPr>
        <w:rPr>
          <w:rFonts w:eastAsiaTheme="majorEastAsia"/>
        </w:rPr>
      </w:pPr>
      <w:r>
        <w:rPr>
          <w:rFonts w:eastAsiaTheme="majorEastAsia"/>
        </w:rPr>
        <w:pict w14:anchorId="69C9E7BD">
          <v:rect id="_x0000_i1088" style="width:0;height:1.5pt" o:hralign="center" o:hrstd="t" o:hr="t" fillcolor="#a0a0a0" stroked="f"/>
        </w:pict>
      </w:r>
    </w:p>
    <w:p w14:paraId="4D272DA0" w14:textId="77777777" w:rsidR="00E71402" w:rsidRPr="00E71402" w:rsidRDefault="00E71402" w:rsidP="00E71402">
      <w:pPr>
        <w:rPr>
          <w:rFonts w:eastAsiaTheme="majorEastAsia"/>
          <w:b/>
          <w:bCs/>
        </w:rPr>
      </w:pPr>
      <w:r w:rsidRPr="00E71402">
        <w:rPr>
          <w:rFonts w:eastAsiaTheme="majorEastAsia"/>
          <w:b/>
          <w:bCs/>
        </w:rPr>
        <w:t>Spenningsfeltet</w:t>
      </w:r>
    </w:p>
    <w:p w14:paraId="730E2A60" w14:textId="77777777" w:rsidR="00E71402" w:rsidRPr="00E71402" w:rsidRDefault="00E71402" w:rsidP="00E71402">
      <w:pPr>
        <w:rPr>
          <w:rFonts w:eastAsiaTheme="majorEastAsia"/>
        </w:rPr>
      </w:pPr>
      <w:r w:rsidRPr="00E71402">
        <w:rPr>
          <w:rFonts w:eastAsiaTheme="majorEastAsia"/>
        </w:rPr>
        <w:t>Det doble mandatet skaper ikke automatisk konflikt.</w:t>
      </w:r>
    </w:p>
    <w:p w14:paraId="017CA5E8" w14:textId="77777777" w:rsidR="00E71402" w:rsidRPr="00E71402" w:rsidRDefault="00E71402" w:rsidP="00E71402">
      <w:pPr>
        <w:rPr>
          <w:rFonts w:eastAsiaTheme="majorEastAsia"/>
        </w:rPr>
      </w:pPr>
      <w:r w:rsidRPr="00E71402">
        <w:rPr>
          <w:rFonts w:eastAsiaTheme="majorEastAsia"/>
        </w:rPr>
        <w:t>Men det skaper et spenningsfelt.</w:t>
      </w:r>
    </w:p>
    <w:p w14:paraId="25F560AB" w14:textId="77777777" w:rsidR="00E71402" w:rsidRPr="00E71402" w:rsidRDefault="00E71402" w:rsidP="00E71402">
      <w:pPr>
        <w:rPr>
          <w:rFonts w:eastAsiaTheme="majorEastAsia"/>
        </w:rPr>
      </w:pPr>
      <w:r w:rsidRPr="00E71402">
        <w:rPr>
          <w:rFonts w:eastAsiaTheme="majorEastAsia"/>
        </w:rPr>
        <w:t>Når ressursfordeling, meritteringssystemer og karriereløp i hovedsak er knyttet til forskningsindikatorer, kan profesjonsdannelsen bli mindre strukturelt synlig.</w:t>
      </w:r>
    </w:p>
    <w:p w14:paraId="518A3A1E" w14:textId="77777777" w:rsidR="00E71402" w:rsidRPr="00E71402" w:rsidRDefault="00E71402" w:rsidP="00E71402">
      <w:pPr>
        <w:rPr>
          <w:rFonts w:eastAsiaTheme="majorEastAsia"/>
        </w:rPr>
      </w:pPr>
      <w:r w:rsidRPr="00E71402">
        <w:rPr>
          <w:rFonts w:eastAsiaTheme="majorEastAsia"/>
        </w:rPr>
        <w:t>Ikke fordi den er mindre verdsatt i prinsippet.</w:t>
      </w:r>
      <w:r w:rsidRPr="00E71402">
        <w:rPr>
          <w:rFonts w:eastAsiaTheme="majorEastAsia"/>
        </w:rPr>
        <w:br/>
        <w:t>Men fordi den er vanskeligere å måle.</w:t>
      </w:r>
    </w:p>
    <w:p w14:paraId="3EE46681" w14:textId="77777777" w:rsidR="00E71402" w:rsidRPr="00E71402" w:rsidRDefault="00E71402" w:rsidP="00E71402">
      <w:pPr>
        <w:rPr>
          <w:rFonts w:eastAsiaTheme="majorEastAsia"/>
        </w:rPr>
      </w:pPr>
      <w:r w:rsidRPr="00E71402">
        <w:rPr>
          <w:rFonts w:eastAsiaTheme="majorEastAsia"/>
        </w:rPr>
        <w:lastRenderedPageBreak/>
        <w:t>Dersom én del av mandatet får klarere indikatorer, tydeligere karrierestiger og sterkere finansielle insentiver, vil den også forme institusjonens kultur.</w:t>
      </w:r>
    </w:p>
    <w:p w14:paraId="5B3D3DAD" w14:textId="77777777" w:rsidR="00E71402" w:rsidRPr="00E71402" w:rsidRDefault="00886043" w:rsidP="00E71402">
      <w:pPr>
        <w:rPr>
          <w:rFonts w:eastAsiaTheme="majorEastAsia"/>
        </w:rPr>
      </w:pPr>
      <w:r>
        <w:rPr>
          <w:rFonts w:eastAsiaTheme="majorEastAsia"/>
        </w:rPr>
        <w:pict w14:anchorId="01CC219E">
          <v:rect id="_x0000_i1089" style="width:0;height:1.5pt" o:hralign="center" o:hrstd="t" o:hr="t" fillcolor="#a0a0a0" stroked="f"/>
        </w:pict>
      </w:r>
    </w:p>
    <w:p w14:paraId="5773F561" w14:textId="77777777" w:rsidR="00E71402" w:rsidRPr="00E71402" w:rsidRDefault="00E71402" w:rsidP="00E71402">
      <w:pPr>
        <w:rPr>
          <w:rFonts w:eastAsiaTheme="majorEastAsia"/>
          <w:b/>
          <w:bCs/>
        </w:rPr>
      </w:pPr>
      <w:r w:rsidRPr="00E71402">
        <w:rPr>
          <w:rFonts w:eastAsiaTheme="majorEastAsia"/>
          <w:b/>
          <w:bCs/>
        </w:rPr>
        <w:t>Integrasjon eller prioritering?</w:t>
      </w:r>
    </w:p>
    <w:p w14:paraId="16997AC9" w14:textId="77777777" w:rsidR="00E71402" w:rsidRPr="00E71402" w:rsidRDefault="00E71402" w:rsidP="00E71402">
      <w:pPr>
        <w:rPr>
          <w:rFonts w:eastAsiaTheme="majorEastAsia"/>
        </w:rPr>
      </w:pPr>
      <w:r w:rsidRPr="00E71402">
        <w:rPr>
          <w:rFonts w:eastAsiaTheme="majorEastAsia"/>
        </w:rPr>
        <w:t>Profesjonsuniversitetets utfordring er ikke å velge mellom mandatene.</w:t>
      </w:r>
    </w:p>
    <w:p w14:paraId="19081DC1" w14:textId="77777777" w:rsidR="00E71402" w:rsidRPr="00E71402" w:rsidRDefault="00E71402" w:rsidP="00E71402">
      <w:pPr>
        <w:rPr>
          <w:rFonts w:eastAsiaTheme="majorEastAsia"/>
        </w:rPr>
      </w:pPr>
      <w:r w:rsidRPr="00E71402">
        <w:rPr>
          <w:rFonts w:eastAsiaTheme="majorEastAsia"/>
        </w:rPr>
        <w:t>Utfordringen er å integrere dem uten at det ene gradvis underordnes det andre.</w:t>
      </w:r>
    </w:p>
    <w:p w14:paraId="676A3972" w14:textId="77777777" w:rsidR="00E71402" w:rsidRPr="00E71402" w:rsidRDefault="00E71402" w:rsidP="00E71402">
      <w:pPr>
        <w:rPr>
          <w:rFonts w:eastAsiaTheme="majorEastAsia"/>
        </w:rPr>
      </w:pPr>
      <w:r w:rsidRPr="00E71402">
        <w:rPr>
          <w:rFonts w:eastAsiaTheme="majorEastAsia"/>
        </w:rPr>
        <w:t>Integrasjon innebærer at forskning også kan springe ut av profesjonspraksis.</w:t>
      </w:r>
      <w:r w:rsidRPr="00E71402">
        <w:rPr>
          <w:rFonts w:eastAsiaTheme="majorEastAsia"/>
        </w:rPr>
        <w:br/>
        <w:t>At utviklingsarbeid i undervisning kan anerkjennes som kunnskapsutvikling.</w:t>
      </w:r>
      <w:r w:rsidRPr="00E71402">
        <w:rPr>
          <w:rFonts w:eastAsiaTheme="majorEastAsia"/>
        </w:rPr>
        <w:br/>
        <w:t>At meritteringssystemer er åpne for ulike former for faglig modenhet.</w:t>
      </w:r>
    </w:p>
    <w:p w14:paraId="712ABD6D" w14:textId="77777777" w:rsidR="00E71402" w:rsidRPr="00E71402" w:rsidRDefault="00E71402" w:rsidP="00E71402">
      <w:pPr>
        <w:rPr>
          <w:rFonts w:eastAsiaTheme="majorEastAsia"/>
        </w:rPr>
      </w:pPr>
      <w:r w:rsidRPr="00E71402">
        <w:rPr>
          <w:rFonts w:eastAsiaTheme="majorEastAsia"/>
        </w:rPr>
        <w:t>Prioritering innebærer derimot at én logikk får definere kvalitet.</w:t>
      </w:r>
    </w:p>
    <w:p w14:paraId="0FB1F7D6" w14:textId="77777777" w:rsidR="00E71402" w:rsidRPr="00E71402" w:rsidRDefault="00E71402" w:rsidP="00E71402">
      <w:pPr>
        <w:rPr>
          <w:rFonts w:eastAsiaTheme="majorEastAsia"/>
        </w:rPr>
      </w:pPr>
      <w:r w:rsidRPr="00E71402">
        <w:rPr>
          <w:rFonts w:eastAsiaTheme="majorEastAsia"/>
        </w:rPr>
        <w:t>Det kan skje uten eksplisitte vedtak. Det skjer gjennom praksis.</w:t>
      </w:r>
    </w:p>
    <w:p w14:paraId="397D7C53" w14:textId="77777777" w:rsidR="00E71402" w:rsidRPr="00E71402" w:rsidRDefault="00886043" w:rsidP="00E71402">
      <w:pPr>
        <w:rPr>
          <w:rFonts w:eastAsiaTheme="majorEastAsia"/>
        </w:rPr>
      </w:pPr>
      <w:r>
        <w:rPr>
          <w:rFonts w:eastAsiaTheme="majorEastAsia"/>
        </w:rPr>
        <w:pict w14:anchorId="0F3269B7">
          <v:rect id="_x0000_i1090" style="width:0;height:1.5pt" o:hralign="center" o:hrstd="t" o:hr="t" fillcolor="#a0a0a0" stroked="f"/>
        </w:pict>
      </w:r>
    </w:p>
    <w:p w14:paraId="1E173CBE" w14:textId="77777777" w:rsidR="00E71402" w:rsidRPr="00E71402" w:rsidRDefault="00E71402" w:rsidP="00E71402">
      <w:pPr>
        <w:rPr>
          <w:rFonts w:eastAsiaTheme="majorEastAsia"/>
          <w:b/>
          <w:bCs/>
        </w:rPr>
      </w:pPr>
      <w:r w:rsidRPr="00E71402">
        <w:rPr>
          <w:rFonts w:eastAsiaTheme="majorEastAsia"/>
          <w:b/>
          <w:bCs/>
        </w:rPr>
        <w:t>Når balansen forskyves</w:t>
      </w:r>
    </w:p>
    <w:p w14:paraId="7C820E86" w14:textId="77777777" w:rsidR="00E71402" w:rsidRPr="00E71402" w:rsidRDefault="00E71402" w:rsidP="00E71402">
      <w:pPr>
        <w:rPr>
          <w:rFonts w:eastAsiaTheme="majorEastAsia"/>
        </w:rPr>
      </w:pPr>
      <w:r w:rsidRPr="00E71402">
        <w:rPr>
          <w:rFonts w:eastAsiaTheme="majorEastAsia"/>
        </w:rPr>
        <w:t>Hvis forskningsproduksjon blir den dominerende målestokken for akademisk verdi, kan profesjonskompetanse bli tolket som sekundær – selv i fag der samfunnsoppdraget primært er yrkesrettet.</w:t>
      </w:r>
    </w:p>
    <w:p w14:paraId="24743227" w14:textId="77777777" w:rsidR="00E71402" w:rsidRPr="00E71402" w:rsidRDefault="00E71402" w:rsidP="00E71402">
      <w:pPr>
        <w:rPr>
          <w:rFonts w:eastAsiaTheme="majorEastAsia"/>
        </w:rPr>
      </w:pPr>
      <w:r w:rsidRPr="00E71402">
        <w:rPr>
          <w:rFonts w:eastAsiaTheme="majorEastAsia"/>
        </w:rPr>
        <w:t>Da oppstår et paradoks:</w:t>
      </w:r>
    </w:p>
    <w:p w14:paraId="18B4C53B" w14:textId="77777777" w:rsidR="00E71402" w:rsidRPr="00E71402" w:rsidRDefault="00E71402" w:rsidP="00E71402">
      <w:pPr>
        <w:rPr>
          <w:rFonts w:eastAsiaTheme="majorEastAsia"/>
        </w:rPr>
      </w:pPr>
      <w:r w:rsidRPr="00E71402">
        <w:rPr>
          <w:rFonts w:eastAsiaTheme="majorEastAsia"/>
        </w:rPr>
        <w:t>Profesjonsuniversitetet legitimeres politisk gjennom sitt bidrag til arbeidslivet, men vurderer internt kvalitet primært gjennom forskningslogikk.</w:t>
      </w:r>
    </w:p>
    <w:p w14:paraId="69FF31B6" w14:textId="77777777" w:rsidR="00E71402" w:rsidRPr="00E71402" w:rsidRDefault="00E71402" w:rsidP="00E71402">
      <w:pPr>
        <w:rPr>
          <w:rFonts w:eastAsiaTheme="majorEastAsia"/>
        </w:rPr>
      </w:pPr>
      <w:r w:rsidRPr="00E71402">
        <w:rPr>
          <w:rFonts w:eastAsiaTheme="majorEastAsia"/>
        </w:rPr>
        <w:t>Det er ikke nødvendigvis en bevisst strategi. Det kan være et resultat av institusjonell kalibrering.</w:t>
      </w:r>
    </w:p>
    <w:p w14:paraId="7E2305AE" w14:textId="77777777" w:rsidR="00E71402" w:rsidRPr="00E71402" w:rsidRDefault="00E71402" w:rsidP="00E71402">
      <w:pPr>
        <w:rPr>
          <w:rFonts w:eastAsiaTheme="majorEastAsia"/>
        </w:rPr>
      </w:pPr>
      <w:r w:rsidRPr="00E71402">
        <w:rPr>
          <w:rFonts w:eastAsiaTheme="majorEastAsia"/>
        </w:rPr>
        <w:t>Men konsekvensen kan være at profesjonsmandatet gradvis mister strukturell tyngde.</w:t>
      </w:r>
    </w:p>
    <w:p w14:paraId="209DDA00" w14:textId="77777777" w:rsidR="00E71402" w:rsidRPr="00E71402" w:rsidRDefault="00886043" w:rsidP="00E71402">
      <w:pPr>
        <w:rPr>
          <w:rFonts w:eastAsiaTheme="majorEastAsia"/>
        </w:rPr>
      </w:pPr>
      <w:r>
        <w:rPr>
          <w:rFonts w:eastAsiaTheme="majorEastAsia"/>
        </w:rPr>
        <w:pict w14:anchorId="1C0E579E">
          <v:rect id="_x0000_i1091" style="width:0;height:1.5pt" o:hralign="center" o:hrstd="t" o:hr="t" fillcolor="#a0a0a0" stroked="f"/>
        </w:pict>
      </w:r>
    </w:p>
    <w:p w14:paraId="62C0FA27" w14:textId="77777777" w:rsidR="00E71402" w:rsidRPr="00E71402" w:rsidRDefault="00E71402" w:rsidP="00E71402">
      <w:pPr>
        <w:rPr>
          <w:rFonts w:eastAsiaTheme="majorEastAsia"/>
          <w:b/>
          <w:bCs/>
        </w:rPr>
      </w:pPr>
      <w:r w:rsidRPr="00E71402">
        <w:rPr>
          <w:rFonts w:eastAsiaTheme="majorEastAsia"/>
          <w:b/>
          <w:bCs/>
        </w:rPr>
        <w:t>Et spørsmål om struktur, ikke vilje</w:t>
      </w:r>
    </w:p>
    <w:p w14:paraId="2049A74D" w14:textId="77777777" w:rsidR="00E71402" w:rsidRPr="00E71402" w:rsidRDefault="00E71402" w:rsidP="00E71402">
      <w:pPr>
        <w:rPr>
          <w:rFonts w:eastAsiaTheme="majorEastAsia"/>
        </w:rPr>
      </w:pPr>
      <w:r w:rsidRPr="00E71402">
        <w:rPr>
          <w:rFonts w:eastAsiaTheme="majorEastAsia"/>
        </w:rPr>
        <w:t>Dette er ikke en kritikk av enkeltmiljøer.</w:t>
      </w:r>
    </w:p>
    <w:p w14:paraId="44A3F57C" w14:textId="77777777" w:rsidR="00E71402" w:rsidRPr="00E71402" w:rsidRDefault="00E71402" w:rsidP="00E71402">
      <w:pPr>
        <w:rPr>
          <w:rFonts w:eastAsiaTheme="majorEastAsia"/>
        </w:rPr>
      </w:pPr>
      <w:r w:rsidRPr="00E71402">
        <w:rPr>
          <w:rFonts w:eastAsiaTheme="majorEastAsia"/>
        </w:rPr>
        <w:t>Det er en analyse av insentiver.</w:t>
      </w:r>
    </w:p>
    <w:p w14:paraId="610D7EF2" w14:textId="77777777" w:rsidR="00E71402" w:rsidRPr="00E71402" w:rsidRDefault="00E71402" w:rsidP="00E71402">
      <w:pPr>
        <w:rPr>
          <w:rFonts w:eastAsiaTheme="majorEastAsia"/>
        </w:rPr>
      </w:pPr>
      <w:r w:rsidRPr="00E71402">
        <w:rPr>
          <w:rFonts w:eastAsiaTheme="majorEastAsia"/>
        </w:rPr>
        <w:t>Mennesker tilpasser seg systemer.</w:t>
      </w:r>
      <w:r w:rsidRPr="00E71402">
        <w:rPr>
          <w:rFonts w:eastAsiaTheme="majorEastAsia"/>
        </w:rPr>
        <w:br/>
        <w:t>Systemer belønner det de måler.</w:t>
      </w:r>
    </w:p>
    <w:p w14:paraId="5DCBEF24" w14:textId="77777777" w:rsidR="00E71402" w:rsidRPr="00E71402" w:rsidRDefault="00E71402" w:rsidP="00E71402">
      <w:pPr>
        <w:rPr>
          <w:rFonts w:eastAsiaTheme="majorEastAsia"/>
        </w:rPr>
      </w:pPr>
      <w:r w:rsidRPr="00E71402">
        <w:rPr>
          <w:rFonts w:eastAsiaTheme="majorEastAsia"/>
        </w:rPr>
        <w:t>Hvis profesjonsdanning skal være likeverdig med forskningsproduksjon, må den også være institusjonelt synlig – ikke bare retorisk fremhevet.</w:t>
      </w:r>
    </w:p>
    <w:p w14:paraId="73A22120" w14:textId="77777777" w:rsidR="00E71402" w:rsidRPr="00E71402" w:rsidRDefault="00E71402" w:rsidP="00E71402">
      <w:pPr>
        <w:rPr>
          <w:rFonts w:eastAsiaTheme="majorEastAsia"/>
        </w:rPr>
      </w:pPr>
      <w:r w:rsidRPr="00E71402">
        <w:rPr>
          <w:rFonts w:eastAsiaTheme="majorEastAsia"/>
        </w:rPr>
        <w:t>Ellers risikerer man at det doble mandatet i praksis blir et primært og et sekundært mandat.</w:t>
      </w:r>
    </w:p>
    <w:p w14:paraId="2DDDBBCB" w14:textId="77777777" w:rsidR="00E71402" w:rsidRPr="00E71402" w:rsidRDefault="00886043" w:rsidP="00E71402">
      <w:pPr>
        <w:rPr>
          <w:rFonts w:eastAsiaTheme="majorEastAsia"/>
        </w:rPr>
      </w:pPr>
      <w:r>
        <w:rPr>
          <w:rFonts w:eastAsiaTheme="majorEastAsia"/>
        </w:rPr>
        <w:lastRenderedPageBreak/>
        <w:pict w14:anchorId="6D441379">
          <v:rect id="_x0000_i1092" style="width:0;height:1.5pt" o:hralign="center" o:hrstd="t" o:hr="t" fillcolor="#a0a0a0" stroked="f"/>
        </w:pict>
      </w:r>
    </w:p>
    <w:p w14:paraId="2E7A1544" w14:textId="77777777" w:rsidR="00E71402" w:rsidRPr="00E71402" w:rsidRDefault="00E71402" w:rsidP="00E71402">
      <w:pPr>
        <w:rPr>
          <w:rFonts w:eastAsiaTheme="majorEastAsia"/>
          <w:b/>
          <w:bCs/>
        </w:rPr>
      </w:pPr>
      <w:r w:rsidRPr="00E71402">
        <w:rPr>
          <w:rFonts w:eastAsiaTheme="majorEastAsia"/>
          <w:b/>
          <w:bCs/>
        </w:rPr>
        <w:t>Hva står på spill?</w:t>
      </w:r>
    </w:p>
    <w:p w14:paraId="1C8EA63A" w14:textId="77777777" w:rsidR="00E71402" w:rsidRPr="00E71402" w:rsidRDefault="00E71402" w:rsidP="00E71402">
      <w:pPr>
        <w:rPr>
          <w:rFonts w:eastAsiaTheme="majorEastAsia"/>
        </w:rPr>
      </w:pPr>
      <w:r w:rsidRPr="00E71402">
        <w:rPr>
          <w:rFonts w:eastAsiaTheme="majorEastAsia"/>
        </w:rPr>
        <w:t>Det som står på spill, er ikke bare interne karriereløp.</w:t>
      </w:r>
    </w:p>
    <w:p w14:paraId="278BAE5A" w14:textId="77777777" w:rsidR="00E71402" w:rsidRPr="00E71402" w:rsidRDefault="00E71402" w:rsidP="00E71402">
      <w:pPr>
        <w:rPr>
          <w:rFonts w:eastAsiaTheme="majorEastAsia"/>
        </w:rPr>
      </w:pPr>
      <w:r w:rsidRPr="00E71402">
        <w:rPr>
          <w:rFonts w:eastAsiaTheme="majorEastAsia"/>
        </w:rPr>
        <w:t>Det er tilliten mellom universitet og samfunn.</w:t>
      </w:r>
    </w:p>
    <w:p w14:paraId="34AC7DC6" w14:textId="77777777" w:rsidR="00E71402" w:rsidRPr="00E71402" w:rsidRDefault="00E71402" w:rsidP="00E71402">
      <w:pPr>
        <w:rPr>
          <w:rFonts w:eastAsiaTheme="majorEastAsia"/>
        </w:rPr>
      </w:pPr>
      <w:r w:rsidRPr="00E71402">
        <w:rPr>
          <w:rFonts w:eastAsiaTheme="majorEastAsia"/>
        </w:rPr>
        <w:t>Hvis profesjonsutdanningene mister sin kobling til praksisfeltets kunnskapsform, kan avstanden mellom institusjon og arbeidsliv øke.</w:t>
      </w:r>
    </w:p>
    <w:p w14:paraId="5861EEEB" w14:textId="77777777" w:rsidR="00E71402" w:rsidRPr="00E71402" w:rsidRDefault="00E71402" w:rsidP="00E71402">
      <w:pPr>
        <w:rPr>
          <w:rFonts w:eastAsiaTheme="majorEastAsia"/>
        </w:rPr>
      </w:pPr>
      <w:r w:rsidRPr="00E71402">
        <w:rPr>
          <w:rFonts w:eastAsiaTheme="majorEastAsia"/>
        </w:rPr>
        <w:t>Hvis forskningen isoleres fra profesjonens utfordringer, kan den miste relevans.</w:t>
      </w:r>
    </w:p>
    <w:p w14:paraId="40178CFB" w14:textId="77777777" w:rsidR="00E71402" w:rsidRPr="00E71402" w:rsidRDefault="00E71402" w:rsidP="00E71402">
      <w:pPr>
        <w:rPr>
          <w:rFonts w:eastAsiaTheme="majorEastAsia"/>
        </w:rPr>
      </w:pPr>
      <w:r w:rsidRPr="00E71402">
        <w:rPr>
          <w:rFonts w:eastAsiaTheme="majorEastAsia"/>
        </w:rPr>
        <w:t>Profesjonsuniversitetets styrke ligger nettopp i spenningen mellom de to mandatene.</w:t>
      </w:r>
    </w:p>
    <w:p w14:paraId="489E843B" w14:textId="0AF226EF" w:rsidR="00CE2C93" w:rsidRDefault="00E71402" w:rsidP="00CE2C93">
      <w:pPr>
        <w:rPr>
          <w:rFonts w:eastAsiaTheme="majorEastAsia"/>
        </w:rPr>
      </w:pPr>
      <w:r w:rsidRPr="00E71402">
        <w:rPr>
          <w:rFonts w:eastAsiaTheme="majorEastAsia"/>
        </w:rPr>
        <w:t>Spørsmålet er om spenningen håndteres som en ressurs – eller glir over i en ubalanse.</w:t>
      </w:r>
    </w:p>
    <w:p w14:paraId="564299E7" w14:textId="4CE6BDAB" w:rsidR="00CE2C93" w:rsidRPr="00CE2C93" w:rsidRDefault="00917653" w:rsidP="00CE2C93">
      <w:pPr>
        <w:pStyle w:val="Heading2"/>
        <w:rPr>
          <w:rFonts w:eastAsiaTheme="majorEastAsia"/>
        </w:rPr>
      </w:pPr>
      <w:bookmarkStart w:id="26" w:name="_Toc223303769"/>
      <w:r>
        <w:rPr>
          <w:rFonts w:eastAsiaTheme="majorEastAsia"/>
        </w:rPr>
        <w:t>III.</w:t>
      </w:r>
      <w:r w:rsidR="0080103F">
        <w:rPr>
          <w:rFonts w:eastAsiaTheme="majorEastAsia"/>
        </w:rPr>
        <w:t>3</w:t>
      </w:r>
      <w:r>
        <w:rPr>
          <w:rFonts w:eastAsiaTheme="majorEastAsia"/>
        </w:rPr>
        <w:t xml:space="preserve"> </w:t>
      </w:r>
      <w:r w:rsidR="00CE2C93" w:rsidRPr="00CE2C93">
        <w:rPr>
          <w:rFonts w:eastAsiaTheme="majorEastAsia"/>
        </w:rPr>
        <w:t>Meritteringsregimet</w:t>
      </w:r>
      <w:bookmarkEnd w:id="26"/>
    </w:p>
    <w:p w14:paraId="1A2FDB0A" w14:textId="77777777" w:rsidR="00917653" w:rsidRPr="00917653" w:rsidRDefault="00917653" w:rsidP="00917653">
      <w:pPr>
        <w:rPr>
          <w:rFonts w:eastAsiaTheme="majorEastAsia"/>
        </w:rPr>
      </w:pPr>
      <w:r w:rsidRPr="00917653">
        <w:rPr>
          <w:rFonts w:eastAsiaTheme="majorEastAsia"/>
        </w:rPr>
        <w:t>Et universitet styres ikke bare av idealer.</w:t>
      </w:r>
      <w:r w:rsidRPr="00917653">
        <w:rPr>
          <w:rFonts w:eastAsiaTheme="majorEastAsia"/>
        </w:rPr>
        <w:br/>
        <w:t>Det styres av insentiver.</w:t>
      </w:r>
    </w:p>
    <w:p w14:paraId="38F2C867" w14:textId="77777777" w:rsidR="00917653" w:rsidRPr="00917653" w:rsidRDefault="00917653" w:rsidP="00917653">
      <w:pPr>
        <w:rPr>
          <w:rFonts w:eastAsiaTheme="majorEastAsia"/>
        </w:rPr>
      </w:pPr>
      <w:r w:rsidRPr="00917653">
        <w:rPr>
          <w:rFonts w:eastAsiaTheme="majorEastAsia"/>
        </w:rPr>
        <w:t>Meritteringsregimet er den delen av systemet som oversetter verdier til karriereløp. Det er her institusjonens selvforståelse blir operativ. Det som gir uttelling, former prioriteringer. Det som belønnes, etablerer norm.</w:t>
      </w:r>
    </w:p>
    <w:p w14:paraId="54FEF2FB" w14:textId="77777777" w:rsidR="00917653" w:rsidRPr="00917653" w:rsidRDefault="00917653" w:rsidP="00917653">
      <w:pPr>
        <w:rPr>
          <w:rFonts w:eastAsiaTheme="majorEastAsia"/>
        </w:rPr>
      </w:pPr>
      <w:r w:rsidRPr="00917653">
        <w:rPr>
          <w:rFonts w:eastAsiaTheme="majorEastAsia"/>
        </w:rPr>
        <w:t>Regimet består av kriterier, komiteer, indikatorer og prosedyrer. Noe er eksplisitt formulert i forskrifter. Noe lever i praksis. Samlet uttrykker det hvilken kunnskapsform som gis høyest strukturell tyngde.</w:t>
      </w:r>
    </w:p>
    <w:p w14:paraId="53BC5FAC" w14:textId="77777777" w:rsidR="00917653" w:rsidRPr="00917653" w:rsidRDefault="00886043" w:rsidP="00917653">
      <w:pPr>
        <w:rPr>
          <w:rFonts w:eastAsiaTheme="majorEastAsia"/>
        </w:rPr>
      </w:pPr>
      <w:r>
        <w:rPr>
          <w:rFonts w:eastAsiaTheme="majorEastAsia"/>
        </w:rPr>
        <w:pict w14:anchorId="63F5865A">
          <v:rect id="_x0000_i1093" style="width:0;height:1.5pt" o:hralign="center" o:hrstd="t" o:hr="t" fillcolor="#a0a0a0" stroked="f"/>
        </w:pict>
      </w:r>
    </w:p>
    <w:p w14:paraId="7CAF372D" w14:textId="77777777" w:rsidR="00917653" w:rsidRPr="00917653" w:rsidRDefault="00917653" w:rsidP="00917653">
      <w:pPr>
        <w:rPr>
          <w:rFonts w:eastAsiaTheme="majorEastAsia"/>
          <w:b/>
          <w:bCs/>
        </w:rPr>
      </w:pPr>
      <w:r w:rsidRPr="00917653">
        <w:rPr>
          <w:rFonts w:eastAsiaTheme="majorEastAsia"/>
          <w:b/>
          <w:bCs/>
        </w:rPr>
        <w:t>Hva teller?</w:t>
      </w:r>
    </w:p>
    <w:p w14:paraId="68E4B68D" w14:textId="77777777" w:rsidR="00917653" w:rsidRPr="00917653" w:rsidRDefault="00917653" w:rsidP="00917653">
      <w:pPr>
        <w:rPr>
          <w:rFonts w:eastAsiaTheme="majorEastAsia"/>
        </w:rPr>
      </w:pPr>
      <w:r w:rsidRPr="00917653">
        <w:rPr>
          <w:rFonts w:eastAsiaTheme="majorEastAsia"/>
        </w:rPr>
        <w:t>I forskningsuniversitetet teller publisering.</w:t>
      </w:r>
    </w:p>
    <w:p w14:paraId="293C2D25" w14:textId="77777777" w:rsidR="00917653" w:rsidRPr="00917653" w:rsidRDefault="00917653" w:rsidP="00917653">
      <w:pPr>
        <w:rPr>
          <w:rFonts w:eastAsiaTheme="majorEastAsia"/>
        </w:rPr>
      </w:pPr>
      <w:r w:rsidRPr="00917653">
        <w:rPr>
          <w:rFonts w:eastAsiaTheme="majorEastAsia"/>
        </w:rPr>
        <w:t>Det teller hvor det publiseres.</w:t>
      </w:r>
      <w:r w:rsidRPr="00917653">
        <w:rPr>
          <w:rFonts w:eastAsiaTheme="majorEastAsia"/>
        </w:rPr>
        <w:br/>
        <w:t>Det teller hvor mye.</w:t>
      </w:r>
      <w:r w:rsidRPr="00917653">
        <w:rPr>
          <w:rFonts w:eastAsiaTheme="majorEastAsia"/>
        </w:rPr>
        <w:br/>
        <w:t>Det teller hvem som siterer.</w:t>
      </w:r>
    </w:p>
    <w:p w14:paraId="049CA9D4" w14:textId="77777777" w:rsidR="00917653" w:rsidRPr="00917653" w:rsidRDefault="00917653" w:rsidP="00917653">
      <w:pPr>
        <w:rPr>
          <w:rFonts w:eastAsiaTheme="majorEastAsia"/>
        </w:rPr>
      </w:pPr>
      <w:r w:rsidRPr="00917653">
        <w:rPr>
          <w:rFonts w:eastAsiaTheme="majorEastAsia"/>
        </w:rPr>
        <w:t>Ekstern finansiering teller.</w:t>
      </w:r>
      <w:r w:rsidRPr="00917653">
        <w:rPr>
          <w:rFonts w:eastAsiaTheme="majorEastAsia"/>
        </w:rPr>
        <w:br/>
        <w:t>Prosjektledelse teller.</w:t>
      </w:r>
      <w:r w:rsidRPr="00917653">
        <w:rPr>
          <w:rFonts w:eastAsiaTheme="majorEastAsia"/>
        </w:rPr>
        <w:br/>
        <w:t>Internasjonalt samarbeid teller.</w:t>
      </w:r>
    </w:p>
    <w:p w14:paraId="092BE523" w14:textId="77777777" w:rsidR="00917653" w:rsidRPr="00917653" w:rsidRDefault="00917653" w:rsidP="00917653">
      <w:pPr>
        <w:rPr>
          <w:rFonts w:eastAsiaTheme="majorEastAsia"/>
        </w:rPr>
      </w:pPr>
      <w:r w:rsidRPr="00917653">
        <w:rPr>
          <w:rFonts w:eastAsiaTheme="majorEastAsia"/>
        </w:rPr>
        <w:t>Dette er utviklet for å sikre kvalitet, etterprøvbarhet og faglig fremdrift. Indikatorene gir sammenlignbarhet og forutsigbarhet.</w:t>
      </w:r>
    </w:p>
    <w:p w14:paraId="74022F40" w14:textId="77777777" w:rsidR="00917653" w:rsidRPr="00917653" w:rsidRDefault="00917653" w:rsidP="00917653">
      <w:pPr>
        <w:rPr>
          <w:rFonts w:eastAsiaTheme="majorEastAsia"/>
        </w:rPr>
      </w:pPr>
      <w:r w:rsidRPr="00917653">
        <w:rPr>
          <w:rFonts w:eastAsiaTheme="majorEastAsia"/>
        </w:rPr>
        <w:t>Men et meritteringsregime er aldri nøytralt. Det fremhever bestemte former for arbeid og gjør andre mindre synlige.</w:t>
      </w:r>
    </w:p>
    <w:p w14:paraId="12DBABA7" w14:textId="77777777" w:rsidR="00917653" w:rsidRPr="00917653" w:rsidRDefault="00886043" w:rsidP="00917653">
      <w:pPr>
        <w:rPr>
          <w:rFonts w:eastAsiaTheme="majorEastAsia"/>
        </w:rPr>
      </w:pPr>
      <w:r>
        <w:rPr>
          <w:rFonts w:eastAsiaTheme="majorEastAsia"/>
        </w:rPr>
        <w:pict w14:anchorId="5D30189D">
          <v:rect id="_x0000_i1094" style="width:0;height:1.5pt" o:hralign="center" o:hrstd="t" o:hr="t" fillcolor="#a0a0a0" stroked="f"/>
        </w:pict>
      </w:r>
    </w:p>
    <w:p w14:paraId="1054F3D2" w14:textId="77777777" w:rsidR="00917653" w:rsidRPr="00917653" w:rsidRDefault="00917653" w:rsidP="00917653">
      <w:pPr>
        <w:rPr>
          <w:rFonts w:eastAsiaTheme="majorEastAsia"/>
          <w:b/>
          <w:bCs/>
        </w:rPr>
      </w:pPr>
      <w:r w:rsidRPr="00917653">
        <w:rPr>
          <w:rFonts w:eastAsiaTheme="majorEastAsia"/>
          <w:b/>
          <w:bCs/>
        </w:rPr>
        <w:lastRenderedPageBreak/>
        <w:t>Det som ikke teller like lett</w:t>
      </w:r>
    </w:p>
    <w:p w14:paraId="261A8413" w14:textId="77777777" w:rsidR="00917653" w:rsidRPr="00917653" w:rsidRDefault="00917653" w:rsidP="00917653">
      <w:pPr>
        <w:rPr>
          <w:rFonts w:eastAsiaTheme="majorEastAsia"/>
        </w:rPr>
      </w:pPr>
      <w:r w:rsidRPr="00917653">
        <w:rPr>
          <w:rFonts w:eastAsiaTheme="majorEastAsia"/>
        </w:rPr>
        <w:t>Undervisningsutvikling kan telle.</w:t>
      </w:r>
      <w:r w:rsidRPr="00917653">
        <w:rPr>
          <w:rFonts w:eastAsiaTheme="majorEastAsia"/>
        </w:rPr>
        <w:br/>
        <w:t>Veiledning kan telle.</w:t>
      </w:r>
      <w:r w:rsidRPr="00917653">
        <w:rPr>
          <w:rFonts w:eastAsiaTheme="majorEastAsia"/>
        </w:rPr>
        <w:br/>
        <w:t>Profesjonsnær metodeforbedring kan telle.</w:t>
      </w:r>
    </w:p>
    <w:p w14:paraId="62499D00" w14:textId="77777777" w:rsidR="00917653" w:rsidRPr="00917653" w:rsidRDefault="00917653" w:rsidP="00917653">
      <w:pPr>
        <w:rPr>
          <w:rFonts w:eastAsiaTheme="majorEastAsia"/>
        </w:rPr>
      </w:pPr>
      <w:r w:rsidRPr="00917653">
        <w:rPr>
          <w:rFonts w:eastAsiaTheme="majorEastAsia"/>
        </w:rPr>
        <w:t>Men ofte under forutsetning av at det artikuleres i en form som ligner forskning.</w:t>
      </w:r>
    </w:p>
    <w:p w14:paraId="3D18E982" w14:textId="77777777" w:rsidR="00917653" w:rsidRPr="00917653" w:rsidRDefault="00917653" w:rsidP="00917653">
      <w:pPr>
        <w:rPr>
          <w:rFonts w:eastAsiaTheme="majorEastAsia"/>
        </w:rPr>
      </w:pPr>
      <w:r w:rsidRPr="00917653">
        <w:rPr>
          <w:rFonts w:eastAsiaTheme="majorEastAsia"/>
        </w:rPr>
        <w:t>Arbeid som primært viser sin kvalitet gjennom implementering, robusthet og varig effekt i praksis, må oversettes til tekstlig bidrag for å bli fullt ut synlig.</w:t>
      </w:r>
    </w:p>
    <w:p w14:paraId="7FC2F844" w14:textId="77777777" w:rsidR="00917653" w:rsidRPr="00917653" w:rsidRDefault="00917653" w:rsidP="00917653">
      <w:pPr>
        <w:rPr>
          <w:rFonts w:eastAsiaTheme="majorEastAsia"/>
        </w:rPr>
      </w:pPr>
      <w:r w:rsidRPr="00917653">
        <w:rPr>
          <w:rFonts w:eastAsiaTheme="majorEastAsia"/>
        </w:rPr>
        <w:t>En forbedret estimeringsmodell i industrien er ikke automatisk et meritterende bidrag. Den blir det først når den er eksplisitt formulert, systematisert og gjort tilgjengelig for vurdering.</w:t>
      </w:r>
    </w:p>
    <w:p w14:paraId="75BB32F3" w14:textId="77777777" w:rsidR="00917653" w:rsidRPr="00917653" w:rsidRDefault="00917653" w:rsidP="00917653">
      <w:pPr>
        <w:rPr>
          <w:rFonts w:eastAsiaTheme="majorEastAsia"/>
        </w:rPr>
      </w:pPr>
      <w:r w:rsidRPr="00917653">
        <w:rPr>
          <w:rFonts w:eastAsiaTheme="majorEastAsia"/>
        </w:rPr>
        <w:t>Dette kan gjøres.</w:t>
      </w:r>
      <w:r w:rsidRPr="00917653">
        <w:rPr>
          <w:rFonts w:eastAsiaTheme="majorEastAsia"/>
        </w:rPr>
        <w:br/>
        <w:t>Men det innebærer en ekstra transformasjon.</w:t>
      </w:r>
    </w:p>
    <w:p w14:paraId="299E83FF" w14:textId="77777777" w:rsidR="00917653" w:rsidRPr="00917653" w:rsidRDefault="00886043" w:rsidP="00917653">
      <w:pPr>
        <w:rPr>
          <w:rFonts w:eastAsiaTheme="majorEastAsia"/>
        </w:rPr>
      </w:pPr>
      <w:r>
        <w:rPr>
          <w:rFonts w:eastAsiaTheme="majorEastAsia"/>
        </w:rPr>
        <w:pict w14:anchorId="192D2AC9">
          <v:rect id="_x0000_i1095" style="width:0;height:1.5pt" o:hralign="center" o:hrstd="t" o:hr="t" fillcolor="#a0a0a0" stroked="f"/>
        </w:pict>
      </w:r>
    </w:p>
    <w:p w14:paraId="413AA0E2" w14:textId="77777777" w:rsidR="00917653" w:rsidRPr="00917653" w:rsidRDefault="00917653" w:rsidP="00917653">
      <w:pPr>
        <w:rPr>
          <w:rFonts w:eastAsiaTheme="majorEastAsia"/>
          <w:b/>
          <w:bCs/>
        </w:rPr>
      </w:pPr>
      <w:r w:rsidRPr="00917653">
        <w:rPr>
          <w:rFonts w:eastAsiaTheme="majorEastAsia"/>
          <w:b/>
          <w:bCs/>
        </w:rPr>
        <w:t>Indikatorenes makt</w:t>
      </w:r>
    </w:p>
    <w:p w14:paraId="013AD061" w14:textId="77777777" w:rsidR="00917653" w:rsidRPr="00917653" w:rsidRDefault="00917653" w:rsidP="00917653">
      <w:pPr>
        <w:rPr>
          <w:rFonts w:eastAsiaTheme="majorEastAsia"/>
        </w:rPr>
      </w:pPr>
      <w:r w:rsidRPr="00917653">
        <w:rPr>
          <w:rFonts w:eastAsiaTheme="majorEastAsia"/>
        </w:rPr>
        <w:t>Indikatorer gir styringsinformasjon. De gir transparens. De gir målbarhet.</w:t>
      </w:r>
    </w:p>
    <w:p w14:paraId="4858B749" w14:textId="77777777" w:rsidR="00917653" w:rsidRPr="00917653" w:rsidRDefault="00917653" w:rsidP="00917653">
      <w:pPr>
        <w:rPr>
          <w:rFonts w:eastAsiaTheme="majorEastAsia"/>
        </w:rPr>
      </w:pPr>
      <w:r w:rsidRPr="00917653">
        <w:rPr>
          <w:rFonts w:eastAsiaTheme="majorEastAsia"/>
        </w:rPr>
        <w:t>Men de har også en bivirkning: det som ikke lar seg måle enkelt, får svakere strukturell synlighet.</w:t>
      </w:r>
    </w:p>
    <w:p w14:paraId="0E7C3F25" w14:textId="77777777" w:rsidR="00917653" w:rsidRPr="00917653" w:rsidRDefault="00917653" w:rsidP="00917653">
      <w:pPr>
        <w:rPr>
          <w:rFonts w:eastAsiaTheme="majorEastAsia"/>
        </w:rPr>
      </w:pPr>
      <w:r w:rsidRPr="00917653">
        <w:rPr>
          <w:rFonts w:eastAsiaTheme="majorEastAsia"/>
        </w:rPr>
        <w:t>Profesjonsdanning, dømmekraft og ansvarsbærende kompetanse utvikles over tid, i relasjonelle og situasjonsavhengige sammenhenger. De etterlater seg ikke alltid kvantifiserbare spor.</w:t>
      </w:r>
    </w:p>
    <w:p w14:paraId="4F8F224B" w14:textId="77777777" w:rsidR="00917653" w:rsidRPr="00917653" w:rsidRDefault="00917653" w:rsidP="00917653">
      <w:pPr>
        <w:rPr>
          <w:rFonts w:eastAsiaTheme="majorEastAsia"/>
        </w:rPr>
      </w:pPr>
      <w:r w:rsidRPr="00917653">
        <w:rPr>
          <w:rFonts w:eastAsiaTheme="majorEastAsia"/>
        </w:rPr>
        <w:t>Når indikatorer blir styrende, kan slike kvaliteter indirekte prioriteres lavere.</w:t>
      </w:r>
    </w:p>
    <w:p w14:paraId="41236566" w14:textId="77777777" w:rsidR="00917653" w:rsidRPr="00917653" w:rsidRDefault="00917653" w:rsidP="00917653">
      <w:pPr>
        <w:rPr>
          <w:rFonts w:eastAsiaTheme="majorEastAsia"/>
        </w:rPr>
      </w:pPr>
      <w:r w:rsidRPr="00917653">
        <w:rPr>
          <w:rFonts w:eastAsiaTheme="majorEastAsia"/>
        </w:rPr>
        <w:t>Ikke av vilje.</w:t>
      </w:r>
      <w:r w:rsidRPr="00917653">
        <w:rPr>
          <w:rFonts w:eastAsiaTheme="majorEastAsia"/>
        </w:rPr>
        <w:br/>
        <w:t>Men av struktur.</w:t>
      </w:r>
    </w:p>
    <w:p w14:paraId="05F5BED8" w14:textId="77777777" w:rsidR="00917653" w:rsidRPr="00917653" w:rsidRDefault="00886043" w:rsidP="00917653">
      <w:pPr>
        <w:rPr>
          <w:rFonts w:eastAsiaTheme="majorEastAsia"/>
        </w:rPr>
      </w:pPr>
      <w:r>
        <w:rPr>
          <w:rFonts w:eastAsiaTheme="majorEastAsia"/>
        </w:rPr>
        <w:pict w14:anchorId="74CF1C23">
          <v:rect id="_x0000_i1096" style="width:0;height:1.5pt" o:hralign="center" o:hrstd="t" o:hr="t" fillcolor="#a0a0a0" stroked="f"/>
        </w:pict>
      </w:r>
    </w:p>
    <w:p w14:paraId="3FA70E34" w14:textId="77777777" w:rsidR="00917653" w:rsidRPr="00917653" w:rsidRDefault="00917653" w:rsidP="00917653">
      <w:pPr>
        <w:rPr>
          <w:rFonts w:eastAsiaTheme="majorEastAsia"/>
          <w:b/>
          <w:bCs/>
        </w:rPr>
      </w:pPr>
      <w:r w:rsidRPr="00917653">
        <w:rPr>
          <w:rFonts w:eastAsiaTheme="majorEastAsia"/>
          <w:b/>
          <w:bCs/>
        </w:rPr>
        <w:t>Progresjon og insentiver</w:t>
      </w:r>
    </w:p>
    <w:p w14:paraId="06D8C167" w14:textId="77777777" w:rsidR="00917653" w:rsidRPr="00917653" w:rsidRDefault="00917653" w:rsidP="00917653">
      <w:pPr>
        <w:rPr>
          <w:rFonts w:eastAsiaTheme="majorEastAsia"/>
        </w:rPr>
      </w:pPr>
      <w:r w:rsidRPr="00917653">
        <w:rPr>
          <w:rFonts w:eastAsiaTheme="majorEastAsia"/>
        </w:rPr>
        <w:t>Meritteringsregimet påvirker også undervisningens organisering.</w:t>
      </w:r>
    </w:p>
    <w:p w14:paraId="44803E18" w14:textId="77777777" w:rsidR="00917653" w:rsidRPr="00917653" w:rsidRDefault="00917653" w:rsidP="00917653">
      <w:pPr>
        <w:rPr>
          <w:rFonts w:eastAsiaTheme="majorEastAsia"/>
        </w:rPr>
      </w:pPr>
      <w:r w:rsidRPr="00917653">
        <w:rPr>
          <w:rFonts w:eastAsiaTheme="majorEastAsia"/>
        </w:rPr>
        <w:t>I progresjonsbaserte utdanninger bygger høyere nivå på forutsetninger etablert tidligere. Dersom fundamentet er svakt internalisert, har senere undervisning begrenset mandat til å korrigere det.</w:t>
      </w:r>
    </w:p>
    <w:p w14:paraId="06DB08F9" w14:textId="77777777" w:rsidR="00917653" w:rsidRPr="00917653" w:rsidRDefault="00917653" w:rsidP="00917653">
      <w:pPr>
        <w:rPr>
          <w:rFonts w:eastAsiaTheme="majorEastAsia"/>
        </w:rPr>
      </w:pPr>
      <w:r w:rsidRPr="00917653">
        <w:rPr>
          <w:rFonts w:eastAsiaTheme="majorEastAsia"/>
        </w:rPr>
        <w:t>Samtidig evalueres undervisningskvalitet ofte gjennom studenttilfredshet og gjennomstrømning. Dette kan skape en stilltiende spenning mellom faglig tilbakekobling og opplevd progresjon.</w:t>
      </w:r>
    </w:p>
    <w:p w14:paraId="1BF3DB4D" w14:textId="77777777" w:rsidR="00917653" w:rsidRPr="00917653" w:rsidRDefault="00917653" w:rsidP="00917653">
      <w:pPr>
        <w:rPr>
          <w:rFonts w:eastAsiaTheme="majorEastAsia"/>
        </w:rPr>
      </w:pPr>
      <w:r w:rsidRPr="00917653">
        <w:rPr>
          <w:rFonts w:eastAsiaTheme="majorEastAsia"/>
        </w:rPr>
        <w:t>Å vende tilbake til fundamentet kan være faglig nødvendig, men institusjonelt lite belønnet.</w:t>
      </w:r>
    </w:p>
    <w:p w14:paraId="7530DE34" w14:textId="77777777" w:rsidR="00917653" w:rsidRPr="00917653" w:rsidRDefault="00917653" w:rsidP="00917653">
      <w:pPr>
        <w:rPr>
          <w:rFonts w:eastAsiaTheme="majorEastAsia"/>
        </w:rPr>
      </w:pPr>
      <w:r w:rsidRPr="00917653">
        <w:rPr>
          <w:rFonts w:eastAsiaTheme="majorEastAsia"/>
        </w:rPr>
        <w:t>Dette er ikke et spørsmål om intensjon.</w:t>
      </w:r>
      <w:r w:rsidRPr="00917653">
        <w:rPr>
          <w:rFonts w:eastAsiaTheme="majorEastAsia"/>
        </w:rPr>
        <w:br/>
        <w:t>Det er et spørsmål om insentivstruktur.</w:t>
      </w:r>
    </w:p>
    <w:p w14:paraId="6EC96ACC" w14:textId="77777777" w:rsidR="00917653" w:rsidRPr="00917653" w:rsidRDefault="00886043" w:rsidP="00917653">
      <w:pPr>
        <w:rPr>
          <w:rFonts w:eastAsiaTheme="majorEastAsia"/>
        </w:rPr>
      </w:pPr>
      <w:r>
        <w:rPr>
          <w:rFonts w:eastAsiaTheme="majorEastAsia"/>
        </w:rPr>
        <w:lastRenderedPageBreak/>
        <w:pict w14:anchorId="4877509E">
          <v:rect id="_x0000_i1097" style="width:0;height:1.5pt" o:hralign="center" o:hrstd="t" o:hr="t" fillcolor="#a0a0a0" stroked="f"/>
        </w:pict>
      </w:r>
    </w:p>
    <w:p w14:paraId="40130254" w14:textId="77777777" w:rsidR="00917653" w:rsidRPr="00917653" w:rsidRDefault="00917653" w:rsidP="00917653">
      <w:pPr>
        <w:rPr>
          <w:rFonts w:eastAsiaTheme="majorEastAsia"/>
          <w:b/>
          <w:bCs/>
        </w:rPr>
      </w:pPr>
      <w:r w:rsidRPr="00917653">
        <w:rPr>
          <w:rFonts w:eastAsiaTheme="majorEastAsia"/>
          <w:b/>
          <w:bCs/>
        </w:rPr>
        <w:t>Skjønnets rolle</w:t>
      </w:r>
    </w:p>
    <w:p w14:paraId="344D31D9" w14:textId="77777777" w:rsidR="00917653" w:rsidRPr="00917653" w:rsidRDefault="00917653" w:rsidP="00917653">
      <w:pPr>
        <w:rPr>
          <w:rFonts w:eastAsiaTheme="majorEastAsia"/>
        </w:rPr>
      </w:pPr>
      <w:r w:rsidRPr="00917653">
        <w:rPr>
          <w:rFonts w:eastAsiaTheme="majorEastAsia"/>
        </w:rPr>
        <w:t>Merittering kan ikke reduseres til indikatorer alene. Den forutsetter faglig skjønn.</w:t>
      </w:r>
    </w:p>
    <w:p w14:paraId="107E29CD" w14:textId="77777777" w:rsidR="00917653" w:rsidRPr="00917653" w:rsidRDefault="00917653" w:rsidP="00917653">
      <w:pPr>
        <w:rPr>
          <w:rFonts w:eastAsiaTheme="majorEastAsia"/>
        </w:rPr>
      </w:pPr>
      <w:r w:rsidRPr="00917653">
        <w:rPr>
          <w:rFonts w:eastAsiaTheme="majorEastAsia"/>
        </w:rPr>
        <w:t>Komiteer skal vurdere helhet, sammenheng og modenhet. De skal identifisere faglig tyngde utover det kvantifiserbare.</w:t>
      </w:r>
    </w:p>
    <w:p w14:paraId="53165A63" w14:textId="77777777" w:rsidR="00917653" w:rsidRPr="00917653" w:rsidRDefault="00917653" w:rsidP="00917653">
      <w:pPr>
        <w:rPr>
          <w:rFonts w:eastAsiaTheme="majorEastAsia"/>
        </w:rPr>
      </w:pPr>
      <w:r w:rsidRPr="00917653">
        <w:rPr>
          <w:rFonts w:eastAsiaTheme="majorEastAsia"/>
        </w:rPr>
        <w:t>Men skjønn opererer innenfor referanserammer.</w:t>
      </w:r>
    </w:p>
    <w:p w14:paraId="1B967BA8" w14:textId="77777777" w:rsidR="00917653" w:rsidRPr="00917653" w:rsidRDefault="00917653" w:rsidP="00917653">
      <w:pPr>
        <w:rPr>
          <w:rFonts w:eastAsiaTheme="majorEastAsia"/>
        </w:rPr>
      </w:pPr>
      <w:r w:rsidRPr="00917653">
        <w:rPr>
          <w:rFonts w:eastAsiaTheme="majorEastAsia"/>
        </w:rPr>
        <w:t>Dersom den dominerende referanserammen er forskningsproduksjon, kan profesjonsbasert utviklingsarbeid fremstå som mindre omfattende – selv når det i praksis er betydelig.</w:t>
      </w:r>
    </w:p>
    <w:p w14:paraId="7712A0E3" w14:textId="77777777" w:rsidR="00917653" w:rsidRPr="00917653" w:rsidRDefault="00917653" w:rsidP="00917653">
      <w:pPr>
        <w:rPr>
          <w:rFonts w:eastAsiaTheme="majorEastAsia"/>
        </w:rPr>
      </w:pPr>
      <w:r w:rsidRPr="00917653">
        <w:rPr>
          <w:rFonts w:eastAsiaTheme="majorEastAsia"/>
        </w:rPr>
        <w:t>Skjønn er ikke vilkårlig.</w:t>
      </w:r>
      <w:r w:rsidRPr="00917653">
        <w:rPr>
          <w:rFonts w:eastAsiaTheme="majorEastAsia"/>
        </w:rPr>
        <w:br/>
        <w:t>Men det er formet av erfaring.</w:t>
      </w:r>
    </w:p>
    <w:p w14:paraId="20B321E6" w14:textId="77777777" w:rsidR="00917653" w:rsidRPr="00917653" w:rsidRDefault="00886043" w:rsidP="00917653">
      <w:pPr>
        <w:rPr>
          <w:rFonts w:eastAsiaTheme="majorEastAsia"/>
        </w:rPr>
      </w:pPr>
      <w:r>
        <w:rPr>
          <w:rFonts w:eastAsiaTheme="majorEastAsia"/>
        </w:rPr>
        <w:pict w14:anchorId="245C9870">
          <v:rect id="_x0000_i1098" style="width:0;height:1.5pt" o:hralign="center" o:hrstd="t" o:hr="t" fillcolor="#a0a0a0" stroked="f"/>
        </w:pict>
      </w:r>
    </w:p>
    <w:p w14:paraId="13282ABB" w14:textId="77777777" w:rsidR="00917653" w:rsidRPr="00917653" w:rsidRDefault="00917653" w:rsidP="00917653">
      <w:pPr>
        <w:rPr>
          <w:rFonts w:eastAsiaTheme="majorEastAsia"/>
          <w:b/>
          <w:bCs/>
        </w:rPr>
      </w:pPr>
      <w:r w:rsidRPr="00917653">
        <w:rPr>
          <w:rFonts w:eastAsiaTheme="majorEastAsia"/>
          <w:b/>
          <w:bCs/>
        </w:rPr>
        <w:t>Vurderingskompetanse som faglighet</w:t>
      </w:r>
    </w:p>
    <w:p w14:paraId="06FC07ED" w14:textId="77777777" w:rsidR="00917653" w:rsidRPr="00917653" w:rsidRDefault="00917653" w:rsidP="00917653">
      <w:pPr>
        <w:rPr>
          <w:rFonts w:eastAsiaTheme="majorEastAsia"/>
        </w:rPr>
      </w:pPr>
      <w:r w:rsidRPr="00917653">
        <w:rPr>
          <w:rFonts w:eastAsiaTheme="majorEastAsia"/>
        </w:rPr>
        <w:t>Å vurdere faglig kvalitet er selv en kompetanse.</w:t>
      </w:r>
    </w:p>
    <w:p w14:paraId="0DC8C739" w14:textId="77777777" w:rsidR="00917653" w:rsidRPr="00917653" w:rsidRDefault="00917653" w:rsidP="00917653">
      <w:pPr>
        <w:rPr>
          <w:rFonts w:eastAsiaTheme="majorEastAsia"/>
        </w:rPr>
      </w:pPr>
      <w:r w:rsidRPr="00917653">
        <w:rPr>
          <w:rFonts w:eastAsiaTheme="majorEastAsia"/>
        </w:rPr>
        <w:t>I forskningsfag er vurderingskompetansen knyttet til metodisk innsikt, litteraturkjennskap og erfaring med publiseringsprosesser. En erfaren forsker kan lese et arbeid og identifisere originalitet og svakheter innenfor denne logikken.</w:t>
      </w:r>
    </w:p>
    <w:p w14:paraId="6A8F8B0E" w14:textId="77777777" w:rsidR="00917653" w:rsidRPr="00917653" w:rsidRDefault="00917653" w:rsidP="00917653">
      <w:pPr>
        <w:rPr>
          <w:rFonts w:eastAsiaTheme="majorEastAsia"/>
        </w:rPr>
      </w:pPr>
      <w:r w:rsidRPr="00917653">
        <w:rPr>
          <w:rFonts w:eastAsiaTheme="majorEastAsia"/>
        </w:rPr>
        <w:t>Vurdering av profesjonsbasert utviklingsarbeid krever en annen erfaring. Det forutsetter innsikt i hvordan metode modnes gjennom gjennomføring, hvordan forbedringssløyfer opererer i praksis, og hvordan ansvar og risiko former beslutninger over tid.</w:t>
      </w:r>
    </w:p>
    <w:p w14:paraId="1FD67E84" w14:textId="77777777" w:rsidR="00917653" w:rsidRPr="00917653" w:rsidRDefault="00917653" w:rsidP="00917653">
      <w:pPr>
        <w:rPr>
          <w:rFonts w:eastAsiaTheme="majorEastAsia"/>
        </w:rPr>
      </w:pPr>
      <w:r w:rsidRPr="00917653">
        <w:rPr>
          <w:rFonts w:eastAsiaTheme="majorEastAsia"/>
        </w:rPr>
        <w:t>Dersom vurderingskompetansen primært er formet innenfor én kunnskapslogikk, vil denne fungere som norm for hva som oppfattes som faglig tyngde.</w:t>
      </w:r>
    </w:p>
    <w:p w14:paraId="02C04D0C" w14:textId="77777777" w:rsidR="00917653" w:rsidRPr="00917653" w:rsidRDefault="00917653" w:rsidP="00917653">
      <w:pPr>
        <w:rPr>
          <w:rFonts w:eastAsiaTheme="majorEastAsia"/>
        </w:rPr>
      </w:pPr>
      <w:r w:rsidRPr="00917653">
        <w:rPr>
          <w:rFonts w:eastAsiaTheme="majorEastAsia"/>
        </w:rPr>
        <w:t>Dette er ikke uttrykk for motvilje.</w:t>
      </w:r>
      <w:r w:rsidRPr="00917653">
        <w:rPr>
          <w:rFonts w:eastAsiaTheme="majorEastAsia"/>
        </w:rPr>
        <w:br/>
        <w:t>Det er et resultat av erfaring.</w:t>
      </w:r>
    </w:p>
    <w:p w14:paraId="26587697" w14:textId="77777777" w:rsidR="00917653" w:rsidRPr="00917653" w:rsidRDefault="00886043" w:rsidP="00917653">
      <w:pPr>
        <w:rPr>
          <w:rFonts w:eastAsiaTheme="majorEastAsia"/>
        </w:rPr>
      </w:pPr>
      <w:r>
        <w:rPr>
          <w:rFonts w:eastAsiaTheme="majorEastAsia"/>
        </w:rPr>
        <w:pict w14:anchorId="0F50CEC4">
          <v:rect id="_x0000_i1099" style="width:0;height:1.5pt" o:hralign="center" o:hrstd="t" o:hr="t" fillcolor="#a0a0a0" stroked="f"/>
        </w:pict>
      </w:r>
    </w:p>
    <w:p w14:paraId="2ACA3F4C" w14:textId="77777777" w:rsidR="00917653" w:rsidRPr="00917653" w:rsidRDefault="00917653" w:rsidP="00917653">
      <w:pPr>
        <w:rPr>
          <w:rFonts w:eastAsiaTheme="majorEastAsia"/>
          <w:b/>
          <w:bCs/>
        </w:rPr>
      </w:pPr>
      <w:r w:rsidRPr="00917653">
        <w:rPr>
          <w:rFonts w:eastAsiaTheme="majorEastAsia"/>
          <w:b/>
          <w:bCs/>
        </w:rPr>
        <w:t>Komiteens sammensetning</w:t>
      </w:r>
    </w:p>
    <w:p w14:paraId="2BEB192F" w14:textId="77777777" w:rsidR="00917653" w:rsidRPr="00917653" w:rsidRDefault="00917653" w:rsidP="00917653">
      <w:pPr>
        <w:rPr>
          <w:rFonts w:eastAsiaTheme="majorEastAsia"/>
        </w:rPr>
      </w:pPr>
      <w:r w:rsidRPr="00917653">
        <w:rPr>
          <w:rFonts w:eastAsiaTheme="majorEastAsia"/>
        </w:rPr>
        <w:t>I vurdering av toppkompetanse er ikke bare kriteriene avgjørende. Sammensetningen av komiteen er det også.</w:t>
      </w:r>
    </w:p>
    <w:p w14:paraId="7531D9FE" w14:textId="77777777" w:rsidR="00917653" w:rsidRPr="00917653" w:rsidRDefault="00917653" w:rsidP="00917653">
      <w:pPr>
        <w:rPr>
          <w:rFonts w:eastAsiaTheme="majorEastAsia"/>
        </w:rPr>
      </w:pPr>
      <w:r w:rsidRPr="00917653">
        <w:rPr>
          <w:rFonts w:eastAsiaTheme="majorEastAsia"/>
        </w:rPr>
        <w:t>En komité representerer institusjonens faglige dømmekraft. Den skal sikre bredde og kvalitet. Men den skal også speile den kunnskapsformen som vurderes.</w:t>
      </w:r>
    </w:p>
    <w:p w14:paraId="1484CEC7" w14:textId="77777777" w:rsidR="00917653" w:rsidRPr="00917653" w:rsidRDefault="00917653" w:rsidP="00917653">
      <w:pPr>
        <w:rPr>
          <w:rFonts w:eastAsiaTheme="majorEastAsia"/>
        </w:rPr>
      </w:pPr>
      <w:r w:rsidRPr="00917653">
        <w:rPr>
          <w:rFonts w:eastAsiaTheme="majorEastAsia"/>
        </w:rPr>
        <w:t>I forskningsintensive disipliner er det naturlig at komiteen primært består av forskere med høy publiseringskompetanse.</w:t>
      </w:r>
    </w:p>
    <w:p w14:paraId="45FD522E" w14:textId="77777777" w:rsidR="00917653" w:rsidRPr="00917653" w:rsidRDefault="00917653" w:rsidP="00917653">
      <w:pPr>
        <w:rPr>
          <w:rFonts w:eastAsiaTheme="majorEastAsia"/>
        </w:rPr>
      </w:pPr>
      <w:r w:rsidRPr="00917653">
        <w:rPr>
          <w:rFonts w:eastAsiaTheme="majorEastAsia"/>
        </w:rPr>
        <w:lastRenderedPageBreak/>
        <w:t>I profesjonsfag kan vurderingsgrunnlaget være mer sammensatt. Dersom søknaden omfatter langvarig ansvar for sikkerhetskritiske systemer, implementert metodeforbedring og institusjonalisert praksisbasert kunnskap, krever vurderingen innsikt i hvordan slik kompetanse utvikles og modnes.</w:t>
      </w:r>
    </w:p>
    <w:p w14:paraId="224676CB" w14:textId="77777777" w:rsidR="00917653" w:rsidRPr="00917653" w:rsidRDefault="00917653" w:rsidP="00917653">
      <w:pPr>
        <w:rPr>
          <w:rFonts w:eastAsiaTheme="majorEastAsia"/>
        </w:rPr>
      </w:pPr>
      <w:r w:rsidRPr="00917653">
        <w:rPr>
          <w:rFonts w:eastAsiaTheme="majorEastAsia"/>
        </w:rPr>
        <w:t>Spørsmålet er ikke om forskere kan utøve skjønn.</w:t>
      </w:r>
      <w:r w:rsidRPr="00917653">
        <w:rPr>
          <w:rFonts w:eastAsiaTheme="majorEastAsia"/>
        </w:rPr>
        <w:br/>
        <w:t>Spørsmålet er om vurderingskompetansen samlet sett dekker hele bredden av det som vurderes.</w:t>
      </w:r>
    </w:p>
    <w:p w14:paraId="0448198C" w14:textId="77777777" w:rsidR="00917653" w:rsidRPr="00917653" w:rsidRDefault="00917653" w:rsidP="00917653">
      <w:pPr>
        <w:rPr>
          <w:rFonts w:eastAsiaTheme="majorEastAsia"/>
        </w:rPr>
      </w:pPr>
      <w:r w:rsidRPr="00917653">
        <w:rPr>
          <w:rFonts w:eastAsiaTheme="majorEastAsia"/>
        </w:rPr>
        <w:t>I et profesjonsuniversitet med dobbelt mandat kan det derfor være utilstrekkelig at komiteer ensidig er sammensatt etter én kunnskapslogikk.</w:t>
      </w:r>
    </w:p>
    <w:p w14:paraId="5D08D47E" w14:textId="77777777" w:rsidR="00917653" w:rsidRPr="00917653" w:rsidRDefault="00917653" w:rsidP="00917653">
      <w:pPr>
        <w:rPr>
          <w:rFonts w:eastAsiaTheme="majorEastAsia"/>
        </w:rPr>
      </w:pPr>
      <w:r w:rsidRPr="00917653">
        <w:rPr>
          <w:rFonts w:eastAsiaTheme="majorEastAsia"/>
        </w:rPr>
        <w:t>Reell balanse forutsetter at også praksisbasert toppkompetanse er representert i vurderingskompetansen.</w:t>
      </w:r>
    </w:p>
    <w:p w14:paraId="36CCCE4D" w14:textId="77777777" w:rsidR="00917653" w:rsidRPr="00917653" w:rsidRDefault="00886043" w:rsidP="00917653">
      <w:pPr>
        <w:rPr>
          <w:rFonts w:eastAsiaTheme="majorEastAsia"/>
        </w:rPr>
      </w:pPr>
      <w:r>
        <w:rPr>
          <w:rFonts w:eastAsiaTheme="majorEastAsia"/>
        </w:rPr>
        <w:pict w14:anchorId="2A18F305">
          <v:rect id="_x0000_i1100" style="width:0;height:1.5pt" o:hralign="center" o:hrstd="t" o:hr="t" fillcolor="#a0a0a0" stroked="f"/>
        </w:pict>
      </w:r>
    </w:p>
    <w:p w14:paraId="6A13225B" w14:textId="77777777" w:rsidR="00917653" w:rsidRPr="00917653" w:rsidRDefault="00917653" w:rsidP="00917653">
      <w:pPr>
        <w:rPr>
          <w:rFonts w:eastAsiaTheme="majorEastAsia"/>
          <w:b/>
          <w:bCs/>
        </w:rPr>
      </w:pPr>
      <w:r w:rsidRPr="00917653">
        <w:rPr>
          <w:rFonts w:eastAsiaTheme="majorEastAsia"/>
          <w:b/>
          <w:bCs/>
        </w:rPr>
        <w:t>Regime, ikke enkeltpersoner</w:t>
      </w:r>
    </w:p>
    <w:p w14:paraId="7B19FAB6" w14:textId="77777777" w:rsidR="00917653" w:rsidRPr="00917653" w:rsidRDefault="00917653" w:rsidP="00917653">
      <w:pPr>
        <w:rPr>
          <w:rFonts w:eastAsiaTheme="majorEastAsia"/>
        </w:rPr>
      </w:pPr>
      <w:r w:rsidRPr="00917653">
        <w:rPr>
          <w:rFonts w:eastAsiaTheme="majorEastAsia"/>
        </w:rPr>
        <w:t>Et regime er ikke en sammensvergelse. Det er et mønster.</w:t>
      </w:r>
    </w:p>
    <w:p w14:paraId="2EB40969" w14:textId="77777777" w:rsidR="00917653" w:rsidRPr="00917653" w:rsidRDefault="00917653" w:rsidP="00917653">
      <w:pPr>
        <w:rPr>
          <w:rFonts w:eastAsiaTheme="majorEastAsia"/>
        </w:rPr>
      </w:pPr>
      <w:r w:rsidRPr="00917653">
        <w:rPr>
          <w:rFonts w:eastAsiaTheme="majorEastAsia"/>
        </w:rPr>
        <w:t>Ingen enkeltperson kontrollerer det fullt ut. Men alle opererer innenfor det.</w:t>
      </w:r>
    </w:p>
    <w:p w14:paraId="4BD9CD32" w14:textId="77777777" w:rsidR="00917653" w:rsidRPr="00917653" w:rsidRDefault="00917653" w:rsidP="00917653">
      <w:pPr>
        <w:rPr>
          <w:rFonts w:eastAsiaTheme="majorEastAsia"/>
        </w:rPr>
      </w:pPr>
      <w:r w:rsidRPr="00917653">
        <w:rPr>
          <w:rFonts w:eastAsiaTheme="majorEastAsia"/>
        </w:rPr>
        <w:t>Når vurderinger oppleves som inkonsistente, kan det skyldes at kriterier tolkes gjennom en dominerende logikk uten at denne eksplisitt er definert som norm.</w:t>
      </w:r>
    </w:p>
    <w:p w14:paraId="7DA1DF03" w14:textId="77777777" w:rsidR="00917653" w:rsidRPr="00917653" w:rsidRDefault="00917653" w:rsidP="00917653">
      <w:pPr>
        <w:rPr>
          <w:rFonts w:eastAsiaTheme="majorEastAsia"/>
        </w:rPr>
      </w:pPr>
      <w:r w:rsidRPr="00917653">
        <w:rPr>
          <w:rFonts w:eastAsiaTheme="majorEastAsia"/>
        </w:rPr>
        <w:t>Meritteringsregimet er derfor ikke et spørsmål om rett eller galt i enkeltsaker.</w:t>
      </w:r>
    </w:p>
    <w:p w14:paraId="45F56CDA" w14:textId="77777777" w:rsidR="00917653" w:rsidRPr="00917653" w:rsidRDefault="00917653" w:rsidP="00917653">
      <w:pPr>
        <w:rPr>
          <w:rFonts w:eastAsiaTheme="majorEastAsia"/>
        </w:rPr>
      </w:pPr>
      <w:r w:rsidRPr="00917653">
        <w:rPr>
          <w:rFonts w:eastAsiaTheme="majorEastAsia"/>
        </w:rPr>
        <w:t>Det er et spørsmål om kalibrering.</w:t>
      </w:r>
    </w:p>
    <w:p w14:paraId="735DBD49" w14:textId="77777777" w:rsidR="00917653" w:rsidRPr="00917653" w:rsidRDefault="00917653" w:rsidP="00917653">
      <w:pPr>
        <w:rPr>
          <w:rFonts w:eastAsiaTheme="majorEastAsia"/>
        </w:rPr>
      </w:pPr>
      <w:r w:rsidRPr="00917653">
        <w:rPr>
          <w:rFonts w:eastAsiaTheme="majorEastAsia"/>
        </w:rPr>
        <w:t>Hvilken kunnskapsform er systemet primært designet for å gjenkjenne?</w:t>
      </w:r>
      <w:r w:rsidRPr="00917653">
        <w:rPr>
          <w:rFonts w:eastAsiaTheme="majorEastAsia"/>
        </w:rPr>
        <w:br/>
        <w:t>Hvilken form krever oversettelse for å bli synlig?</w:t>
      </w:r>
      <w:r w:rsidRPr="00917653">
        <w:rPr>
          <w:rFonts w:eastAsiaTheme="majorEastAsia"/>
        </w:rPr>
        <w:br/>
        <w:t>Og hvordan påvirker dette institusjonens dobbelte mandat?</w:t>
      </w:r>
    </w:p>
    <w:p w14:paraId="3938C9E8" w14:textId="1D0B9394" w:rsidR="00917653" w:rsidRDefault="00917653" w:rsidP="00917653">
      <w:pPr>
        <w:rPr>
          <w:rFonts w:eastAsiaTheme="majorEastAsia"/>
        </w:rPr>
      </w:pPr>
      <w:r w:rsidRPr="00917653">
        <w:rPr>
          <w:rFonts w:eastAsiaTheme="majorEastAsia"/>
        </w:rPr>
        <w:t>Det er i disse spørsmålene den blinde flekken oppstår.</w:t>
      </w:r>
    </w:p>
    <w:p w14:paraId="541728C7" w14:textId="6D2559E8" w:rsidR="00CE2C93" w:rsidRPr="00CE2C93" w:rsidRDefault="00B61E78" w:rsidP="00CE2C93">
      <w:pPr>
        <w:pStyle w:val="Heading2"/>
        <w:rPr>
          <w:rFonts w:eastAsiaTheme="majorEastAsia"/>
        </w:rPr>
      </w:pPr>
      <w:bookmarkStart w:id="27" w:name="_Toc223303770"/>
      <w:r>
        <w:rPr>
          <w:rFonts w:eastAsiaTheme="majorEastAsia"/>
        </w:rPr>
        <w:t>III.</w:t>
      </w:r>
      <w:r w:rsidR="0080103F">
        <w:rPr>
          <w:rFonts w:eastAsiaTheme="majorEastAsia"/>
        </w:rPr>
        <w:t>4</w:t>
      </w:r>
      <w:r>
        <w:rPr>
          <w:rFonts w:eastAsiaTheme="majorEastAsia"/>
        </w:rPr>
        <w:t xml:space="preserve"> </w:t>
      </w:r>
      <w:r w:rsidR="00CE2C93" w:rsidRPr="00CE2C93">
        <w:rPr>
          <w:rFonts w:eastAsiaTheme="majorEastAsia"/>
        </w:rPr>
        <w:t>Når indikatorer definerer kunnskap</w:t>
      </w:r>
      <w:bookmarkEnd w:id="27"/>
    </w:p>
    <w:p w14:paraId="2260DCEF" w14:textId="77777777" w:rsidR="00CC2CA7" w:rsidRPr="00CC2CA7" w:rsidRDefault="00CC2CA7" w:rsidP="00CC2CA7">
      <w:pPr>
        <w:rPr>
          <w:rFonts w:eastAsiaTheme="majorEastAsia"/>
        </w:rPr>
      </w:pPr>
      <w:r w:rsidRPr="00CC2CA7">
        <w:rPr>
          <w:rFonts w:eastAsiaTheme="majorEastAsia"/>
        </w:rPr>
        <w:t>Indikatorer er utviklet for å måle aktivitet.</w:t>
      </w:r>
      <w:r w:rsidRPr="00CC2CA7">
        <w:rPr>
          <w:rFonts w:eastAsiaTheme="majorEastAsia"/>
        </w:rPr>
        <w:br/>
        <w:t>Men når de kobles til finansiering, karriereløp og prestisje, får de en formende kraft. De registrerer ikke bare kunnskap – de påvirker hva som produseres.</w:t>
      </w:r>
    </w:p>
    <w:p w14:paraId="79087578" w14:textId="77777777" w:rsidR="00CC2CA7" w:rsidRPr="00CC2CA7" w:rsidRDefault="00CC2CA7" w:rsidP="00CC2CA7">
      <w:pPr>
        <w:rPr>
          <w:rFonts w:eastAsiaTheme="majorEastAsia"/>
        </w:rPr>
      </w:pPr>
      <w:r w:rsidRPr="00CC2CA7">
        <w:rPr>
          <w:rFonts w:eastAsiaTheme="majorEastAsia"/>
        </w:rPr>
        <w:t>Slik kan måling bevege seg fra å være beskrivende til å bli normgivende.</w:t>
      </w:r>
    </w:p>
    <w:p w14:paraId="548F62B8" w14:textId="77777777" w:rsidR="00CC2CA7" w:rsidRPr="00CC2CA7" w:rsidRDefault="00CC2CA7" w:rsidP="00CC2CA7">
      <w:pPr>
        <w:rPr>
          <w:rFonts w:eastAsiaTheme="majorEastAsia"/>
        </w:rPr>
      </w:pPr>
      <w:r w:rsidRPr="00CC2CA7">
        <w:rPr>
          <w:rFonts w:eastAsiaTheme="majorEastAsia"/>
        </w:rPr>
        <w:t>Universiteter opererer i et komplekst landskap. Ressurser skal fordeles, miljøer sammenlignes og strategier prioriteres. Indikatorer gir struktur og transparens. Publikasjonspoeng, siteringer og ekstern finansiering er håndterbare størrelser. De kan registreres og rapporteres.</w:t>
      </w:r>
    </w:p>
    <w:p w14:paraId="1BCB1CDD" w14:textId="77777777" w:rsidR="00CC2CA7" w:rsidRPr="00CC2CA7" w:rsidRDefault="00CC2CA7" w:rsidP="00CC2CA7">
      <w:pPr>
        <w:rPr>
          <w:rFonts w:eastAsiaTheme="majorEastAsia"/>
        </w:rPr>
      </w:pPr>
      <w:r w:rsidRPr="00CC2CA7">
        <w:rPr>
          <w:rFonts w:eastAsiaTheme="majorEastAsia"/>
        </w:rPr>
        <w:t>Men ikke all kvalitet lar seg omsette i like presise mål.</w:t>
      </w:r>
    </w:p>
    <w:p w14:paraId="5A1F12F7" w14:textId="77777777" w:rsidR="00CC2CA7" w:rsidRPr="00CC2CA7" w:rsidRDefault="00CC2CA7" w:rsidP="00CC2CA7">
      <w:pPr>
        <w:rPr>
          <w:rFonts w:eastAsiaTheme="majorEastAsia"/>
        </w:rPr>
      </w:pPr>
      <w:r w:rsidRPr="00CC2CA7">
        <w:rPr>
          <w:rFonts w:eastAsiaTheme="majorEastAsia"/>
        </w:rPr>
        <w:lastRenderedPageBreak/>
        <w:t>Profesjonsdanning, metodeforbedring i praksis og utvikling av dømmekraft er reelle bidrag til samfunnets kunnskapsgrunnlag. Likevel er de vanskeligere å kvantifisere. Når det målbare blir styrende, kan det som er mest håndterbart, gradvis få forrang over det som er mest vesentlig.</w:t>
      </w:r>
    </w:p>
    <w:p w14:paraId="75276EE9" w14:textId="77777777" w:rsidR="00CC2CA7" w:rsidRPr="00CC2CA7" w:rsidRDefault="00CC2CA7" w:rsidP="00CC2CA7">
      <w:pPr>
        <w:rPr>
          <w:rFonts w:eastAsiaTheme="majorEastAsia"/>
        </w:rPr>
      </w:pPr>
      <w:r w:rsidRPr="00CC2CA7">
        <w:rPr>
          <w:rFonts w:eastAsiaTheme="majorEastAsia"/>
        </w:rPr>
        <w:t>Dette skaper en forskyvning:</w:t>
      </w:r>
    </w:p>
    <w:p w14:paraId="04D6D10A" w14:textId="77777777" w:rsidR="00CC2CA7" w:rsidRPr="00CC2CA7" w:rsidRDefault="00CC2CA7" w:rsidP="00CC2CA7">
      <w:pPr>
        <w:rPr>
          <w:rFonts w:eastAsiaTheme="majorEastAsia"/>
        </w:rPr>
      </w:pPr>
      <w:r w:rsidRPr="00CC2CA7">
        <w:rPr>
          <w:rFonts w:eastAsiaTheme="majorEastAsia"/>
        </w:rPr>
        <w:t>Fra spørsmål om hva kunnskapen gjør,</w:t>
      </w:r>
      <w:r w:rsidRPr="00CC2CA7">
        <w:rPr>
          <w:rFonts w:eastAsiaTheme="majorEastAsia"/>
        </w:rPr>
        <w:br/>
        <w:t>til spørsmål om hvordan den dokumenteres.</w:t>
      </w:r>
    </w:p>
    <w:p w14:paraId="401E31CB" w14:textId="77777777" w:rsidR="00CC2CA7" w:rsidRPr="00CC2CA7" w:rsidRDefault="00CC2CA7" w:rsidP="00CC2CA7">
      <w:pPr>
        <w:rPr>
          <w:rFonts w:eastAsiaTheme="majorEastAsia"/>
        </w:rPr>
      </w:pPr>
      <w:r w:rsidRPr="00CC2CA7">
        <w:rPr>
          <w:rFonts w:eastAsiaTheme="majorEastAsia"/>
        </w:rPr>
        <w:t>Indikatorene er ikke i seg selv problematiske. De gir sammenlignbarhet og etterprøvbarhet. Utfordringen oppstår når deres form blir norm for hva som oppfattes som “egentlig” kunnskapsutvikling.</w:t>
      </w:r>
    </w:p>
    <w:p w14:paraId="61690552" w14:textId="77777777" w:rsidR="00CC2CA7" w:rsidRPr="00CC2CA7" w:rsidRDefault="00CC2CA7" w:rsidP="00CC2CA7">
      <w:pPr>
        <w:rPr>
          <w:rFonts w:eastAsiaTheme="majorEastAsia"/>
        </w:rPr>
      </w:pPr>
      <w:r w:rsidRPr="00CC2CA7">
        <w:rPr>
          <w:rFonts w:eastAsiaTheme="majorEastAsia"/>
        </w:rPr>
        <w:t>Tekstliggjort og publisert kunnskap er direkte synlig i systemet.</w:t>
      </w:r>
      <w:r w:rsidRPr="00CC2CA7">
        <w:rPr>
          <w:rFonts w:eastAsiaTheme="majorEastAsia"/>
        </w:rPr>
        <w:br/>
        <w:t>Implementert og integrert kunnskap er mindre umiddelbart registrerbar.</w:t>
      </w:r>
    </w:p>
    <w:p w14:paraId="14FE0D0F" w14:textId="77777777" w:rsidR="00CC2CA7" w:rsidRPr="00CC2CA7" w:rsidRDefault="00CC2CA7" w:rsidP="00CC2CA7">
      <w:pPr>
        <w:rPr>
          <w:rFonts w:eastAsiaTheme="majorEastAsia"/>
        </w:rPr>
      </w:pPr>
      <w:r w:rsidRPr="00CC2CA7">
        <w:rPr>
          <w:rFonts w:eastAsiaTheme="majorEastAsia"/>
        </w:rPr>
        <w:t>Når form og funksjon skilles, kan form gradvis få prioritet.</w:t>
      </w:r>
    </w:p>
    <w:p w14:paraId="7147ABFF" w14:textId="77777777" w:rsidR="00CC2CA7" w:rsidRPr="00CC2CA7" w:rsidRDefault="00CC2CA7" w:rsidP="00CC2CA7">
      <w:pPr>
        <w:rPr>
          <w:rFonts w:eastAsiaTheme="majorEastAsia"/>
        </w:rPr>
      </w:pPr>
      <w:r w:rsidRPr="00CC2CA7">
        <w:rPr>
          <w:rFonts w:eastAsiaTheme="majorEastAsia"/>
        </w:rPr>
        <w:t>I profesjonsfagene blir dette særlig tydelig. Utviklingsarbeid skjer ofte gjennom implementering – i prosjekt, i metodejusteringer, i forbedringssløyfer. Resultatet kan være økt sikkerhet og bedre gjennomføring. Men dersom dette ikke artikuleres i indikatorvennlig form, kan det få begrenset institusjonell uttelling.</w:t>
      </w:r>
    </w:p>
    <w:p w14:paraId="659E54A3" w14:textId="77777777" w:rsidR="00CC2CA7" w:rsidRPr="00CC2CA7" w:rsidRDefault="00CC2CA7" w:rsidP="00CC2CA7">
      <w:pPr>
        <w:rPr>
          <w:rFonts w:eastAsiaTheme="majorEastAsia"/>
        </w:rPr>
      </w:pPr>
      <w:r w:rsidRPr="00CC2CA7">
        <w:rPr>
          <w:rFonts w:eastAsiaTheme="majorEastAsia"/>
        </w:rPr>
        <w:t>Da oppstår et strukturelt valg:</w:t>
      </w:r>
    </w:p>
    <w:p w14:paraId="0621ECED" w14:textId="77777777" w:rsidR="00CC2CA7" w:rsidRPr="00CC2CA7" w:rsidRDefault="00CC2CA7" w:rsidP="00CC2CA7">
      <w:pPr>
        <w:rPr>
          <w:rFonts w:eastAsiaTheme="majorEastAsia"/>
        </w:rPr>
      </w:pPr>
      <w:r w:rsidRPr="00CC2CA7">
        <w:rPr>
          <w:rFonts w:eastAsiaTheme="majorEastAsia"/>
        </w:rPr>
        <w:t>Tilpasses arbeidet indikatorenes språk,</w:t>
      </w:r>
      <w:r w:rsidRPr="00CC2CA7">
        <w:rPr>
          <w:rFonts w:eastAsiaTheme="majorEastAsia"/>
        </w:rPr>
        <w:br/>
        <w:t>eller forblir det mindre synlig?</w:t>
      </w:r>
    </w:p>
    <w:p w14:paraId="5E8AEF4D" w14:textId="77777777" w:rsidR="00CC2CA7" w:rsidRPr="00CC2CA7" w:rsidRDefault="00CC2CA7" w:rsidP="00CC2CA7">
      <w:pPr>
        <w:rPr>
          <w:rFonts w:eastAsiaTheme="majorEastAsia"/>
        </w:rPr>
      </w:pPr>
      <w:r w:rsidRPr="00CC2CA7">
        <w:rPr>
          <w:rFonts w:eastAsiaTheme="majorEastAsia"/>
        </w:rPr>
        <w:t>Dette er ikke et spørsmål om gode eller dårlige intensjoner.</w:t>
      </w:r>
      <w:r w:rsidRPr="00CC2CA7">
        <w:rPr>
          <w:rFonts w:eastAsiaTheme="majorEastAsia"/>
        </w:rPr>
        <w:br/>
        <w:t>Det er et spørsmål om kalibrering.</w:t>
      </w:r>
    </w:p>
    <w:p w14:paraId="130B4773" w14:textId="77777777" w:rsidR="00CC2CA7" w:rsidRPr="00CC2CA7" w:rsidRDefault="00CC2CA7" w:rsidP="00CC2CA7">
      <w:pPr>
        <w:rPr>
          <w:rFonts w:eastAsiaTheme="majorEastAsia"/>
        </w:rPr>
      </w:pPr>
      <w:r w:rsidRPr="00CC2CA7">
        <w:rPr>
          <w:rFonts w:eastAsiaTheme="majorEastAsia"/>
        </w:rPr>
        <w:t>Hvis indikatorene primært er utviklet for forskningsproduksjon, men institusjonen samtidig skal ivareta profesjonsdanning, må denne spenningen adresseres eksplisitt. Ellers kan en stille forskyvning oppstå – ikke gjennom konflikt, men gjennom prioritering.</w:t>
      </w:r>
    </w:p>
    <w:p w14:paraId="6143E1DE" w14:textId="33AD4FDB" w:rsidR="00CE2C93" w:rsidRDefault="00CC2CA7" w:rsidP="00CE2C93">
      <w:pPr>
        <w:rPr>
          <w:rFonts w:eastAsiaTheme="majorEastAsia"/>
        </w:rPr>
      </w:pPr>
      <w:r w:rsidRPr="00CC2CA7">
        <w:rPr>
          <w:rFonts w:eastAsiaTheme="majorEastAsia"/>
        </w:rPr>
        <w:t>Spørsmålet er derfor ikke om indikatorer skal finnes.</w:t>
      </w:r>
      <w:r w:rsidRPr="00CC2CA7">
        <w:rPr>
          <w:rFonts w:eastAsiaTheme="majorEastAsia"/>
        </w:rPr>
        <w:br/>
        <w:t>Spørsmålet er om de er brede nok til å romme hele mandatet.</w:t>
      </w:r>
    </w:p>
    <w:p w14:paraId="17844FC9" w14:textId="3B43C247" w:rsidR="00CE2C93" w:rsidRDefault="00B61E78" w:rsidP="00CE2C93">
      <w:pPr>
        <w:pStyle w:val="Heading2"/>
        <w:rPr>
          <w:rFonts w:eastAsiaTheme="majorEastAsia"/>
        </w:rPr>
      </w:pPr>
      <w:bookmarkStart w:id="28" w:name="_Toc223303771"/>
      <w:r>
        <w:rPr>
          <w:rFonts w:eastAsiaTheme="majorEastAsia"/>
        </w:rPr>
        <w:t>III.</w:t>
      </w:r>
      <w:r w:rsidR="0080103F">
        <w:rPr>
          <w:rFonts w:eastAsiaTheme="majorEastAsia"/>
        </w:rPr>
        <w:t>5</w:t>
      </w:r>
      <w:r>
        <w:rPr>
          <w:rFonts w:eastAsiaTheme="majorEastAsia"/>
        </w:rPr>
        <w:t xml:space="preserve"> </w:t>
      </w:r>
      <w:r w:rsidR="00CE2C93" w:rsidRPr="00CE2C93">
        <w:rPr>
          <w:rFonts w:eastAsiaTheme="majorEastAsia"/>
        </w:rPr>
        <w:t>Den blinde flekken</w:t>
      </w:r>
      <w:bookmarkEnd w:id="28"/>
    </w:p>
    <w:p w14:paraId="13B6D54F" w14:textId="77777777" w:rsidR="003B6CA6" w:rsidRPr="003B6CA6" w:rsidRDefault="003B6CA6" w:rsidP="003B6CA6">
      <w:pPr>
        <w:rPr>
          <w:rFonts w:eastAsiaTheme="majorEastAsia"/>
        </w:rPr>
      </w:pPr>
      <w:r w:rsidRPr="003B6CA6">
        <w:rPr>
          <w:rFonts w:eastAsiaTheme="majorEastAsia"/>
        </w:rPr>
        <w:t>Den blinde flekken oppstår ikke fordi aktørene mangler kompetanse.</w:t>
      </w:r>
      <w:r w:rsidRPr="003B6CA6">
        <w:rPr>
          <w:rFonts w:eastAsiaTheme="majorEastAsia"/>
        </w:rPr>
        <w:br/>
        <w:t>Den oppstår når vurderingssystemer er kalibrert for én dominerende kunnskapsform.</w:t>
      </w:r>
    </w:p>
    <w:p w14:paraId="6821F450" w14:textId="77777777" w:rsidR="003B6CA6" w:rsidRPr="003B6CA6" w:rsidRDefault="003B6CA6" w:rsidP="003B6CA6">
      <w:pPr>
        <w:rPr>
          <w:rFonts w:eastAsiaTheme="majorEastAsia"/>
        </w:rPr>
      </w:pPr>
      <w:r w:rsidRPr="003B6CA6">
        <w:rPr>
          <w:rFonts w:eastAsiaTheme="majorEastAsia"/>
        </w:rPr>
        <w:t>I et profesjonsuniversitet eksisterer minst to legitime kunnskapslogikker:</w:t>
      </w:r>
    </w:p>
    <w:p w14:paraId="79A69F3D" w14:textId="77777777" w:rsidR="003B6CA6" w:rsidRPr="003B6CA6" w:rsidRDefault="003B6CA6" w:rsidP="003B6CA6">
      <w:pPr>
        <w:numPr>
          <w:ilvl w:val="0"/>
          <w:numId w:val="114"/>
        </w:numPr>
        <w:rPr>
          <w:rFonts w:eastAsiaTheme="majorEastAsia"/>
        </w:rPr>
      </w:pPr>
      <w:r w:rsidRPr="003B6CA6">
        <w:rPr>
          <w:rFonts w:eastAsiaTheme="majorEastAsia"/>
        </w:rPr>
        <w:t>Den forskningsbaserte, der kunnskap utvikles gjennom systematisk undersøkelse og artikuleres i offentlig tilgjengelige formater.</w:t>
      </w:r>
    </w:p>
    <w:p w14:paraId="0837E2DF" w14:textId="77777777" w:rsidR="003B6CA6" w:rsidRPr="003B6CA6" w:rsidRDefault="003B6CA6" w:rsidP="003B6CA6">
      <w:pPr>
        <w:numPr>
          <w:ilvl w:val="0"/>
          <w:numId w:val="114"/>
        </w:numPr>
        <w:rPr>
          <w:rFonts w:eastAsiaTheme="majorEastAsia"/>
        </w:rPr>
      </w:pPr>
      <w:r w:rsidRPr="003B6CA6">
        <w:rPr>
          <w:rFonts w:eastAsiaTheme="majorEastAsia"/>
        </w:rPr>
        <w:t>Den profesjonsbaserte, der kunnskap utvikles gjennom implementering, ansvar og konsekvens over tid.</w:t>
      </w:r>
    </w:p>
    <w:p w14:paraId="6307344A" w14:textId="77777777" w:rsidR="003B6CA6" w:rsidRPr="003B6CA6" w:rsidRDefault="003B6CA6" w:rsidP="003B6CA6">
      <w:pPr>
        <w:rPr>
          <w:rFonts w:eastAsiaTheme="majorEastAsia"/>
        </w:rPr>
      </w:pPr>
      <w:r w:rsidRPr="003B6CA6">
        <w:rPr>
          <w:rFonts w:eastAsiaTheme="majorEastAsia"/>
        </w:rPr>
        <w:lastRenderedPageBreak/>
        <w:t>Begge former er metodiske.</w:t>
      </w:r>
      <w:r w:rsidRPr="003B6CA6">
        <w:rPr>
          <w:rFonts w:eastAsiaTheme="majorEastAsia"/>
        </w:rPr>
        <w:br/>
        <w:t>Begge kan være systematiske.</w:t>
      </w:r>
      <w:r w:rsidRPr="003B6CA6">
        <w:rPr>
          <w:rFonts w:eastAsiaTheme="majorEastAsia"/>
        </w:rPr>
        <w:br/>
        <w:t>Begge kan holde høyt faglig nivå.</w:t>
      </w:r>
    </w:p>
    <w:p w14:paraId="266DEC53" w14:textId="77777777" w:rsidR="003B6CA6" w:rsidRPr="003B6CA6" w:rsidRDefault="003B6CA6" w:rsidP="003B6CA6">
      <w:pPr>
        <w:rPr>
          <w:rFonts w:eastAsiaTheme="majorEastAsia"/>
        </w:rPr>
      </w:pPr>
      <w:r w:rsidRPr="003B6CA6">
        <w:rPr>
          <w:rFonts w:eastAsiaTheme="majorEastAsia"/>
        </w:rPr>
        <w:t>Likevel er de ikke identiske.</w:t>
      </w:r>
    </w:p>
    <w:p w14:paraId="62100624" w14:textId="77777777" w:rsidR="003B6CA6" w:rsidRPr="003B6CA6" w:rsidRDefault="003B6CA6" w:rsidP="003B6CA6">
      <w:pPr>
        <w:rPr>
          <w:rFonts w:eastAsiaTheme="majorEastAsia"/>
        </w:rPr>
      </w:pPr>
      <w:r w:rsidRPr="003B6CA6">
        <w:rPr>
          <w:rFonts w:eastAsiaTheme="majorEastAsia"/>
        </w:rPr>
        <w:t>Den forskningsbaserte logikken produserer synlig, siterbar kunnskap.</w:t>
      </w:r>
      <w:r w:rsidRPr="003B6CA6">
        <w:rPr>
          <w:rFonts w:eastAsiaTheme="majorEastAsia"/>
        </w:rPr>
        <w:br/>
        <w:t>Den profesjonsbaserte logikken produserer integrert, implementert og situasjonsforankret kunnskap.</w:t>
      </w:r>
    </w:p>
    <w:p w14:paraId="1BC872B0" w14:textId="77777777" w:rsidR="003B6CA6" w:rsidRPr="003B6CA6" w:rsidRDefault="003B6CA6" w:rsidP="003B6CA6">
      <w:pPr>
        <w:rPr>
          <w:rFonts w:eastAsiaTheme="majorEastAsia"/>
        </w:rPr>
      </w:pPr>
      <w:r w:rsidRPr="003B6CA6">
        <w:rPr>
          <w:rFonts w:eastAsiaTheme="majorEastAsia"/>
        </w:rPr>
        <w:t>Når vurderingskriterier primært er utviklet innenfor den første logikken, kan den andre fremstå som mindre eksplisitt – selv når den er omfattende og systematisk.</w:t>
      </w:r>
    </w:p>
    <w:p w14:paraId="73E49B15" w14:textId="77777777" w:rsidR="003B6CA6" w:rsidRPr="003B6CA6" w:rsidRDefault="003B6CA6" w:rsidP="003B6CA6">
      <w:pPr>
        <w:rPr>
          <w:rFonts w:eastAsiaTheme="majorEastAsia"/>
        </w:rPr>
      </w:pPr>
      <w:r w:rsidRPr="003B6CA6">
        <w:rPr>
          <w:rFonts w:eastAsiaTheme="majorEastAsia"/>
        </w:rPr>
        <w:t>Her oppstår den blinde flekken.</w:t>
      </w:r>
    </w:p>
    <w:p w14:paraId="241E69F8" w14:textId="77777777" w:rsidR="003B6CA6" w:rsidRPr="003B6CA6" w:rsidRDefault="003B6CA6" w:rsidP="003B6CA6">
      <w:pPr>
        <w:rPr>
          <w:rFonts w:eastAsiaTheme="majorEastAsia"/>
        </w:rPr>
      </w:pPr>
      <w:r w:rsidRPr="003B6CA6">
        <w:rPr>
          <w:rFonts w:eastAsiaTheme="majorEastAsia"/>
        </w:rPr>
        <w:t>Det som er grundig dokumentert i ett dokumentasjonsregime, kan fremstå som utilstrekkelig i et annet.</w:t>
      </w:r>
      <w:r w:rsidRPr="003B6CA6">
        <w:rPr>
          <w:rFonts w:eastAsiaTheme="majorEastAsia"/>
        </w:rPr>
        <w:br/>
        <w:t>Det som er institusjonalisert i praksis, kan fremstå som underartikulert i tekst.</w:t>
      </w:r>
    </w:p>
    <w:p w14:paraId="3DD413F4" w14:textId="77777777" w:rsidR="003B6CA6" w:rsidRPr="003B6CA6" w:rsidRDefault="003B6CA6" w:rsidP="003B6CA6">
      <w:pPr>
        <w:rPr>
          <w:rFonts w:eastAsiaTheme="majorEastAsia"/>
        </w:rPr>
      </w:pPr>
      <w:r w:rsidRPr="003B6CA6">
        <w:rPr>
          <w:rFonts w:eastAsiaTheme="majorEastAsia"/>
        </w:rPr>
        <w:t>Dette betyr ikke at vurderinger er vilkårlige.</w:t>
      </w:r>
      <w:r w:rsidRPr="003B6CA6">
        <w:rPr>
          <w:rFonts w:eastAsiaTheme="majorEastAsia"/>
        </w:rPr>
        <w:br/>
        <w:t>Det betyr at vurderingsrammen kan være smalere enn institusjonens faktiske kunnskapsgrunnlag.</w:t>
      </w:r>
    </w:p>
    <w:p w14:paraId="0C0E4EB6" w14:textId="77777777" w:rsidR="003B6CA6" w:rsidRPr="003B6CA6" w:rsidRDefault="003B6CA6" w:rsidP="003B6CA6">
      <w:pPr>
        <w:rPr>
          <w:rFonts w:eastAsiaTheme="majorEastAsia"/>
        </w:rPr>
      </w:pPr>
      <w:r w:rsidRPr="003B6CA6">
        <w:rPr>
          <w:rFonts w:eastAsiaTheme="majorEastAsia"/>
        </w:rPr>
        <w:t>Over tid kan dette få strukturelle konsekvenser.</w:t>
      </w:r>
    </w:p>
    <w:p w14:paraId="1BEE5225" w14:textId="77777777" w:rsidR="003B6CA6" w:rsidRPr="003B6CA6" w:rsidRDefault="003B6CA6" w:rsidP="003B6CA6">
      <w:pPr>
        <w:numPr>
          <w:ilvl w:val="0"/>
          <w:numId w:val="115"/>
        </w:numPr>
        <w:rPr>
          <w:rFonts w:eastAsiaTheme="majorEastAsia"/>
        </w:rPr>
      </w:pPr>
      <w:r w:rsidRPr="003B6CA6">
        <w:rPr>
          <w:rFonts w:eastAsiaTheme="majorEastAsia"/>
        </w:rPr>
        <w:t>Karriereveier formes av det som lettest gjenkjennes.</w:t>
      </w:r>
    </w:p>
    <w:p w14:paraId="20D2077F" w14:textId="77777777" w:rsidR="003B6CA6" w:rsidRPr="003B6CA6" w:rsidRDefault="003B6CA6" w:rsidP="003B6CA6">
      <w:pPr>
        <w:numPr>
          <w:ilvl w:val="0"/>
          <w:numId w:val="115"/>
        </w:numPr>
        <w:rPr>
          <w:rFonts w:eastAsiaTheme="majorEastAsia"/>
        </w:rPr>
      </w:pPr>
      <w:r w:rsidRPr="003B6CA6">
        <w:rPr>
          <w:rFonts w:eastAsiaTheme="majorEastAsia"/>
        </w:rPr>
        <w:t>Ressurser følger indikatorene.</w:t>
      </w:r>
    </w:p>
    <w:p w14:paraId="34765380" w14:textId="77777777" w:rsidR="003B6CA6" w:rsidRPr="003B6CA6" w:rsidRDefault="003B6CA6" w:rsidP="003B6CA6">
      <w:pPr>
        <w:numPr>
          <w:ilvl w:val="0"/>
          <w:numId w:val="115"/>
        </w:numPr>
        <w:rPr>
          <w:rFonts w:eastAsiaTheme="majorEastAsia"/>
        </w:rPr>
      </w:pPr>
      <w:r w:rsidRPr="003B6CA6">
        <w:rPr>
          <w:rFonts w:eastAsiaTheme="majorEastAsia"/>
        </w:rPr>
        <w:t>Faglig utvikling tilpasses det som gir uttelling.</w:t>
      </w:r>
    </w:p>
    <w:p w14:paraId="3A6E3077" w14:textId="77777777" w:rsidR="003B6CA6" w:rsidRPr="003B6CA6" w:rsidRDefault="003B6CA6" w:rsidP="003B6CA6">
      <w:pPr>
        <w:rPr>
          <w:rFonts w:eastAsiaTheme="majorEastAsia"/>
        </w:rPr>
      </w:pPr>
      <w:r w:rsidRPr="003B6CA6">
        <w:rPr>
          <w:rFonts w:eastAsiaTheme="majorEastAsia"/>
        </w:rPr>
        <w:t>Slik kan en implisitt prioritering oppstå – ikke gjennom beslutning, men gjennom kalibrering.</w:t>
      </w:r>
    </w:p>
    <w:p w14:paraId="30460C57" w14:textId="77777777" w:rsidR="003B6CA6" w:rsidRPr="003B6CA6" w:rsidRDefault="003B6CA6" w:rsidP="003B6CA6">
      <w:pPr>
        <w:rPr>
          <w:rFonts w:eastAsiaTheme="majorEastAsia"/>
        </w:rPr>
      </w:pPr>
      <w:r w:rsidRPr="003B6CA6">
        <w:rPr>
          <w:rFonts w:eastAsiaTheme="majorEastAsia"/>
        </w:rPr>
        <w:t>I et profesjonsuniversitet med dobbelt mandat blir spørsmålet derfor prinsipielt:</w:t>
      </w:r>
    </w:p>
    <w:p w14:paraId="0A54278C" w14:textId="77777777" w:rsidR="003B6CA6" w:rsidRPr="003B6CA6" w:rsidRDefault="003B6CA6" w:rsidP="003B6CA6">
      <w:pPr>
        <w:rPr>
          <w:rFonts w:eastAsiaTheme="majorEastAsia"/>
        </w:rPr>
      </w:pPr>
      <w:r w:rsidRPr="003B6CA6">
        <w:rPr>
          <w:rFonts w:eastAsiaTheme="majorEastAsia"/>
        </w:rPr>
        <w:t>Er begge kunnskapsformene institusjonelt forankret på toppnivå?</w:t>
      </w:r>
      <w:r w:rsidRPr="003B6CA6">
        <w:rPr>
          <w:rFonts w:eastAsiaTheme="majorEastAsia"/>
        </w:rPr>
        <w:br/>
        <w:t>Eller vurderes den ene gjennom kriterier utviklet for den andre?</w:t>
      </w:r>
    </w:p>
    <w:p w14:paraId="597DD357" w14:textId="77777777" w:rsidR="003B6CA6" w:rsidRPr="003B6CA6" w:rsidRDefault="003B6CA6" w:rsidP="003B6CA6">
      <w:pPr>
        <w:rPr>
          <w:rFonts w:eastAsiaTheme="majorEastAsia"/>
        </w:rPr>
      </w:pPr>
      <w:r w:rsidRPr="003B6CA6">
        <w:rPr>
          <w:rFonts w:eastAsiaTheme="majorEastAsia"/>
        </w:rPr>
        <w:t>Den blinde flekken handler ikke om enkeltpersoner.</w:t>
      </w:r>
      <w:r w:rsidRPr="003B6CA6">
        <w:rPr>
          <w:rFonts w:eastAsiaTheme="majorEastAsia"/>
        </w:rPr>
        <w:br/>
        <w:t>Den handler om systemdesign.</w:t>
      </w:r>
    </w:p>
    <w:p w14:paraId="4B219442" w14:textId="77777777" w:rsidR="003B6CA6" w:rsidRPr="003B6CA6" w:rsidRDefault="003B6CA6" w:rsidP="003B6CA6">
      <w:pPr>
        <w:rPr>
          <w:rFonts w:eastAsiaTheme="majorEastAsia"/>
        </w:rPr>
      </w:pPr>
      <w:r w:rsidRPr="003B6CA6">
        <w:rPr>
          <w:rFonts w:eastAsiaTheme="majorEastAsia"/>
        </w:rPr>
        <w:t>Når to kunnskapsformer møtes uten strukturell justering, vil den ene fremstå som norm.</w:t>
      </w:r>
      <w:r w:rsidRPr="003B6CA6">
        <w:rPr>
          <w:rFonts w:eastAsiaTheme="majorEastAsia"/>
        </w:rPr>
        <w:br/>
        <w:t>Den andre vil måtte oversettes for å bli synlig.</w:t>
      </w:r>
    </w:p>
    <w:p w14:paraId="62419824" w14:textId="77777777" w:rsidR="003B6CA6" w:rsidRPr="003B6CA6" w:rsidRDefault="003B6CA6" w:rsidP="003B6CA6">
      <w:pPr>
        <w:rPr>
          <w:rFonts w:eastAsiaTheme="majorEastAsia"/>
        </w:rPr>
      </w:pPr>
      <w:r w:rsidRPr="003B6CA6">
        <w:rPr>
          <w:rFonts w:eastAsiaTheme="majorEastAsia"/>
        </w:rPr>
        <w:t>Spørsmålet er ikke om oversettelse er mulig.</w:t>
      </w:r>
      <w:r w:rsidRPr="003B6CA6">
        <w:rPr>
          <w:rFonts w:eastAsiaTheme="majorEastAsia"/>
        </w:rPr>
        <w:br/>
        <w:t>Spørsmålet er om institusjonen også er villig til å justere sin kalibrering.</w:t>
      </w:r>
    </w:p>
    <w:p w14:paraId="09769A10" w14:textId="77777777" w:rsidR="003B6CA6" w:rsidRPr="003B6CA6" w:rsidRDefault="003B6CA6" w:rsidP="003B6CA6">
      <w:pPr>
        <w:rPr>
          <w:rFonts w:eastAsiaTheme="majorEastAsia"/>
        </w:rPr>
      </w:pPr>
      <w:r w:rsidRPr="003B6CA6">
        <w:rPr>
          <w:rFonts w:eastAsiaTheme="majorEastAsia"/>
        </w:rPr>
        <w:t>Den blinde flekken er derfor ikke en konflikt.</w:t>
      </w:r>
      <w:r w:rsidRPr="003B6CA6">
        <w:rPr>
          <w:rFonts w:eastAsiaTheme="majorEastAsia"/>
        </w:rPr>
        <w:br/>
        <w:t>Den er en konsekvens.</w:t>
      </w:r>
    </w:p>
    <w:p w14:paraId="26010A64" w14:textId="77777777" w:rsidR="003B6CA6" w:rsidRDefault="003B6CA6" w:rsidP="003B6CA6">
      <w:pPr>
        <w:rPr>
          <w:rFonts w:eastAsiaTheme="majorEastAsia"/>
        </w:rPr>
      </w:pPr>
      <w:r w:rsidRPr="003B6CA6">
        <w:rPr>
          <w:rFonts w:eastAsiaTheme="majorEastAsia"/>
        </w:rPr>
        <w:t>En konsekvens av hvordan vi måler, anerkjenner og organiserer kunnskap.</w:t>
      </w:r>
    </w:p>
    <w:p w14:paraId="3EE9EAC4" w14:textId="77777777" w:rsidR="00113ED7" w:rsidRPr="00113ED7" w:rsidRDefault="00113ED7" w:rsidP="00113ED7">
      <w:pPr>
        <w:rPr>
          <w:rFonts w:eastAsiaTheme="majorEastAsia"/>
          <w:b/>
          <w:bCs/>
        </w:rPr>
      </w:pPr>
      <w:r w:rsidRPr="00113ED7">
        <w:rPr>
          <w:rFonts w:eastAsiaTheme="majorEastAsia"/>
          <w:b/>
          <w:bCs/>
        </w:rPr>
        <w:lastRenderedPageBreak/>
        <w:t>Frihet og relevans – en skjult spenning</w:t>
      </w:r>
    </w:p>
    <w:p w14:paraId="2EE02996" w14:textId="77777777" w:rsidR="00113ED7" w:rsidRPr="00113ED7" w:rsidRDefault="00113ED7" w:rsidP="00113ED7">
      <w:pPr>
        <w:rPr>
          <w:rFonts w:eastAsiaTheme="majorEastAsia"/>
        </w:rPr>
      </w:pPr>
      <w:r w:rsidRPr="00113ED7">
        <w:rPr>
          <w:rFonts w:eastAsiaTheme="majorEastAsia"/>
        </w:rPr>
        <w:t>Fri forskning er en grunnpilar i universitetets selvforståelse.</w:t>
      </w:r>
      <w:r w:rsidRPr="00113ED7">
        <w:rPr>
          <w:rFonts w:eastAsiaTheme="majorEastAsia"/>
        </w:rPr>
        <w:br/>
        <w:t>Den innebærer at problemstillinger kan formuleres uavhengig av eksterne interesser, politiske føringer og økonomiske bindinger.</w:t>
      </w:r>
    </w:p>
    <w:p w14:paraId="68A824CC" w14:textId="77777777" w:rsidR="00113ED7" w:rsidRPr="00113ED7" w:rsidRDefault="00113ED7" w:rsidP="00113ED7">
      <w:pPr>
        <w:rPr>
          <w:rFonts w:eastAsiaTheme="majorEastAsia"/>
        </w:rPr>
      </w:pPr>
      <w:r w:rsidRPr="00113ED7">
        <w:rPr>
          <w:rFonts w:eastAsiaTheme="majorEastAsia"/>
        </w:rPr>
        <w:t>Denne friheten er avgjørende for kritisk tenkning og langsiktig kunnskapsutvikling.</w:t>
      </w:r>
    </w:p>
    <w:p w14:paraId="1598A6FD" w14:textId="77777777" w:rsidR="00113ED7" w:rsidRPr="00113ED7" w:rsidRDefault="00113ED7" w:rsidP="00113ED7">
      <w:pPr>
        <w:rPr>
          <w:rFonts w:eastAsiaTheme="majorEastAsia"/>
        </w:rPr>
      </w:pPr>
      <w:r w:rsidRPr="00113ED7">
        <w:rPr>
          <w:rFonts w:eastAsiaTheme="majorEastAsia"/>
        </w:rPr>
        <w:t>Samtidig oppstår det en spenning i profesjonsfagene.</w:t>
      </w:r>
    </w:p>
    <w:p w14:paraId="1C4AFB93" w14:textId="77777777" w:rsidR="00113ED7" w:rsidRPr="00113ED7" w:rsidRDefault="00113ED7" w:rsidP="00113ED7">
      <w:pPr>
        <w:rPr>
          <w:rFonts w:eastAsiaTheme="majorEastAsia"/>
        </w:rPr>
      </w:pPr>
      <w:r w:rsidRPr="00113ED7">
        <w:rPr>
          <w:rFonts w:eastAsiaTheme="majorEastAsia"/>
        </w:rPr>
        <w:t>Når forskningsfrihet forstås som frikobling fra praksisfeltets behov, kan praksisnær kunnskapsutvikling fremstå som mindre autonom – selv når den er drevet av faglig nysgjerrighet og kritisk refleksjon.</w:t>
      </w:r>
    </w:p>
    <w:p w14:paraId="03A1EAB5" w14:textId="77777777" w:rsidR="00113ED7" w:rsidRPr="00113ED7" w:rsidRDefault="00113ED7" w:rsidP="00113ED7">
      <w:pPr>
        <w:rPr>
          <w:rFonts w:eastAsiaTheme="majorEastAsia"/>
        </w:rPr>
      </w:pPr>
      <w:r w:rsidRPr="00113ED7">
        <w:rPr>
          <w:rFonts w:eastAsiaTheme="majorEastAsia"/>
        </w:rPr>
        <w:t>Profesjonsbasert FoU springer ofte ut av konkrete problemer:</w:t>
      </w:r>
    </w:p>
    <w:p w14:paraId="75B5CCFC" w14:textId="77777777" w:rsidR="00113ED7" w:rsidRPr="00113ED7" w:rsidRDefault="00113ED7" w:rsidP="00113ED7">
      <w:pPr>
        <w:numPr>
          <w:ilvl w:val="0"/>
          <w:numId w:val="118"/>
        </w:numPr>
        <w:rPr>
          <w:rFonts w:eastAsiaTheme="majorEastAsia"/>
        </w:rPr>
      </w:pPr>
      <w:r w:rsidRPr="00113ED7">
        <w:rPr>
          <w:rFonts w:eastAsiaTheme="majorEastAsia"/>
        </w:rPr>
        <w:t>svikt i modeller</w:t>
      </w:r>
    </w:p>
    <w:p w14:paraId="5A85D854" w14:textId="77777777" w:rsidR="00113ED7" w:rsidRPr="00113ED7" w:rsidRDefault="00113ED7" w:rsidP="00113ED7">
      <w:pPr>
        <w:numPr>
          <w:ilvl w:val="0"/>
          <w:numId w:val="118"/>
        </w:numPr>
        <w:rPr>
          <w:rFonts w:eastAsiaTheme="majorEastAsia"/>
        </w:rPr>
      </w:pPr>
      <w:r w:rsidRPr="00113ED7">
        <w:rPr>
          <w:rFonts w:eastAsiaTheme="majorEastAsia"/>
        </w:rPr>
        <w:t>usikkerhet i standarder</w:t>
      </w:r>
    </w:p>
    <w:p w14:paraId="5BC90739" w14:textId="77777777" w:rsidR="00113ED7" w:rsidRPr="00113ED7" w:rsidRDefault="00113ED7" w:rsidP="00113ED7">
      <w:pPr>
        <w:numPr>
          <w:ilvl w:val="0"/>
          <w:numId w:val="118"/>
        </w:numPr>
        <w:rPr>
          <w:rFonts w:eastAsiaTheme="majorEastAsia"/>
        </w:rPr>
      </w:pPr>
      <w:r w:rsidRPr="00113ED7">
        <w:rPr>
          <w:rFonts w:eastAsiaTheme="majorEastAsia"/>
        </w:rPr>
        <w:t>erfaringer fra drift og vedlikehold</w:t>
      </w:r>
    </w:p>
    <w:p w14:paraId="4A270773" w14:textId="77777777" w:rsidR="00113ED7" w:rsidRPr="00113ED7" w:rsidRDefault="00113ED7" w:rsidP="00113ED7">
      <w:pPr>
        <w:numPr>
          <w:ilvl w:val="0"/>
          <w:numId w:val="118"/>
        </w:numPr>
        <w:rPr>
          <w:rFonts w:eastAsiaTheme="majorEastAsia"/>
        </w:rPr>
      </w:pPr>
      <w:r w:rsidRPr="00113ED7">
        <w:rPr>
          <w:rFonts w:eastAsiaTheme="majorEastAsia"/>
        </w:rPr>
        <w:t>behov for mer robuste løsninger</w:t>
      </w:r>
    </w:p>
    <w:p w14:paraId="56559646" w14:textId="77777777" w:rsidR="00113ED7" w:rsidRPr="00113ED7" w:rsidRDefault="00113ED7" w:rsidP="00113ED7">
      <w:pPr>
        <w:rPr>
          <w:rFonts w:eastAsiaTheme="majorEastAsia"/>
        </w:rPr>
      </w:pPr>
      <w:r w:rsidRPr="00113ED7">
        <w:rPr>
          <w:rFonts w:eastAsiaTheme="majorEastAsia"/>
        </w:rPr>
        <w:t>Dette kan tolkes som instrumentelt.</w:t>
      </w:r>
      <w:r w:rsidRPr="00113ED7">
        <w:rPr>
          <w:rFonts w:eastAsiaTheme="majorEastAsia"/>
        </w:rPr>
        <w:br/>
        <w:t>Men det kan like gjerne være uttrykk for et annet utgangspunkt for forskningsspørsmål.</w:t>
      </w:r>
    </w:p>
    <w:p w14:paraId="2C72F0EB" w14:textId="77777777" w:rsidR="00113ED7" w:rsidRPr="00113ED7" w:rsidRDefault="00113ED7" w:rsidP="00113ED7">
      <w:pPr>
        <w:rPr>
          <w:rFonts w:eastAsiaTheme="majorEastAsia"/>
        </w:rPr>
      </w:pPr>
      <w:r w:rsidRPr="00113ED7">
        <w:rPr>
          <w:rFonts w:eastAsiaTheme="majorEastAsia"/>
        </w:rPr>
        <w:t>I praksisfeltet oppstår ofte de mest presise spørsmålene nettopp der modeller møter virkelighet.</w:t>
      </w:r>
    </w:p>
    <w:p w14:paraId="50913A04" w14:textId="77777777" w:rsidR="00113ED7" w:rsidRPr="00113ED7" w:rsidRDefault="00113ED7" w:rsidP="00113ED7">
      <w:pPr>
        <w:rPr>
          <w:rFonts w:eastAsiaTheme="majorEastAsia"/>
        </w:rPr>
      </w:pPr>
      <w:r w:rsidRPr="00113ED7">
        <w:rPr>
          <w:rFonts w:eastAsiaTheme="majorEastAsia"/>
        </w:rPr>
        <w:t>Dersom frihet forstås snevert som avstand til anvendelse, risikerer institusjonen å overse at også praksisnær kunnskapsutvikling kan være selvstendig, kritisk og metodisk.</w:t>
      </w:r>
    </w:p>
    <w:p w14:paraId="6E6B92B4" w14:textId="77777777" w:rsidR="00113ED7" w:rsidRPr="00113ED7" w:rsidRDefault="00113ED7" w:rsidP="00113ED7">
      <w:pPr>
        <w:rPr>
          <w:rFonts w:eastAsiaTheme="majorEastAsia"/>
        </w:rPr>
      </w:pPr>
      <w:r w:rsidRPr="00113ED7">
        <w:rPr>
          <w:rFonts w:eastAsiaTheme="majorEastAsia"/>
        </w:rPr>
        <w:t>Den blinde flekken oppstår når relevans tolkes som avhengighet.</w:t>
      </w:r>
    </w:p>
    <w:p w14:paraId="2C722BC6" w14:textId="77777777" w:rsidR="00113ED7" w:rsidRPr="003B6CA6" w:rsidRDefault="00113ED7" w:rsidP="003B6CA6">
      <w:pPr>
        <w:rPr>
          <w:rFonts w:eastAsiaTheme="majorEastAsia"/>
        </w:rPr>
      </w:pPr>
    </w:p>
    <w:p w14:paraId="49F57E4D" w14:textId="77777777" w:rsidR="00CE2C93" w:rsidRPr="00CE2C93" w:rsidRDefault="00886043" w:rsidP="00CE2C93">
      <w:pPr>
        <w:rPr>
          <w:rFonts w:eastAsiaTheme="majorEastAsia"/>
        </w:rPr>
      </w:pPr>
      <w:r>
        <w:rPr>
          <w:rFonts w:eastAsiaTheme="majorEastAsia"/>
        </w:rPr>
        <w:pict w14:anchorId="659DA732">
          <v:rect id="_x0000_i1101" style="width:0;height:1.5pt" o:hralign="center" o:hrstd="t" o:hr="t" fillcolor="#a0a0a0" stroked="f"/>
        </w:pict>
      </w:r>
    </w:p>
    <w:p w14:paraId="69FB3739" w14:textId="77777777" w:rsidR="00CE2C93" w:rsidRPr="00CE2C93" w:rsidRDefault="00CE2C93" w:rsidP="00CE2C93">
      <w:pPr>
        <w:pStyle w:val="Heading1"/>
        <w:rPr>
          <w:rFonts w:eastAsiaTheme="majorEastAsia"/>
        </w:rPr>
      </w:pPr>
      <w:bookmarkStart w:id="29" w:name="_Toc223303772"/>
      <w:r w:rsidRPr="00CE2C93">
        <w:rPr>
          <w:rFonts w:eastAsiaTheme="majorEastAsia"/>
        </w:rPr>
        <w:t>DEL IV – Nettverket</w:t>
      </w:r>
      <w:bookmarkEnd w:id="29"/>
    </w:p>
    <w:p w14:paraId="65826B15" w14:textId="03738A62" w:rsidR="00CE2C93" w:rsidRDefault="00B61E78" w:rsidP="00CE2C93">
      <w:pPr>
        <w:pStyle w:val="Heading2"/>
        <w:rPr>
          <w:rFonts w:eastAsiaTheme="majorEastAsia"/>
        </w:rPr>
      </w:pPr>
      <w:bookmarkStart w:id="30" w:name="_Toc223303773"/>
      <w:r>
        <w:rPr>
          <w:rFonts w:eastAsiaTheme="majorEastAsia"/>
        </w:rPr>
        <w:t xml:space="preserve">IV.1 </w:t>
      </w:r>
      <w:r w:rsidR="00CE2C93" w:rsidRPr="00CE2C93">
        <w:rPr>
          <w:rFonts w:eastAsiaTheme="majorEastAsia"/>
        </w:rPr>
        <w:t>Universitetet som isolert aktør</w:t>
      </w:r>
      <w:bookmarkEnd w:id="30"/>
    </w:p>
    <w:p w14:paraId="7155C97B" w14:textId="77777777" w:rsidR="0050514F" w:rsidRPr="0050514F" w:rsidRDefault="0050514F" w:rsidP="0050514F">
      <w:pPr>
        <w:rPr>
          <w:rFonts w:eastAsiaTheme="majorEastAsia"/>
        </w:rPr>
      </w:pPr>
      <w:r w:rsidRPr="0050514F">
        <w:rPr>
          <w:rFonts w:eastAsiaTheme="majorEastAsia"/>
        </w:rPr>
        <w:t>En blind flekk er ikke et hull i synet.</w:t>
      </w:r>
      <w:r w:rsidRPr="0050514F">
        <w:rPr>
          <w:rFonts w:eastAsiaTheme="majorEastAsia"/>
        </w:rPr>
        <w:br/>
        <w:t>Den er et punkt som alltid er der, men som hjernen fyller ut uten at vi merker det.</w:t>
      </w:r>
    </w:p>
    <w:p w14:paraId="031F5BEA" w14:textId="77777777" w:rsidR="0050514F" w:rsidRPr="0050514F" w:rsidRDefault="0050514F" w:rsidP="0050514F">
      <w:pPr>
        <w:rPr>
          <w:rFonts w:eastAsiaTheme="majorEastAsia"/>
        </w:rPr>
      </w:pPr>
      <w:r w:rsidRPr="0050514F">
        <w:rPr>
          <w:rFonts w:eastAsiaTheme="majorEastAsia"/>
        </w:rPr>
        <w:t>Systemer har også blinde flekker.</w:t>
      </w:r>
    </w:p>
    <w:p w14:paraId="6515C698" w14:textId="77777777" w:rsidR="0050514F" w:rsidRPr="0050514F" w:rsidRDefault="0050514F" w:rsidP="0050514F">
      <w:pPr>
        <w:rPr>
          <w:rFonts w:eastAsiaTheme="majorEastAsia"/>
        </w:rPr>
      </w:pPr>
      <w:r w:rsidRPr="0050514F">
        <w:rPr>
          <w:rFonts w:eastAsiaTheme="majorEastAsia"/>
        </w:rPr>
        <w:t>De oppstår ikke fordi noen ønsker å overse noe.</w:t>
      </w:r>
      <w:r w:rsidRPr="0050514F">
        <w:rPr>
          <w:rFonts w:eastAsiaTheme="majorEastAsia"/>
        </w:rPr>
        <w:br/>
        <w:t>De oppstår fordi systemet er kalibrert for å se bestemte former tydeligere enn andre.</w:t>
      </w:r>
    </w:p>
    <w:p w14:paraId="0F70A3F8" w14:textId="77777777" w:rsidR="0050514F" w:rsidRPr="0050514F" w:rsidRDefault="0050514F" w:rsidP="0050514F">
      <w:pPr>
        <w:rPr>
          <w:rFonts w:eastAsiaTheme="majorEastAsia"/>
        </w:rPr>
      </w:pPr>
      <w:r w:rsidRPr="0050514F">
        <w:rPr>
          <w:rFonts w:eastAsiaTheme="majorEastAsia"/>
        </w:rPr>
        <w:t>I profesjonsuniversitetet kan den blinde flekken oppstå i skjæringspunktet mellom to vurderingslogikker.</w:t>
      </w:r>
    </w:p>
    <w:p w14:paraId="6F4F170A" w14:textId="77777777" w:rsidR="0050514F" w:rsidRPr="0050514F" w:rsidRDefault="00886043" w:rsidP="0050514F">
      <w:pPr>
        <w:rPr>
          <w:rFonts w:eastAsiaTheme="majorEastAsia"/>
        </w:rPr>
      </w:pPr>
      <w:r>
        <w:rPr>
          <w:rFonts w:eastAsiaTheme="majorEastAsia"/>
        </w:rPr>
        <w:lastRenderedPageBreak/>
        <w:pict w14:anchorId="63CD66F2">
          <v:rect id="_x0000_i1102" style="width:0;height:1.5pt" o:hralign="center" o:hrstd="t" o:hr="t" fillcolor="#a0a0a0" stroked="f"/>
        </w:pict>
      </w:r>
    </w:p>
    <w:p w14:paraId="4833D271" w14:textId="77777777" w:rsidR="0050514F" w:rsidRPr="0050514F" w:rsidRDefault="0050514F" w:rsidP="0050514F">
      <w:pPr>
        <w:rPr>
          <w:rFonts w:eastAsiaTheme="majorEastAsia"/>
          <w:b/>
          <w:bCs/>
        </w:rPr>
      </w:pPr>
      <w:r w:rsidRPr="0050514F">
        <w:rPr>
          <w:rFonts w:eastAsiaTheme="majorEastAsia"/>
          <w:b/>
          <w:bCs/>
        </w:rPr>
        <w:t>Når alt fungerer – unntatt balansen</w:t>
      </w:r>
    </w:p>
    <w:p w14:paraId="071D23FA" w14:textId="77777777" w:rsidR="0050514F" w:rsidRPr="0050514F" w:rsidRDefault="0050514F" w:rsidP="0050514F">
      <w:pPr>
        <w:rPr>
          <w:rFonts w:eastAsiaTheme="majorEastAsia"/>
        </w:rPr>
      </w:pPr>
      <w:r w:rsidRPr="0050514F">
        <w:rPr>
          <w:rFonts w:eastAsiaTheme="majorEastAsia"/>
        </w:rPr>
        <w:t>Universitetet har indikatorer.</w:t>
      </w:r>
      <w:r w:rsidRPr="0050514F">
        <w:rPr>
          <w:rFonts w:eastAsiaTheme="majorEastAsia"/>
        </w:rPr>
        <w:br/>
        <w:t>Det har meritteringsregimer.</w:t>
      </w:r>
      <w:r w:rsidRPr="0050514F">
        <w:rPr>
          <w:rFonts w:eastAsiaTheme="majorEastAsia"/>
        </w:rPr>
        <w:br/>
        <w:t>Det har komiteer og kriterier.</w:t>
      </w:r>
    </w:p>
    <w:p w14:paraId="03F9E905" w14:textId="77777777" w:rsidR="0050514F" w:rsidRPr="0050514F" w:rsidRDefault="0050514F" w:rsidP="0050514F">
      <w:pPr>
        <w:rPr>
          <w:rFonts w:eastAsiaTheme="majorEastAsia"/>
        </w:rPr>
      </w:pPr>
      <w:r w:rsidRPr="0050514F">
        <w:rPr>
          <w:rFonts w:eastAsiaTheme="majorEastAsia"/>
        </w:rPr>
        <w:t>Alt fungerer slik det er designet.</w:t>
      </w:r>
    </w:p>
    <w:p w14:paraId="256D04F6" w14:textId="77777777" w:rsidR="0050514F" w:rsidRPr="0050514F" w:rsidRDefault="0050514F" w:rsidP="0050514F">
      <w:pPr>
        <w:rPr>
          <w:rFonts w:eastAsiaTheme="majorEastAsia"/>
        </w:rPr>
      </w:pPr>
      <w:r w:rsidRPr="0050514F">
        <w:rPr>
          <w:rFonts w:eastAsiaTheme="majorEastAsia"/>
        </w:rPr>
        <w:t>Likevel kan noe falle mellom kategoriene.</w:t>
      </w:r>
    </w:p>
    <w:p w14:paraId="62642848" w14:textId="77777777" w:rsidR="0050514F" w:rsidRPr="0050514F" w:rsidRDefault="0050514F" w:rsidP="0050514F">
      <w:pPr>
        <w:rPr>
          <w:rFonts w:eastAsiaTheme="majorEastAsia"/>
        </w:rPr>
      </w:pPr>
      <w:r w:rsidRPr="0050514F">
        <w:rPr>
          <w:rFonts w:eastAsiaTheme="majorEastAsia"/>
        </w:rPr>
        <w:t>Profesjonsbasert utviklingsarbeid kan være systematisk, ansvarsbærende og samfunnskritisk – men fremstå som mindre synlig dersom det ikke passer sømløst inn i forskningslogikkens form.</w:t>
      </w:r>
    </w:p>
    <w:p w14:paraId="376A46F8" w14:textId="77777777" w:rsidR="0050514F" w:rsidRPr="0050514F" w:rsidRDefault="0050514F" w:rsidP="0050514F">
      <w:pPr>
        <w:rPr>
          <w:rFonts w:eastAsiaTheme="majorEastAsia"/>
        </w:rPr>
      </w:pPr>
      <w:r w:rsidRPr="0050514F">
        <w:rPr>
          <w:rFonts w:eastAsiaTheme="majorEastAsia"/>
        </w:rPr>
        <w:t>Det betyr ikke at vurderingene er uriktige.</w:t>
      </w:r>
      <w:r w:rsidRPr="0050514F">
        <w:rPr>
          <w:rFonts w:eastAsiaTheme="majorEastAsia"/>
        </w:rPr>
        <w:br/>
        <w:t>Det betyr at systemet kan være snevert kalibrert.</w:t>
      </w:r>
    </w:p>
    <w:p w14:paraId="033178C1" w14:textId="77777777" w:rsidR="0050514F" w:rsidRPr="0050514F" w:rsidRDefault="00886043" w:rsidP="0050514F">
      <w:pPr>
        <w:rPr>
          <w:rFonts w:eastAsiaTheme="majorEastAsia"/>
        </w:rPr>
      </w:pPr>
      <w:r>
        <w:rPr>
          <w:rFonts w:eastAsiaTheme="majorEastAsia"/>
        </w:rPr>
        <w:pict w14:anchorId="59F3356B">
          <v:rect id="_x0000_i1103" style="width:0;height:1.5pt" o:hralign="center" o:hrstd="t" o:hr="t" fillcolor="#a0a0a0" stroked="f"/>
        </w:pict>
      </w:r>
    </w:p>
    <w:p w14:paraId="1BF243BB" w14:textId="77777777" w:rsidR="0050514F" w:rsidRPr="0050514F" w:rsidRDefault="0050514F" w:rsidP="0050514F">
      <w:pPr>
        <w:rPr>
          <w:rFonts w:eastAsiaTheme="majorEastAsia"/>
          <w:b/>
          <w:bCs/>
        </w:rPr>
      </w:pPr>
      <w:r w:rsidRPr="0050514F">
        <w:rPr>
          <w:rFonts w:eastAsiaTheme="majorEastAsia"/>
          <w:b/>
          <w:bCs/>
        </w:rPr>
        <w:t>Synlighetens struktur</w:t>
      </w:r>
    </w:p>
    <w:p w14:paraId="381D1894" w14:textId="77777777" w:rsidR="0050514F" w:rsidRPr="0050514F" w:rsidRDefault="0050514F" w:rsidP="0050514F">
      <w:pPr>
        <w:rPr>
          <w:rFonts w:eastAsiaTheme="majorEastAsia"/>
        </w:rPr>
      </w:pPr>
      <w:r w:rsidRPr="0050514F">
        <w:rPr>
          <w:rFonts w:eastAsiaTheme="majorEastAsia"/>
        </w:rPr>
        <w:t>Det som er tekstliggjort og publisert, er lett å registrere.</w:t>
      </w:r>
      <w:r w:rsidRPr="0050514F">
        <w:rPr>
          <w:rFonts w:eastAsiaTheme="majorEastAsia"/>
        </w:rPr>
        <w:br/>
        <w:t>Det som er implementert og integrert, er vanskeligere å arkivere.</w:t>
      </w:r>
    </w:p>
    <w:p w14:paraId="4F44C6B9" w14:textId="77777777" w:rsidR="0050514F" w:rsidRPr="0050514F" w:rsidRDefault="0050514F" w:rsidP="0050514F">
      <w:pPr>
        <w:rPr>
          <w:rFonts w:eastAsiaTheme="majorEastAsia"/>
        </w:rPr>
      </w:pPr>
      <w:r w:rsidRPr="0050514F">
        <w:rPr>
          <w:rFonts w:eastAsiaTheme="majorEastAsia"/>
        </w:rPr>
        <w:t>Indikatorene er tydelige.</w:t>
      </w:r>
      <w:r w:rsidRPr="0050514F">
        <w:rPr>
          <w:rFonts w:eastAsiaTheme="majorEastAsia"/>
        </w:rPr>
        <w:br/>
        <w:t>Dømmekraften er mer stillferdig.</w:t>
      </w:r>
    </w:p>
    <w:p w14:paraId="1C8882B2" w14:textId="77777777" w:rsidR="0050514F" w:rsidRPr="0050514F" w:rsidRDefault="0050514F" w:rsidP="0050514F">
      <w:pPr>
        <w:rPr>
          <w:rFonts w:eastAsiaTheme="majorEastAsia"/>
        </w:rPr>
      </w:pPr>
      <w:r w:rsidRPr="0050514F">
        <w:rPr>
          <w:rFonts w:eastAsiaTheme="majorEastAsia"/>
        </w:rPr>
        <w:t>Når synlighet kobles til verdi, og verdi kobles til karriere, vil systemet naturlig forsterke det som er mest målbart.</w:t>
      </w:r>
    </w:p>
    <w:p w14:paraId="3C0AB830" w14:textId="77777777" w:rsidR="0050514F" w:rsidRPr="0050514F" w:rsidRDefault="0050514F" w:rsidP="0050514F">
      <w:pPr>
        <w:rPr>
          <w:rFonts w:eastAsiaTheme="majorEastAsia"/>
        </w:rPr>
      </w:pPr>
      <w:r w:rsidRPr="0050514F">
        <w:rPr>
          <w:rFonts w:eastAsiaTheme="majorEastAsia"/>
        </w:rPr>
        <w:t>Den blinde flekken ligger i det som virker, men ikke alltid telles.</w:t>
      </w:r>
    </w:p>
    <w:p w14:paraId="0248D4E5" w14:textId="77777777" w:rsidR="0050514F" w:rsidRPr="0050514F" w:rsidRDefault="00886043" w:rsidP="0050514F">
      <w:pPr>
        <w:rPr>
          <w:rFonts w:eastAsiaTheme="majorEastAsia"/>
        </w:rPr>
      </w:pPr>
      <w:r>
        <w:rPr>
          <w:rFonts w:eastAsiaTheme="majorEastAsia"/>
        </w:rPr>
        <w:pict w14:anchorId="62552C1A">
          <v:rect id="_x0000_i1104" style="width:0;height:1.5pt" o:hralign="center" o:hrstd="t" o:hr="t" fillcolor="#a0a0a0" stroked="f"/>
        </w:pict>
      </w:r>
    </w:p>
    <w:p w14:paraId="3F1C054C" w14:textId="77777777" w:rsidR="0050514F" w:rsidRPr="0050514F" w:rsidRDefault="0050514F" w:rsidP="0050514F">
      <w:pPr>
        <w:rPr>
          <w:rFonts w:eastAsiaTheme="majorEastAsia"/>
          <w:b/>
          <w:bCs/>
        </w:rPr>
      </w:pPr>
      <w:r w:rsidRPr="0050514F">
        <w:rPr>
          <w:rFonts w:eastAsiaTheme="majorEastAsia"/>
          <w:b/>
          <w:bCs/>
        </w:rPr>
        <w:t>Integrasjonens paradoks</w:t>
      </w:r>
    </w:p>
    <w:p w14:paraId="3103FF9E" w14:textId="77777777" w:rsidR="0050514F" w:rsidRPr="0050514F" w:rsidRDefault="0050514F" w:rsidP="0050514F">
      <w:pPr>
        <w:rPr>
          <w:rFonts w:eastAsiaTheme="majorEastAsia"/>
        </w:rPr>
      </w:pPr>
      <w:r w:rsidRPr="0050514F">
        <w:rPr>
          <w:rFonts w:eastAsiaTheme="majorEastAsia"/>
        </w:rPr>
        <w:t>Profesjonsuniversitetet ble etablert for å integrere praksis og forskning.</w:t>
      </w:r>
    </w:p>
    <w:p w14:paraId="01721410" w14:textId="77777777" w:rsidR="0050514F" w:rsidRPr="0050514F" w:rsidRDefault="0050514F" w:rsidP="0050514F">
      <w:pPr>
        <w:rPr>
          <w:rFonts w:eastAsiaTheme="majorEastAsia"/>
        </w:rPr>
      </w:pPr>
      <w:r w:rsidRPr="0050514F">
        <w:rPr>
          <w:rFonts w:eastAsiaTheme="majorEastAsia"/>
        </w:rPr>
        <w:t>Men dersom integrasjon i praksis betyr at profesjonskunnskap må oversettes til forskningslogikk for å bli fullt ut anerkjent, kan det oppstå en asymmetri.</w:t>
      </w:r>
    </w:p>
    <w:p w14:paraId="10785E1E" w14:textId="77777777" w:rsidR="0050514F" w:rsidRPr="0050514F" w:rsidRDefault="0050514F" w:rsidP="0050514F">
      <w:pPr>
        <w:rPr>
          <w:rFonts w:eastAsiaTheme="majorEastAsia"/>
        </w:rPr>
      </w:pPr>
      <w:r w:rsidRPr="0050514F">
        <w:rPr>
          <w:rFonts w:eastAsiaTheme="majorEastAsia"/>
        </w:rPr>
        <w:t>Integrasjon kan da gli over i assimilering.</w:t>
      </w:r>
    </w:p>
    <w:p w14:paraId="74BF5021" w14:textId="77777777" w:rsidR="0050514F" w:rsidRPr="0050514F" w:rsidRDefault="0050514F" w:rsidP="0050514F">
      <w:pPr>
        <w:rPr>
          <w:rFonts w:eastAsiaTheme="majorEastAsia"/>
        </w:rPr>
      </w:pPr>
      <w:r w:rsidRPr="0050514F">
        <w:rPr>
          <w:rFonts w:eastAsiaTheme="majorEastAsia"/>
        </w:rPr>
        <w:t>Ikke av ond vilje.</w:t>
      </w:r>
      <w:r w:rsidRPr="0050514F">
        <w:rPr>
          <w:rFonts w:eastAsiaTheme="majorEastAsia"/>
        </w:rPr>
        <w:br/>
        <w:t>Men av strukturell tyngde.</w:t>
      </w:r>
    </w:p>
    <w:p w14:paraId="6A720646" w14:textId="77777777" w:rsidR="0050514F" w:rsidRPr="0050514F" w:rsidRDefault="0050514F" w:rsidP="0050514F">
      <w:pPr>
        <w:rPr>
          <w:rFonts w:eastAsiaTheme="majorEastAsia"/>
        </w:rPr>
      </w:pPr>
      <w:r w:rsidRPr="0050514F">
        <w:rPr>
          <w:rFonts w:eastAsiaTheme="majorEastAsia"/>
        </w:rPr>
        <w:t>Den blinde flekken består i at systemet kan oppfatte seg selv som balansert, samtidig som én vurderingslogikk gradvis blir normgivende.</w:t>
      </w:r>
    </w:p>
    <w:p w14:paraId="33678C77" w14:textId="77777777" w:rsidR="0050514F" w:rsidRPr="0050514F" w:rsidRDefault="00886043" w:rsidP="0050514F">
      <w:pPr>
        <w:rPr>
          <w:rFonts w:eastAsiaTheme="majorEastAsia"/>
        </w:rPr>
      </w:pPr>
      <w:r>
        <w:rPr>
          <w:rFonts w:eastAsiaTheme="majorEastAsia"/>
        </w:rPr>
        <w:pict w14:anchorId="7889C04D">
          <v:rect id="_x0000_i1105" style="width:0;height:1.5pt" o:hralign="center" o:hrstd="t" o:hr="t" fillcolor="#a0a0a0" stroked="f"/>
        </w:pict>
      </w:r>
    </w:p>
    <w:p w14:paraId="26846D53" w14:textId="77777777" w:rsidR="0050514F" w:rsidRPr="0050514F" w:rsidRDefault="0050514F" w:rsidP="0050514F">
      <w:pPr>
        <w:rPr>
          <w:rFonts w:eastAsiaTheme="majorEastAsia"/>
          <w:b/>
          <w:bCs/>
        </w:rPr>
      </w:pPr>
      <w:r w:rsidRPr="0050514F">
        <w:rPr>
          <w:rFonts w:eastAsiaTheme="majorEastAsia"/>
          <w:b/>
          <w:bCs/>
        </w:rPr>
        <w:lastRenderedPageBreak/>
        <w:t>Et systemspørsmål</w:t>
      </w:r>
    </w:p>
    <w:p w14:paraId="4162D68E" w14:textId="77777777" w:rsidR="0050514F" w:rsidRPr="0050514F" w:rsidRDefault="0050514F" w:rsidP="0050514F">
      <w:pPr>
        <w:rPr>
          <w:rFonts w:eastAsiaTheme="majorEastAsia"/>
        </w:rPr>
      </w:pPr>
      <w:r w:rsidRPr="0050514F">
        <w:rPr>
          <w:rFonts w:eastAsiaTheme="majorEastAsia"/>
        </w:rPr>
        <w:t>Den blinde flekken handler ikke om enkeltpersoner.</w:t>
      </w:r>
      <w:r w:rsidRPr="0050514F">
        <w:rPr>
          <w:rFonts w:eastAsiaTheme="majorEastAsia"/>
        </w:rPr>
        <w:br/>
        <w:t>Den handler ikke om intensjoner.</w:t>
      </w:r>
      <w:r w:rsidRPr="0050514F">
        <w:rPr>
          <w:rFonts w:eastAsiaTheme="majorEastAsia"/>
        </w:rPr>
        <w:br/>
        <w:t>Den handler om kalibrering.</w:t>
      </w:r>
    </w:p>
    <w:p w14:paraId="07CDD16B" w14:textId="77777777" w:rsidR="0050514F" w:rsidRPr="0050514F" w:rsidRDefault="0050514F" w:rsidP="0050514F">
      <w:pPr>
        <w:rPr>
          <w:rFonts w:eastAsiaTheme="majorEastAsia"/>
        </w:rPr>
      </w:pPr>
      <w:r w:rsidRPr="0050514F">
        <w:rPr>
          <w:rFonts w:eastAsiaTheme="majorEastAsia"/>
        </w:rPr>
        <w:t>Hvilke former for kunnskap gjenkjennes spontant?</w:t>
      </w:r>
      <w:r w:rsidRPr="0050514F">
        <w:rPr>
          <w:rFonts w:eastAsiaTheme="majorEastAsia"/>
        </w:rPr>
        <w:br/>
        <w:t>Hvilke må begrunnes ekstra?</w:t>
      </w:r>
      <w:r w:rsidRPr="0050514F">
        <w:rPr>
          <w:rFonts w:eastAsiaTheme="majorEastAsia"/>
        </w:rPr>
        <w:br/>
        <w:t>Hvilke må oversettes før de blir legitime?</w:t>
      </w:r>
    </w:p>
    <w:p w14:paraId="7DE7A273" w14:textId="77777777" w:rsidR="0050514F" w:rsidRPr="0050514F" w:rsidRDefault="0050514F" w:rsidP="0050514F">
      <w:pPr>
        <w:rPr>
          <w:rFonts w:eastAsiaTheme="majorEastAsia"/>
        </w:rPr>
      </w:pPr>
      <w:r w:rsidRPr="0050514F">
        <w:rPr>
          <w:rFonts w:eastAsiaTheme="majorEastAsia"/>
        </w:rPr>
        <w:t>Når disse spørsmålene ikke stilles eksplisitt, kan spenningen bli personlig.</w:t>
      </w:r>
    </w:p>
    <w:p w14:paraId="3A5018E7" w14:textId="77777777" w:rsidR="0050514F" w:rsidRPr="0050514F" w:rsidRDefault="0050514F" w:rsidP="0050514F">
      <w:pPr>
        <w:rPr>
          <w:rFonts w:eastAsiaTheme="majorEastAsia"/>
        </w:rPr>
      </w:pPr>
      <w:r w:rsidRPr="0050514F">
        <w:rPr>
          <w:rFonts w:eastAsiaTheme="majorEastAsia"/>
        </w:rPr>
        <w:t>Når de stilles strukturelt, blir de institusjonelle.</w:t>
      </w:r>
    </w:p>
    <w:p w14:paraId="2DD82AF7" w14:textId="77777777" w:rsidR="0050514F" w:rsidRPr="0050514F" w:rsidRDefault="00886043" w:rsidP="0050514F">
      <w:pPr>
        <w:rPr>
          <w:rFonts w:eastAsiaTheme="majorEastAsia"/>
        </w:rPr>
      </w:pPr>
      <w:r>
        <w:rPr>
          <w:rFonts w:eastAsiaTheme="majorEastAsia"/>
        </w:rPr>
        <w:pict w14:anchorId="57A34887">
          <v:rect id="_x0000_i1106" style="width:0;height:1.5pt" o:hralign="center" o:hrstd="t" o:hr="t" fillcolor="#a0a0a0" stroked="f"/>
        </w:pict>
      </w:r>
    </w:p>
    <w:p w14:paraId="58F4FF6D" w14:textId="77777777" w:rsidR="0050514F" w:rsidRPr="0050514F" w:rsidRDefault="0050514F" w:rsidP="0050514F">
      <w:pPr>
        <w:rPr>
          <w:rFonts w:eastAsiaTheme="majorEastAsia"/>
          <w:b/>
          <w:bCs/>
        </w:rPr>
      </w:pPr>
      <w:r w:rsidRPr="0050514F">
        <w:rPr>
          <w:rFonts w:eastAsiaTheme="majorEastAsia"/>
          <w:b/>
          <w:bCs/>
        </w:rPr>
        <w:t>Det som ikke ses – men virker</w:t>
      </w:r>
    </w:p>
    <w:p w14:paraId="49F7CD31" w14:textId="77777777" w:rsidR="0050514F" w:rsidRPr="0050514F" w:rsidRDefault="0050514F" w:rsidP="0050514F">
      <w:pPr>
        <w:rPr>
          <w:rFonts w:eastAsiaTheme="majorEastAsia"/>
        </w:rPr>
      </w:pPr>
      <w:r w:rsidRPr="0050514F">
        <w:rPr>
          <w:rFonts w:eastAsiaTheme="majorEastAsia"/>
        </w:rPr>
        <w:t>Profesjonsfagene utvikler kunnskap gjennom implementering, risiko og forbedring. Denne kunnskapen virker i samfunnet – i konstruksjoner som står, i systemer som fungerer, i beslutninger som holder.</w:t>
      </w:r>
    </w:p>
    <w:p w14:paraId="4287AD6A" w14:textId="77777777" w:rsidR="0050514F" w:rsidRPr="0050514F" w:rsidRDefault="0050514F" w:rsidP="0050514F">
      <w:pPr>
        <w:rPr>
          <w:rFonts w:eastAsiaTheme="majorEastAsia"/>
        </w:rPr>
      </w:pPr>
      <w:r w:rsidRPr="0050514F">
        <w:rPr>
          <w:rFonts w:eastAsiaTheme="majorEastAsia"/>
        </w:rPr>
        <w:t>Den er ikke taus fordi den er svak.</w:t>
      </w:r>
      <w:r w:rsidRPr="0050514F">
        <w:rPr>
          <w:rFonts w:eastAsiaTheme="majorEastAsia"/>
        </w:rPr>
        <w:br/>
        <w:t>Den kan bli taus fordi systemet ikke alltid har språk for den.</w:t>
      </w:r>
    </w:p>
    <w:p w14:paraId="6A148276" w14:textId="77777777" w:rsidR="0050514F" w:rsidRPr="0050514F" w:rsidRDefault="0050514F" w:rsidP="0050514F">
      <w:pPr>
        <w:rPr>
          <w:rFonts w:eastAsiaTheme="majorEastAsia"/>
        </w:rPr>
      </w:pPr>
      <w:r w:rsidRPr="0050514F">
        <w:rPr>
          <w:rFonts w:eastAsiaTheme="majorEastAsia"/>
        </w:rPr>
        <w:t>Den blinde flekken er derfor ikke fravær av kvalitet.</w:t>
      </w:r>
      <w:r w:rsidRPr="0050514F">
        <w:rPr>
          <w:rFonts w:eastAsiaTheme="majorEastAsia"/>
        </w:rPr>
        <w:br/>
        <w:t>Den er fravær av gjenkjennelse.</w:t>
      </w:r>
    </w:p>
    <w:p w14:paraId="2FDDE998" w14:textId="77777777" w:rsidR="0050514F" w:rsidRPr="0050514F" w:rsidRDefault="00886043" w:rsidP="0050514F">
      <w:pPr>
        <w:rPr>
          <w:rFonts w:eastAsiaTheme="majorEastAsia"/>
        </w:rPr>
      </w:pPr>
      <w:r>
        <w:rPr>
          <w:rFonts w:eastAsiaTheme="majorEastAsia"/>
        </w:rPr>
        <w:pict w14:anchorId="2E2234F1">
          <v:rect id="_x0000_i1107" style="width:0;height:1.5pt" o:hralign="center" o:hrstd="t" o:hr="t" fillcolor="#a0a0a0" stroked="f"/>
        </w:pict>
      </w:r>
    </w:p>
    <w:p w14:paraId="6F57484E" w14:textId="77777777" w:rsidR="0050514F" w:rsidRPr="0050514F" w:rsidRDefault="0050514F" w:rsidP="0050514F">
      <w:pPr>
        <w:rPr>
          <w:rFonts w:eastAsiaTheme="majorEastAsia"/>
          <w:b/>
          <w:bCs/>
        </w:rPr>
      </w:pPr>
      <w:r w:rsidRPr="0050514F">
        <w:rPr>
          <w:rFonts w:eastAsiaTheme="majorEastAsia"/>
          <w:b/>
          <w:bCs/>
        </w:rPr>
        <w:t>En utvidelse av synsfeltet</w:t>
      </w:r>
    </w:p>
    <w:p w14:paraId="027DBB3F" w14:textId="77777777" w:rsidR="0050514F" w:rsidRPr="0050514F" w:rsidRDefault="0050514F" w:rsidP="0050514F">
      <w:pPr>
        <w:rPr>
          <w:rFonts w:eastAsiaTheme="majorEastAsia"/>
        </w:rPr>
      </w:pPr>
      <w:r w:rsidRPr="0050514F">
        <w:rPr>
          <w:rFonts w:eastAsiaTheme="majorEastAsia"/>
        </w:rPr>
        <w:t>Målet med å peke på en blind flekk er ikke å kritisere systemet.</w:t>
      </w:r>
      <w:r w:rsidRPr="0050514F">
        <w:rPr>
          <w:rFonts w:eastAsiaTheme="majorEastAsia"/>
        </w:rPr>
        <w:br/>
        <w:t>Det er å gjøre synsfeltet bredere.</w:t>
      </w:r>
    </w:p>
    <w:p w14:paraId="2C850A5F" w14:textId="77777777" w:rsidR="0050514F" w:rsidRPr="0050514F" w:rsidRDefault="0050514F" w:rsidP="0050514F">
      <w:pPr>
        <w:rPr>
          <w:rFonts w:eastAsiaTheme="majorEastAsia"/>
        </w:rPr>
      </w:pPr>
      <w:r w:rsidRPr="0050514F">
        <w:rPr>
          <w:rFonts w:eastAsiaTheme="majorEastAsia"/>
        </w:rPr>
        <w:t>Profesjonsuniversitetet trenger forskning.</w:t>
      </w:r>
      <w:r w:rsidRPr="0050514F">
        <w:rPr>
          <w:rFonts w:eastAsiaTheme="majorEastAsia"/>
        </w:rPr>
        <w:br/>
        <w:t>Det trenger også ansvarsbærende praksiskunnskap.</w:t>
      </w:r>
    </w:p>
    <w:p w14:paraId="06EBB7FB" w14:textId="77777777" w:rsidR="0050514F" w:rsidRPr="0050514F" w:rsidRDefault="0050514F" w:rsidP="0050514F">
      <w:pPr>
        <w:rPr>
          <w:rFonts w:eastAsiaTheme="majorEastAsia"/>
        </w:rPr>
      </w:pPr>
      <w:r w:rsidRPr="0050514F">
        <w:rPr>
          <w:rFonts w:eastAsiaTheme="majorEastAsia"/>
        </w:rPr>
        <w:t>Spørsmålet er ikke hvilken som skal dominere.</w:t>
      </w:r>
      <w:r w:rsidRPr="0050514F">
        <w:rPr>
          <w:rFonts w:eastAsiaTheme="majorEastAsia"/>
        </w:rPr>
        <w:br/>
        <w:t>Spørsmålet er hvordan begge kan anerkjennes uten at den ene må anta den andres form.</w:t>
      </w:r>
    </w:p>
    <w:p w14:paraId="1BFDDE05" w14:textId="77777777" w:rsidR="0050514F" w:rsidRPr="0050514F" w:rsidRDefault="0050514F" w:rsidP="0050514F">
      <w:pPr>
        <w:rPr>
          <w:rFonts w:eastAsiaTheme="majorEastAsia"/>
        </w:rPr>
      </w:pPr>
      <w:r w:rsidRPr="0050514F">
        <w:rPr>
          <w:rFonts w:eastAsiaTheme="majorEastAsia"/>
        </w:rPr>
        <w:t>Når systemet blir bevisst sin egen kalibrering, kan den blinde flekken bli mindre.</w:t>
      </w:r>
    </w:p>
    <w:p w14:paraId="21ADAC6E" w14:textId="4C486CBB" w:rsidR="00CE2C93" w:rsidRPr="00CE2C93" w:rsidRDefault="0050514F" w:rsidP="00CE2C93">
      <w:pPr>
        <w:rPr>
          <w:rFonts w:eastAsiaTheme="majorEastAsia"/>
        </w:rPr>
      </w:pPr>
      <w:r w:rsidRPr="0050514F">
        <w:rPr>
          <w:rFonts w:eastAsiaTheme="majorEastAsia"/>
        </w:rPr>
        <w:t>Ikke fordi konflikten forsvinner.</w:t>
      </w:r>
      <w:r w:rsidRPr="0050514F">
        <w:rPr>
          <w:rFonts w:eastAsiaTheme="majorEastAsia"/>
        </w:rPr>
        <w:br/>
        <w:t>Men fordi den blir forstått.</w:t>
      </w:r>
    </w:p>
    <w:p w14:paraId="5752FB9D" w14:textId="2C46904A" w:rsidR="00CE2C93" w:rsidRPr="00CE2C93" w:rsidRDefault="00B61E78" w:rsidP="00CE2C93">
      <w:pPr>
        <w:pStyle w:val="Heading2"/>
        <w:rPr>
          <w:rFonts w:eastAsiaTheme="majorEastAsia"/>
        </w:rPr>
      </w:pPr>
      <w:bookmarkStart w:id="31" w:name="_Toc223303774"/>
      <w:r>
        <w:rPr>
          <w:rFonts w:eastAsiaTheme="majorEastAsia"/>
        </w:rPr>
        <w:t xml:space="preserve">IV.2 </w:t>
      </w:r>
      <w:r w:rsidR="00CE2C93" w:rsidRPr="00CE2C93">
        <w:rPr>
          <w:rFonts w:eastAsiaTheme="majorEastAsia"/>
        </w:rPr>
        <w:t>Mobilitet mellom akademia og arbeidsliv</w:t>
      </w:r>
      <w:bookmarkEnd w:id="31"/>
    </w:p>
    <w:p w14:paraId="0C6605DF" w14:textId="77777777" w:rsidR="0050514F" w:rsidRPr="0050514F" w:rsidRDefault="0050514F" w:rsidP="0050514F">
      <w:pPr>
        <w:rPr>
          <w:rFonts w:eastAsiaTheme="majorEastAsia"/>
        </w:rPr>
      </w:pPr>
      <w:r w:rsidRPr="0050514F">
        <w:rPr>
          <w:rFonts w:eastAsiaTheme="majorEastAsia"/>
        </w:rPr>
        <w:t>Et profesjonsuniversitet forutsetter bevegelse.</w:t>
      </w:r>
    </w:p>
    <w:p w14:paraId="40FBF4BC" w14:textId="77777777" w:rsidR="0050514F" w:rsidRPr="0050514F" w:rsidRDefault="0050514F" w:rsidP="0050514F">
      <w:pPr>
        <w:rPr>
          <w:rFonts w:eastAsiaTheme="majorEastAsia"/>
        </w:rPr>
      </w:pPr>
      <w:r w:rsidRPr="0050514F">
        <w:rPr>
          <w:rFonts w:eastAsiaTheme="majorEastAsia"/>
        </w:rPr>
        <w:lastRenderedPageBreak/>
        <w:t>Ikke bare bevegelse av studenter.</w:t>
      </w:r>
      <w:r w:rsidRPr="0050514F">
        <w:rPr>
          <w:rFonts w:eastAsiaTheme="majorEastAsia"/>
        </w:rPr>
        <w:br/>
        <w:t>Men bevegelse av fagpersoner.</w:t>
      </w:r>
    </w:p>
    <w:p w14:paraId="1CE8AE06" w14:textId="77777777" w:rsidR="0050514F" w:rsidRPr="0050514F" w:rsidRDefault="0050514F" w:rsidP="0050514F">
      <w:pPr>
        <w:rPr>
          <w:rFonts w:eastAsiaTheme="majorEastAsia"/>
        </w:rPr>
      </w:pPr>
      <w:r w:rsidRPr="0050514F">
        <w:rPr>
          <w:rFonts w:eastAsiaTheme="majorEastAsia"/>
        </w:rPr>
        <w:t>Mobilitet mellom akademia og arbeidsliv er ikke et tillegg til systemet. Den er en forutsetning for at profesjonsutdanning skal forbli relevant.</w:t>
      </w:r>
    </w:p>
    <w:p w14:paraId="2568EFA7" w14:textId="77777777" w:rsidR="0050514F" w:rsidRPr="0050514F" w:rsidRDefault="0050514F" w:rsidP="0050514F">
      <w:pPr>
        <w:rPr>
          <w:rFonts w:eastAsiaTheme="majorEastAsia"/>
        </w:rPr>
      </w:pPr>
      <w:r w:rsidRPr="0050514F">
        <w:rPr>
          <w:rFonts w:eastAsiaTheme="majorEastAsia"/>
        </w:rPr>
        <w:t>Likevel er mobilitet ofte enklere i én retning enn i den andre.</w:t>
      </w:r>
    </w:p>
    <w:p w14:paraId="45BE9A7B" w14:textId="77777777" w:rsidR="0050514F" w:rsidRPr="0050514F" w:rsidRDefault="00886043" w:rsidP="0050514F">
      <w:pPr>
        <w:rPr>
          <w:rFonts w:eastAsiaTheme="majorEastAsia"/>
        </w:rPr>
      </w:pPr>
      <w:r>
        <w:rPr>
          <w:rFonts w:eastAsiaTheme="majorEastAsia"/>
        </w:rPr>
        <w:pict w14:anchorId="413CA3A5">
          <v:rect id="_x0000_i1108" style="width:0;height:1.5pt" o:hralign="center" o:hrstd="t" o:hr="t" fillcolor="#a0a0a0" stroked="f"/>
        </w:pict>
      </w:r>
    </w:p>
    <w:p w14:paraId="3C393F18" w14:textId="77777777" w:rsidR="0050514F" w:rsidRPr="0050514F" w:rsidRDefault="0050514F" w:rsidP="0050514F">
      <w:pPr>
        <w:rPr>
          <w:rFonts w:eastAsiaTheme="majorEastAsia"/>
          <w:b/>
          <w:bCs/>
        </w:rPr>
      </w:pPr>
      <w:r w:rsidRPr="0050514F">
        <w:rPr>
          <w:rFonts w:eastAsiaTheme="majorEastAsia"/>
          <w:b/>
          <w:bCs/>
        </w:rPr>
        <w:t>Fra akademia til arbeidsliv</w:t>
      </w:r>
    </w:p>
    <w:p w14:paraId="7B365076" w14:textId="77777777" w:rsidR="0050514F" w:rsidRPr="0050514F" w:rsidRDefault="0050514F" w:rsidP="0050514F">
      <w:pPr>
        <w:rPr>
          <w:rFonts w:eastAsiaTheme="majorEastAsia"/>
        </w:rPr>
      </w:pPr>
      <w:r w:rsidRPr="0050514F">
        <w:rPr>
          <w:rFonts w:eastAsiaTheme="majorEastAsia"/>
        </w:rPr>
        <w:t>Forskere samarbeider med industri.</w:t>
      </w:r>
      <w:r w:rsidRPr="0050514F">
        <w:rPr>
          <w:rFonts w:eastAsiaTheme="majorEastAsia"/>
        </w:rPr>
        <w:br/>
        <w:t>Prosjekter finansieres eksternt.</w:t>
      </w:r>
      <w:r w:rsidRPr="0050514F">
        <w:rPr>
          <w:rFonts w:eastAsiaTheme="majorEastAsia"/>
        </w:rPr>
        <w:br/>
        <w:t>Publikasjoner kan ha praktisk relevans.</w:t>
      </w:r>
    </w:p>
    <w:p w14:paraId="6DB9A96A" w14:textId="77777777" w:rsidR="0050514F" w:rsidRPr="0050514F" w:rsidRDefault="0050514F" w:rsidP="0050514F">
      <w:pPr>
        <w:rPr>
          <w:rFonts w:eastAsiaTheme="majorEastAsia"/>
        </w:rPr>
      </w:pPr>
      <w:r w:rsidRPr="0050514F">
        <w:rPr>
          <w:rFonts w:eastAsiaTheme="majorEastAsia"/>
        </w:rPr>
        <w:t>Akademia har utviklet strukturer for å bevege seg ut:</w:t>
      </w:r>
      <w:r w:rsidRPr="0050514F">
        <w:rPr>
          <w:rFonts w:eastAsiaTheme="majorEastAsia"/>
        </w:rPr>
        <w:br/>
        <w:t>– samarbeid</w:t>
      </w:r>
      <w:r w:rsidRPr="0050514F">
        <w:rPr>
          <w:rFonts w:eastAsiaTheme="majorEastAsia"/>
        </w:rPr>
        <w:br/>
        <w:t>– konsortier</w:t>
      </w:r>
      <w:r w:rsidRPr="0050514F">
        <w:rPr>
          <w:rFonts w:eastAsiaTheme="majorEastAsia"/>
        </w:rPr>
        <w:br/>
        <w:t>– innovasjonsselskaper</w:t>
      </w:r>
      <w:r w:rsidRPr="0050514F">
        <w:rPr>
          <w:rFonts w:eastAsiaTheme="majorEastAsia"/>
        </w:rPr>
        <w:br/>
        <w:t>– kommersialisering</w:t>
      </w:r>
    </w:p>
    <w:p w14:paraId="06A52CBD" w14:textId="77777777" w:rsidR="0050514F" w:rsidRPr="0050514F" w:rsidRDefault="0050514F" w:rsidP="0050514F">
      <w:pPr>
        <w:rPr>
          <w:rFonts w:eastAsiaTheme="majorEastAsia"/>
        </w:rPr>
      </w:pPr>
      <w:r w:rsidRPr="0050514F">
        <w:rPr>
          <w:rFonts w:eastAsiaTheme="majorEastAsia"/>
        </w:rPr>
        <w:t>Denne mobiliteten er ofte prosjektbasert og midlertidig.</w:t>
      </w:r>
    </w:p>
    <w:p w14:paraId="09B2116D" w14:textId="77777777" w:rsidR="0050514F" w:rsidRPr="0050514F" w:rsidRDefault="0050514F" w:rsidP="0050514F">
      <w:pPr>
        <w:rPr>
          <w:rFonts w:eastAsiaTheme="majorEastAsia"/>
        </w:rPr>
      </w:pPr>
      <w:r w:rsidRPr="0050514F">
        <w:rPr>
          <w:rFonts w:eastAsiaTheme="majorEastAsia"/>
        </w:rPr>
        <w:t>Den styrker forskningens relevans.</w:t>
      </w:r>
    </w:p>
    <w:p w14:paraId="0F533002" w14:textId="77777777" w:rsidR="0050514F" w:rsidRPr="0050514F" w:rsidRDefault="00886043" w:rsidP="0050514F">
      <w:pPr>
        <w:rPr>
          <w:rFonts w:eastAsiaTheme="majorEastAsia"/>
        </w:rPr>
      </w:pPr>
      <w:r>
        <w:rPr>
          <w:rFonts w:eastAsiaTheme="majorEastAsia"/>
        </w:rPr>
        <w:pict w14:anchorId="4E5EC310">
          <v:rect id="_x0000_i1109" style="width:0;height:1.5pt" o:hralign="center" o:hrstd="t" o:hr="t" fillcolor="#a0a0a0" stroked="f"/>
        </w:pict>
      </w:r>
    </w:p>
    <w:p w14:paraId="0565730E" w14:textId="77777777" w:rsidR="0050514F" w:rsidRPr="0050514F" w:rsidRDefault="0050514F" w:rsidP="0050514F">
      <w:pPr>
        <w:rPr>
          <w:rFonts w:eastAsiaTheme="majorEastAsia"/>
          <w:b/>
          <w:bCs/>
        </w:rPr>
      </w:pPr>
      <w:r w:rsidRPr="0050514F">
        <w:rPr>
          <w:rFonts w:eastAsiaTheme="majorEastAsia"/>
          <w:b/>
          <w:bCs/>
        </w:rPr>
        <w:t>Fra arbeidsliv til akademia</w:t>
      </w:r>
    </w:p>
    <w:p w14:paraId="1FFB87A6" w14:textId="77777777" w:rsidR="0050514F" w:rsidRPr="0050514F" w:rsidRDefault="0050514F" w:rsidP="0050514F">
      <w:pPr>
        <w:rPr>
          <w:rFonts w:eastAsiaTheme="majorEastAsia"/>
        </w:rPr>
      </w:pPr>
      <w:r w:rsidRPr="0050514F">
        <w:rPr>
          <w:rFonts w:eastAsiaTheme="majorEastAsia"/>
        </w:rPr>
        <w:t>Bevegelsen den andre veien er mer kompleks.</w:t>
      </w:r>
    </w:p>
    <w:p w14:paraId="0F8FC18D" w14:textId="77777777" w:rsidR="0050514F" w:rsidRPr="0050514F" w:rsidRDefault="0050514F" w:rsidP="0050514F">
      <w:pPr>
        <w:rPr>
          <w:rFonts w:eastAsiaTheme="majorEastAsia"/>
        </w:rPr>
      </w:pPr>
      <w:r w:rsidRPr="0050514F">
        <w:rPr>
          <w:rFonts w:eastAsiaTheme="majorEastAsia"/>
        </w:rPr>
        <w:t>En fagperson med lang industriell erfaring bringer med seg:</w:t>
      </w:r>
    </w:p>
    <w:p w14:paraId="1900F453" w14:textId="77777777" w:rsidR="0050514F" w:rsidRPr="0050514F" w:rsidRDefault="0050514F" w:rsidP="0050514F">
      <w:pPr>
        <w:rPr>
          <w:rFonts w:eastAsiaTheme="majorEastAsia"/>
        </w:rPr>
      </w:pPr>
      <w:r w:rsidRPr="0050514F">
        <w:rPr>
          <w:rFonts w:eastAsiaTheme="majorEastAsia"/>
        </w:rPr>
        <w:t>– implementert metode</w:t>
      </w:r>
      <w:r w:rsidRPr="0050514F">
        <w:rPr>
          <w:rFonts w:eastAsiaTheme="majorEastAsia"/>
        </w:rPr>
        <w:br/>
        <w:t>– ansvarserfaring</w:t>
      </w:r>
      <w:r w:rsidRPr="0050514F">
        <w:rPr>
          <w:rFonts w:eastAsiaTheme="majorEastAsia"/>
        </w:rPr>
        <w:br/>
        <w:t>– beslutningskompetanse</w:t>
      </w:r>
      <w:r w:rsidRPr="0050514F">
        <w:rPr>
          <w:rFonts w:eastAsiaTheme="majorEastAsia"/>
        </w:rPr>
        <w:br/>
        <w:t>– profesjonell dømmekraft</w:t>
      </w:r>
    </w:p>
    <w:p w14:paraId="54A9CD2C" w14:textId="77777777" w:rsidR="0050514F" w:rsidRPr="0050514F" w:rsidRDefault="0050514F" w:rsidP="0050514F">
      <w:pPr>
        <w:rPr>
          <w:rFonts w:eastAsiaTheme="majorEastAsia"/>
        </w:rPr>
      </w:pPr>
      <w:r w:rsidRPr="0050514F">
        <w:rPr>
          <w:rFonts w:eastAsiaTheme="majorEastAsia"/>
        </w:rPr>
        <w:t>Men når denne kompetansen skal vurderes i akademisk sammenheng, møter den meritteringsregimet.</w:t>
      </w:r>
    </w:p>
    <w:p w14:paraId="1130F398" w14:textId="77777777" w:rsidR="0050514F" w:rsidRPr="0050514F" w:rsidRDefault="0050514F" w:rsidP="0050514F">
      <w:pPr>
        <w:rPr>
          <w:rFonts w:eastAsiaTheme="majorEastAsia"/>
        </w:rPr>
      </w:pPr>
      <w:r w:rsidRPr="0050514F">
        <w:rPr>
          <w:rFonts w:eastAsiaTheme="majorEastAsia"/>
        </w:rPr>
        <w:t>Erfaring må dokumenteres.</w:t>
      </w:r>
      <w:r w:rsidRPr="0050514F">
        <w:rPr>
          <w:rFonts w:eastAsiaTheme="majorEastAsia"/>
        </w:rPr>
        <w:br/>
        <w:t>Utviklingsarbeid må systematiseres.</w:t>
      </w:r>
      <w:r w:rsidRPr="0050514F">
        <w:rPr>
          <w:rFonts w:eastAsiaTheme="majorEastAsia"/>
        </w:rPr>
        <w:br/>
        <w:t>Bidrag må artikuleres eksplisitt.</w:t>
      </w:r>
    </w:p>
    <w:p w14:paraId="1DFDC332" w14:textId="77777777" w:rsidR="0050514F" w:rsidRPr="0050514F" w:rsidRDefault="0050514F" w:rsidP="0050514F">
      <w:pPr>
        <w:rPr>
          <w:rFonts w:eastAsiaTheme="majorEastAsia"/>
        </w:rPr>
      </w:pPr>
      <w:r w:rsidRPr="0050514F">
        <w:rPr>
          <w:rFonts w:eastAsiaTheme="majorEastAsia"/>
        </w:rPr>
        <w:t>Mobiliteten stopper ikke fordi kompetansen mangler. Den kan stoppe fordi oversettelsen er krevende – og fordi systemet i utgangspunktet er kalibrert for en annen karrierevei.</w:t>
      </w:r>
    </w:p>
    <w:p w14:paraId="2B3618C0" w14:textId="77777777" w:rsidR="0050514F" w:rsidRPr="0050514F" w:rsidRDefault="00886043" w:rsidP="0050514F">
      <w:pPr>
        <w:rPr>
          <w:rFonts w:eastAsiaTheme="majorEastAsia"/>
        </w:rPr>
      </w:pPr>
      <w:r>
        <w:rPr>
          <w:rFonts w:eastAsiaTheme="majorEastAsia"/>
        </w:rPr>
        <w:pict w14:anchorId="246E19A7">
          <v:rect id="_x0000_i1110" style="width:0;height:1.5pt" o:hralign="center" o:hrstd="t" o:hr="t" fillcolor="#a0a0a0" stroked="f"/>
        </w:pict>
      </w:r>
    </w:p>
    <w:p w14:paraId="55605172" w14:textId="77777777" w:rsidR="0050514F" w:rsidRPr="0050514F" w:rsidRDefault="0050514F" w:rsidP="0050514F">
      <w:pPr>
        <w:rPr>
          <w:rFonts w:eastAsiaTheme="majorEastAsia"/>
          <w:b/>
          <w:bCs/>
        </w:rPr>
      </w:pPr>
      <w:r w:rsidRPr="0050514F">
        <w:rPr>
          <w:rFonts w:eastAsiaTheme="majorEastAsia"/>
          <w:b/>
          <w:bCs/>
        </w:rPr>
        <w:lastRenderedPageBreak/>
        <w:t>Asymmetrien</w:t>
      </w:r>
    </w:p>
    <w:p w14:paraId="6B215821" w14:textId="77777777" w:rsidR="0050514F" w:rsidRPr="0050514F" w:rsidRDefault="0050514F" w:rsidP="0050514F">
      <w:pPr>
        <w:rPr>
          <w:rFonts w:eastAsiaTheme="majorEastAsia"/>
        </w:rPr>
      </w:pPr>
      <w:r w:rsidRPr="0050514F">
        <w:rPr>
          <w:rFonts w:eastAsiaTheme="majorEastAsia"/>
        </w:rPr>
        <w:t>Det oppstår en asymmetri.</w:t>
      </w:r>
    </w:p>
    <w:p w14:paraId="793EE265" w14:textId="77777777" w:rsidR="0050514F" w:rsidRPr="0050514F" w:rsidRDefault="0050514F" w:rsidP="0050514F">
      <w:pPr>
        <w:rPr>
          <w:rFonts w:eastAsiaTheme="majorEastAsia"/>
        </w:rPr>
      </w:pPr>
      <w:r w:rsidRPr="0050514F">
        <w:rPr>
          <w:rFonts w:eastAsiaTheme="majorEastAsia"/>
        </w:rPr>
        <w:t>Det er relativt uproblematisk for en forsker å samarbeide med industri uten å miste akademisk legitimitet.</w:t>
      </w:r>
    </w:p>
    <w:p w14:paraId="7C8038FE" w14:textId="77777777" w:rsidR="0050514F" w:rsidRPr="0050514F" w:rsidRDefault="0050514F" w:rsidP="0050514F">
      <w:pPr>
        <w:rPr>
          <w:rFonts w:eastAsiaTheme="majorEastAsia"/>
        </w:rPr>
      </w:pPr>
      <w:r w:rsidRPr="0050514F">
        <w:rPr>
          <w:rFonts w:eastAsiaTheme="majorEastAsia"/>
        </w:rPr>
        <w:t>Det kan være mer krevende for en industriperson å bevege seg inn i akademia uten å måtte tilpasse seg forskningslogikkens form for å bli fullt ut anerkjent.</w:t>
      </w:r>
    </w:p>
    <w:p w14:paraId="5E1775A9" w14:textId="77777777" w:rsidR="0050514F" w:rsidRPr="0050514F" w:rsidRDefault="0050514F" w:rsidP="0050514F">
      <w:pPr>
        <w:rPr>
          <w:rFonts w:eastAsiaTheme="majorEastAsia"/>
        </w:rPr>
      </w:pPr>
      <w:r w:rsidRPr="0050514F">
        <w:rPr>
          <w:rFonts w:eastAsiaTheme="majorEastAsia"/>
        </w:rPr>
        <w:t>Dette er ikke et spørsmål om kvalitet.</w:t>
      </w:r>
      <w:r w:rsidRPr="0050514F">
        <w:rPr>
          <w:rFonts w:eastAsiaTheme="majorEastAsia"/>
        </w:rPr>
        <w:br/>
        <w:t>Det er et spørsmål om struktur.</w:t>
      </w:r>
    </w:p>
    <w:p w14:paraId="4509CB4E" w14:textId="77777777" w:rsidR="0050514F" w:rsidRPr="0050514F" w:rsidRDefault="0050514F" w:rsidP="0050514F">
      <w:pPr>
        <w:rPr>
          <w:rFonts w:eastAsiaTheme="majorEastAsia"/>
        </w:rPr>
      </w:pPr>
      <w:r w:rsidRPr="0050514F">
        <w:rPr>
          <w:rFonts w:eastAsiaTheme="majorEastAsia"/>
        </w:rPr>
        <w:t>Hvis mobilitet skal være reell, må begge retninger ha legitime karriereløp.</w:t>
      </w:r>
    </w:p>
    <w:p w14:paraId="23C9534B" w14:textId="77777777" w:rsidR="0050514F" w:rsidRPr="0050514F" w:rsidRDefault="00886043" w:rsidP="0050514F">
      <w:pPr>
        <w:rPr>
          <w:rFonts w:eastAsiaTheme="majorEastAsia"/>
        </w:rPr>
      </w:pPr>
      <w:r>
        <w:rPr>
          <w:rFonts w:eastAsiaTheme="majorEastAsia"/>
        </w:rPr>
        <w:pict w14:anchorId="2EDAD12B">
          <v:rect id="_x0000_i1111" style="width:0;height:1.5pt" o:hralign="center" o:hrstd="t" o:hr="t" fillcolor="#a0a0a0" stroked="f"/>
        </w:pict>
      </w:r>
    </w:p>
    <w:p w14:paraId="7D8D238F" w14:textId="77777777" w:rsidR="0050514F" w:rsidRPr="0050514F" w:rsidRDefault="0050514F" w:rsidP="0050514F">
      <w:pPr>
        <w:rPr>
          <w:rFonts w:eastAsiaTheme="majorEastAsia"/>
          <w:b/>
          <w:bCs/>
        </w:rPr>
      </w:pPr>
      <w:r w:rsidRPr="0050514F">
        <w:rPr>
          <w:rFonts w:eastAsiaTheme="majorEastAsia"/>
          <w:b/>
          <w:bCs/>
        </w:rPr>
        <w:t>Hva mobilitet egentlig innebærer</w:t>
      </w:r>
    </w:p>
    <w:p w14:paraId="2A9A1172" w14:textId="77777777" w:rsidR="0050514F" w:rsidRPr="0050514F" w:rsidRDefault="0050514F" w:rsidP="0050514F">
      <w:pPr>
        <w:rPr>
          <w:rFonts w:eastAsiaTheme="majorEastAsia"/>
        </w:rPr>
      </w:pPr>
      <w:r w:rsidRPr="0050514F">
        <w:rPr>
          <w:rFonts w:eastAsiaTheme="majorEastAsia"/>
        </w:rPr>
        <w:t>Mobilitet handler ikke bare om å bytte arbeidsplass.</w:t>
      </w:r>
    </w:p>
    <w:p w14:paraId="739C1CDA" w14:textId="77777777" w:rsidR="0050514F" w:rsidRPr="0050514F" w:rsidRDefault="0050514F" w:rsidP="0050514F">
      <w:pPr>
        <w:rPr>
          <w:rFonts w:eastAsiaTheme="majorEastAsia"/>
        </w:rPr>
      </w:pPr>
      <w:r w:rsidRPr="0050514F">
        <w:rPr>
          <w:rFonts w:eastAsiaTheme="majorEastAsia"/>
        </w:rPr>
        <w:t>Det handler om å kunne ta med seg sin kunnskapsform uten at den mister verdi i møte med et nytt system.</w:t>
      </w:r>
    </w:p>
    <w:p w14:paraId="470BBA40" w14:textId="77777777" w:rsidR="0050514F" w:rsidRPr="0050514F" w:rsidRDefault="0050514F" w:rsidP="0050514F">
      <w:pPr>
        <w:rPr>
          <w:rFonts w:eastAsiaTheme="majorEastAsia"/>
        </w:rPr>
      </w:pPr>
      <w:r w:rsidRPr="0050514F">
        <w:rPr>
          <w:rFonts w:eastAsiaTheme="majorEastAsia"/>
        </w:rPr>
        <w:t>Hvis en fagperson må legge igjen deler av sin profesjonelle identitet for å passe inn i akademia, er mobiliteten begrenset.</w:t>
      </w:r>
    </w:p>
    <w:p w14:paraId="27F50830" w14:textId="77777777" w:rsidR="0050514F" w:rsidRPr="0050514F" w:rsidRDefault="0050514F" w:rsidP="0050514F">
      <w:pPr>
        <w:rPr>
          <w:rFonts w:eastAsiaTheme="majorEastAsia"/>
        </w:rPr>
      </w:pPr>
      <w:r w:rsidRPr="0050514F">
        <w:rPr>
          <w:rFonts w:eastAsiaTheme="majorEastAsia"/>
        </w:rPr>
        <w:t>Hvis akademia ikke anerkjenner implementert metodeutvikling som del av sin kunnskapsbase, mister institusjonen noe av koblingen til praksisfeltet.</w:t>
      </w:r>
    </w:p>
    <w:p w14:paraId="7E47D23B" w14:textId="77777777" w:rsidR="0050514F" w:rsidRPr="0050514F" w:rsidRDefault="0050514F" w:rsidP="0050514F">
      <w:pPr>
        <w:rPr>
          <w:rFonts w:eastAsiaTheme="majorEastAsia"/>
        </w:rPr>
      </w:pPr>
      <w:r w:rsidRPr="0050514F">
        <w:rPr>
          <w:rFonts w:eastAsiaTheme="majorEastAsia"/>
        </w:rPr>
        <w:t>Mobilitet er derfor ikke bare personalpolitikk.</w:t>
      </w:r>
      <w:r w:rsidRPr="0050514F">
        <w:rPr>
          <w:rFonts w:eastAsiaTheme="majorEastAsia"/>
        </w:rPr>
        <w:br/>
        <w:t>Det er epistemologi i praksis.</w:t>
      </w:r>
    </w:p>
    <w:p w14:paraId="24591580" w14:textId="77777777" w:rsidR="0050514F" w:rsidRPr="0050514F" w:rsidRDefault="00886043" w:rsidP="0050514F">
      <w:pPr>
        <w:rPr>
          <w:rFonts w:eastAsiaTheme="majorEastAsia"/>
        </w:rPr>
      </w:pPr>
      <w:r>
        <w:rPr>
          <w:rFonts w:eastAsiaTheme="majorEastAsia"/>
        </w:rPr>
        <w:pict w14:anchorId="1B972CA0">
          <v:rect id="_x0000_i1112" style="width:0;height:1.5pt" o:hralign="center" o:hrstd="t" o:hr="t" fillcolor="#a0a0a0" stroked="f"/>
        </w:pict>
      </w:r>
    </w:p>
    <w:p w14:paraId="089A90EB" w14:textId="77777777" w:rsidR="0050514F" w:rsidRPr="0050514F" w:rsidRDefault="0050514F" w:rsidP="0050514F">
      <w:pPr>
        <w:rPr>
          <w:rFonts w:eastAsiaTheme="majorEastAsia"/>
          <w:b/>
          <w:bCs/>
        </w:rPr>
      </w:pPr>
      <w:r w:rsidRPr="0050514F">
        <w:rPr>
          <w:rFonts w:eastAsiaTheme="majorEastAsia"/>
          <w:b/>
          <w:bCs/>
        </w:rPr>
        <w:t>Profesjonsuniversitetets avhengighet av mobilitet</w:t>
      </w:r>
    </w:p>
    <w:p w14:paraId="2CB62A70" w14:textId="77777777" w:rsidR="0050514F" w:rsidRPr="0050514F" w:rsidRDefault="0050514F" w:rsidP="0050514F">
      <w:pPr>
        <w:rPr>
          <w:rFonts w:eastAsiaTheme="majorEastAsia"/>
        </w:rPr>
      </w:pPr>
      <w:r w:rsidRPr="0050514F">
        <w:rPr>
          <w:rFonts w:eastAsiaTheme="majorEastAsia"/>
        </w:rPr>
        <w:t>Profesjonsfagene forvitrer uten kontakt med praksis.</w:t>
      </w:r>
    </w:p>
    <w:p w14:paraId="6386E4D3" w14:textId="77777777" w:rsidR="0050514F" w:rsidRPr="0050514F" w:rsidRDefault="0050514F" w:rsidP="0050514F">
      <w:pPr>
        <w:rPr>
          <w:rFonts w:eastAsiaTheme="majorEastAsia"/>
        </w:rPr>
      </w:pPr>
      <w:r w:rsidRPr="0050514F">
        <w:rPr>
          <w:rFonts w:eastAsiaTheme="majorEastAsia"/>
        </w:rPr>
        <w:t>Teknologi utvikler seg. Standarder endres. Risikoformer forskyves. Metoder raffineres i prosjektorganisasjoner.</w:t>
      </w:r>
    </w:p>
    <w:p w14:paraId="49056033" w14:textId="77777777" w:rsidR="0050514F" w:rsidRPr="0050514F" w:rsidRDefault="0050514F" w:rsidP="0050514F">
      <w:pPr>
        <w:rPr>
          <w:rFonts w:eastAsiaTheme="majorEastAsia"/>
        </w:rPr>
      </w:pPr>
      <w:r w:rsidRPr="0050514F">
        <w:rPr>
          <w:rFonts w:eastAsiaTheme="majorEastAsia"/>
        </w:rPr>
        <w:t>Hvis fagmiljøene i universitetet ikke har kontinuerlig kontakt med denne utviklingen – gjennom mennesker som har erfart den – kan avstanden gradvis øke.</w:t>
      </w:r>
    </w:p>
    <w:p w14:paraId="6E484D6E" w14:textId="77777777" w:rsidR="0050514F" w:rsidRPr="0050514F" w:rsidRDefault="0050514F" w:rsidP="0050514F">
      <w:pPr>
        <w:rPr>
          <w:rFonts w:eastAsiaTheme="majorEastAsia"/>
        </w:rPr>
      </w:pPr>
      <w:r w:rsidRPr="0050514F">
        <w:rPr>
          <w:rFonts w:eastAsiaTheme="majorEastAsia"/>
        </w:rPr>
        <w:t>Mobilitet er derfor ikke et gode for enkeltpersoner alene.</w:t>
      </w:r>
      <w:r w:rsidRPr="0050514F">
        <w:rPr>
          <w:rFonts w:eastAsiaTheme="majorEastAsia"/>
        </w:rPr>
        <w:br/>
        <w:t>Det er et strukturelt behov.</w:t>
      </w:r>
    </w:p>
    <w:p w14:paraId="66CF6B0C" w14:textId="77777777" w:rsidR="0050514F" w:rsidRPr="0050514F" w:rsidRDefault="00886043" w:rsidP="0050514F">
      <w:pPr>
        <w:rPr>
          <w:rFonts w:eastAsiaTheme="majorEastAsia"/>
        </w:rPr>
      </w:pPr>
      <w:r>
        <w:rPr>
          <w:rFonts w:eastAsiaTheme="majorEastAsia"/>
        </w:rPr>
        <w:pict w14:anchorId="1197ACFA">
          <v:rect id="_x0000_i1113" style="width:0;height:1.5pt" o:hralign="center" o:hrstd="t" o:hr="t" fillcolor="#a0a0a0" stroked="f"/>
        </w:pict>
      </w:r>
    </w:p>
    <w:p w14:paraId="3E4A8F64" w14:textId="77777777" w:rsidR="0050514F" w:rsidRPr="0050514F" w:rsidRDefault="0050514F" w:rsidP="0050514F">
      <w:pPr>
        <w:rPr>
          <w:rFonts w:eastAsiaTheme="majorEastAsia"/>
          <w:b/>
          <w:bCs/>
        </w:rPr>
      </w:pPr>
      <w:r w:rsidRPr="0050514F">
        <w:rPr>
          <w:rFonts w:eastAsiaTheme="majorEastAsia"/>
          <w:b/>
          <w:bCs/>
        </w:rPr>
        <w:t>Et system som tåler bevegelse</w:t>
      </w:r>
    </w:p>
    <w:p w14:paraId="4D6BB59C" w14:textId="77777777" w:rsidR="0050514F" w:rsidRPr="0050514F" w:rsidRDefault="0050514F" w:rsidP="0050514F">
      <w:pPr>
        <w:rPr>
          <w:rFonts w:eastAsiaTheme="majorEastAsia"/>
        </w:rPr>
      </w:pPr>
      <w:r w:rsidRPr="0050514F">
        <w:rPr>
          <w:rFonts w:eastAsiaTheme="majorEastAsia"/>
        </w:rPr>
        <w:lastRenderedPageBreak/>
        <w:t>Et profesjonsuniversitet må tåle at fagpersoner har ikke-lineære karrierer.</w:t>
      </w:r>
    </w:p>
    <w:p w14:paraId="38230A0C" w14:textId="77777777" w:rsidR="0050514F" w:rsidRPr="0050514F" w:rsidRDefault="0050514F" w:rsidP="0050514F">
      <w:pPr>
        <w:rPr>
          <w:rFonts w:eastAsiaTheme="majorEastAsia"/>
        </w:rPr>
      </w:pPr>
      <w:r w:rsidRPr="0050514F">
        <w:rPr>
          <w:rFonts w:eastAsiaTheme="majorEastAsia"/>
        </w:rPr>
        <w:t>Noen går fra akademia til industri og tilbake igjen.</w:t>
      </w:r>
      <w:r w:rsidRPr="0050514F">
        <w:rPr>
          <w:rFonts w:eastAsiaTheme="majorEastAsia"/>
        </w:rPr>
        <w:br/>
        <w:t>Noen starter i praksis og beveger seg inn i undervisning.</w:t>
      </w:r>
      <w:r w:rsidRPr="0050514F">
        <w:rPr>
          <w:rFonts w:eastAsiaTheme="majorEastAsia"/>
        </w:rPr>
        <w:br/>
        <w:t>Noen kombinerer.</w:t>
      </w:r>
    </w:p>
    <w:p w14:paraId="3345492C" w14:textId="77777777" w:rsidR="0050514F" w:rsidRPr="0050514F" w:rsidRDefault="0050514F" w:rsidP="0050514F">
      <w:pPr>
        <w:rPr>
          <w:rFonts w:eastAsiaTheme="majorEastAsia"/>
        </w:rPr>
      </w:pPr>
      <w:r w:rsidRPr="0050514F">
        <w:rPr>
          <w:rFonts w:eastAsiaTheme="majorEastAsia"/>
        </w:rPr>
        <w:t>Dersom meritteringssystemet primært belønner én type kontinuerlig forskningskarriere, blir mobiliteten smalere.</w:t>
      </w:r>
    </w:p>
    <w:p w14:paraId="0414FC86" w14:textId="77777777" w:rsidR="0050514F" w:rsidRPr="0050514F" w:rsidRDefault="0050514F" w:rsidP="0050514F">
      <w:pPr>
        <w:rPr>
          <w:rFonts w:eastAsiaTheme="majorEastAsia"/>
        </w:rPr>
      </w:pPr>
      <w:r w:rsidRPr="0050514F">
        <w:rPr>
          <w:rFonts w:eastAsiaTheme="majorEastAsia"/>
        </w:rPr>
        <w:t>Hvis det derimot finnes legitime og tydelige spor for profesjonsbasert utvikling, kan bevegelsen bli mer symmetrisk.</w:t>
      </w:r>
    </w:p>
    <w:p w14:paraId="3428447F" w14:textId="77777777" w:rsidR="0050514F" w:rsidRPr="0050514F" w:rsidRDefault="00886043" w:rsidP="0050514F">
      <w:pPr>
        <w:rPr>
          <w:rFonts w:eastAsiaTheme="majorEastAsia"/>
        </w:rPr>
      </w:pPr>
      <w:r>
        <w:rPr>
          <w:rFonts w:eastAsiaTheme="majorEastAsia"/>
        </w:rPr>
        <w:pict w14:anchorId="02D3A4CD">
          <v:rect id="_x0000_i1114" style="width:0;height:1.5pt" o:hralign="center" o:hrstd="t" o:hr="t" fillcolor="#a0a0a0" stroked="f"/>
        </w:pict>
      </w:r>
    </w:p>
    <w:p w14:paraId="07D88F3C" w14:textId="77777777" w:rsidR="0050514F" w:rsidRPr="0050514F" w:rsidRDefault="0050514F" w:rsidP="0050514F">
      <w:pPr>
        <w:rPr>
          <w:rFonts w:eastAsiaTheme="majorEastAsia"/>
          <w:b/>
          <w:bCs/>
        </w:rPr>
      </w:pPr>
      <w:r w:rsidRPr="0050514F">
        <w:rPr>
          <w:rFonts w:eastAsiaTheme="majorEastAsia"/>
          <w:b/>
          <w:bCs/>
        </w:rPr>
        <w:t>Hva står på spill?</w:t>
      </w:r>
    </w:p>
    <w:p w14:paraId="19FBB522" w14:textId="77777777" w:rsidR="0050514F" w:rsidRPr="0050514F" w:rsidRDefault="0050514F" w:rsidP="0050514F">
      <w:pPr>
        <w:rPr>
          <w:rFonts w:eastAsiaTheme="majorEastAsia"/>
        </w:rPr>
      </w:pPr>
      <w:r w:rsidRPr="0050514F">
        <w:rPr>
          <w:rFonts w:eastAsiaTheme="majorEastAsia"/>
        </w:rPr>
        <w:t>Spørsmålet om mobilitet handler til slutt om universitetets selvforståelse.</w:t>
      </w:r>
    </w:p>
    <w:p w14:paraId="6860A600" w14:textId="77777777" w:rsidR="0050514F" w:rsidRPr="0050514F" w:rsidRDefault="0050514F" w:rsidP="0050514F">
      <w:pPr>
        <w:rPr>
          <w:rFonts w:eastAsiaTheme="majorEastAsia"/>
        </w:rPr>
      </w:pPr>
      <w:r w:rsidRPr="0050514F">
        <w:rPr>
          <w:rFonts w:eastAsiaTheme="majorEastAsia"/>
        </w:rPr>
        <w:t>Er profesjonskompetanse et tillegg til forskningskulturen?</w:t>
      </w:r>
      <w:r w:rsidRPr="0050514F">
        <w:rPr>
          <w:rFonts w:eastAsiaTheme="majorEastAsia"/>
        </w:rPr>
        <w:br/>
        <w:t>Eller er den en integrert del av kunnskapsgrunnlaget?</w:t>
      </w:r>
    </w:p>
    <w:p w14:paraId="5ECD473B" w14:textId="77777777" w:rsidR="0050514F" w:rsidRPr="0050514F" w:rsidRDefault="0050514F" w:rsidP="0050514F">
      <w:pPr>
        <w:rPr>
          <w:rFonts w:eastAsiaTheme="majorEastAsia"/>
        </w:rPr>
      </w:pPr>
      <w:r w:rsidRPr="0050514F">
        <w:rPr>
          <w:rFonts w:eastAsiaTheme="majorEastAsia"/>
        </w:rPr>
        <w:t>Hvis mobilitet mellom arbeidsliv og akademia skal være reell, må systemet være åpent for at kunnskap kan utvikles i flere kontekster – og likevel være akademisk relevant.</w:t>
      </w:r>
    </w:p>
    <w:p w14:paraId="04329E98" w14:textId="77777777" w:rsidR="0050514F" w:rsidRPr="0050514F" w:rsidRDefault="0050514F" w:rsidP="0050514F">
      <w:pPr>
        <w:rPr>
          <w:rFonts w:eastAsiaTheme="majorEastAsia"/>
        </w:rPr>
      </w:pPr>
      <w:r w:rsidRPr="0050514F">
        <w:rPr>
          <w:rFonts w:eastAsiaTheme="majorEastAsia"/>
        </w:rPr>
        <w:t>Ellers risikerer man at bevegelsen stopper.</w:t>
      </w:r>
    </w:p>
    <w:p w14:paraId="1C0A2AFA" w14:textId="11802D16" w:rsidR="00CE2C93" w:rsidRDefault="0050514F" w:rsidP="00CE2C93">
      <w:pPr>
        <w:rPr>
          <w:rFonts w:eastAsiaTheme="majorEastAsia"/>
        </w:rPr>
      </w:pPr>
      <w:r w:rsidRPr="0050514F">
        <w:rPr>
          <w:rFonts w:eastAsiaTheme="majorEastAsia"/>
        </w:rPr>
        <w:t>Ikke av mangel på vilje.</w:t>
      </w:r>
      <w:r w:rsidRPr="0050514F">
        <w:rPr>
          <w:rFonts w:eastAsiaTheme="majorEastAsia"/>
        </w:rPr>
        <w:br/>
        <w:t>Men av strukturell treghet.</w:t>
      </w:r>
    </w:p>
    <w:p w14:paraId="258BA0F6" w14:textId="5E3B3A81" w:rsidR="00CE2C93" w:rsidRPr="00CE2C93" w:rsidRDefault="00B61E78" w:rsidP="00CE2C93">
      <w:pPr>
        <w:pStyle w:val="Heading2"/>
        <w:rPr>
          <w:rFonts w:eastAsiaTheme="majorEastAsia"/>
        </w:rPr>
      </w:pPr>
      <w:bookmarkStart w:id="32" w:name="_Toc223303775"/>
      <w:r>
        <w:rPr>
          <w:rFonts w:eastAsiaTheme="majorEastAsia"/>
        </w:rPr>
        <w:t xml:space="preserve">IV.3 </w:t>
      </w:r>
      <w:r w:rsidR="00CE2C93" w:rsidRPr="00CE2C93">
        <w:rPr>
          <w:rFonts w:eastAsiaTheme="majorEastAsia"/>
        </w:rPr>
        <w:t>Hvorfor går så få fra industrien til akademia?</w:t>
      </w:r>
      <w:bookmarkEnd w:id="32"/>
    </w:p>
    <w:p w14:paraId="397E21BE" w14:textId="77777777" w:rsidR="0050514F" w:rsidRPr="0050514F" w:rsidRDefault="0050514F" w:rsidP="0050514F">
      <w:pPr>
        <w:rPr>
          <w:rFonts w:eastAsiaTheme="majorEastAsia"/>
        </w:rPr>
      </w:pPr>
      <w:r w:rsidRPr="0050514F">
        <w:rPr>
          <w:rFonts w:eastAsiaTheme="majorEastAsia"/>
        </w:rPr>
        <w:t>Spørsmålet handler ikke bare om individuelle valg.</w:t>
      </w:r>
      <w:r w:rsidRPr="0050514F">
        <w:rPr>
          <w:rFonts w:eastAsiaTheme="majorEastAsia"/>
        </w:rPr>
        <w:br/>
        <w:t>Det handler om insentiver, identitet og struktur.</w:t>
      </w:r>
    </w:p>
    <w:p w14:paraId="36E1436D" w14:textId="77777777" w:rsidR="0050514F" w:rsidRPr="0050514F" w:rsidRDefault="0050514F" w:rsidP="0050514F">
      <w:pPr>
        <w:rPr>
          <w:rFonts w:eastAsiaTheme="majorEastAsia"/>
        </w:rPr>
      </w:pPr>
      <w:r w:rsidRPr="0050514F">
        <w:rPr>
          <w:rFonts w:eastAsiaTheme="majorEastAsia"/>
        </w:rPr>
        <w:t>Overgangen fra industri til akademia er mulig. Men den er sjelden friksjonsfri. Flere forhold bidrar til at mobiliteten er asymmetrisk.</w:t>
      </w:r>
    </w:p>
    <w:p w14:paraId="7AE4786C" w14:textId="77777777" w:rsidR="0050514F" w:rsidRPr="0050514F" w:rsidRDefault="00886043" w:rsidP="0050514F">
      <w:pPr>
        <w:rPr>
          <w:rFonts w:eastAsiaTheme="majorEastAsia"/>
        </w:rPr>
      </w:pPr>
      <w:r>
        <w:rPr>
          <w:rFonts w:eastAsiaTheme="majorEastAsia"/>
        </w:rPr>
        <w:pict w14:anchorId="0E7B42B9">
          <v:rect id="_x0000_i1115" style="width:0;height:1.5pt" o:hralign="center" o:hrstd="t" o:hr="t" fillcolor="#a0a0a0" stroked="f"/>
        </w:pict>
      </w:r>
    </w:p>
    <w:p w14:paraId="29ECC08C" w14:textId="77777777" w:rsidR="0050514F" w:rsidRPr="0050514F" w:rsidRDefault="0050514F" w:rsidP="0050514F">
      <w:pPr>
        <w:rPr>
          <w:rFonts w:eastAsiaTheme="majorEastAsia"/>
          <w:b/>
          <w:bCs/>
        </w:rPr>
      </w:pPr>
      <w:r w:rsidRPr="0050514F">
        <w:rPr>
          <w:rFonts w:eastAsiaTheme="majorEastAsia"/>
          <w:b/>
          <w:bCs/>
        </w:rPr>
        <w:t>1. Økonomiske insentiver</w:t>
      </w:r>
    </w:p>
    <w:p w14:paraId="7AA37154" w14:textId="77777777" w:rsidR="0050514F" w:rsidRPr="0050514F" w:rsidRDefault="0050514F" w:rsidP="0050514F">
      <w:pPr>
        <w:rPr>
          <w:rFonts w:eastAsiaTheme="majorEastAsia"/>
        </w:rPr>
      </w:pPr>
      <w:r w:rsidRPr="0050514F">
        <w:rPr>
          <w:rFonts w:eastAsiaTheme="majorEastAsia"/>
        </w:rPr>
        <w:t>I mange tekniske fag er lønnsnivået i industrien høyere enn i akademia – særlig for erfarne fagpersoner.</w:t>
      </w:r>
    </w:p>
    <w:p w14:paraId="6B3FA5BD" w14:textId="77777777" w:rsidR="0050514F" w:rsidRPr="0050514F" w:rsidRDefault="0050514F" w:rsidP="0050514F">
      <w:pPr>
        <w:rPr>
          <w:rFonts w:eastAsiaTheme="majorEastAsia"/>
        </w:rPr>
      </w:pPr>
      <w:r w:rsidRPr="0050514F">
        <w:rPr>
          <w:rFonts w:eastAsiaTheme="majorEastAsia"/>
        </w:rPr>
        <w:t>Å gå fra industri til universitet kan innebære:</w:t>
      </w:r>
    </w:p>
    <w:p w14:paraId="03C6382D" w14:textId="77777777" w:rsidR="0050514F" w:rsidRPr="0050514F" w:rsidRDefault="0050514F" w:rsidP="0050514F">
      <w:pPr>
        <w:rPr>
          <w:rFonts w:eastAsiaTheme="majorEastAsia"/>
        </w:rPr>
      </w:pPr>
      <w:r w:rsidRPr="0050514F">
        <w:rPr>
          <w:rFonts w:eastAsiaTheme="majorEastAsia"/>
        </w:rPr>
        <w:t>– lavere lønn</w:t>
      </w:r>
      <w:r w:rsidRPr="0050514F">
        <w:rPr>
          <w:rFonts w:eastAsiaTheme="majorEastAsia"/>
        </w:rPr>
        <w:br/>
        <w:t>– mindre direkte beslutningsmyndighet</w:t>
      </w:r>
      <w:r w:rsidRPr="0050514F">
        <w:rPr>
          <w:rFonts w:eastAsiaTheme="majorEastAsia"/>
        </w:rPr>
        <w:br/>
        <w:t>– lengre vei til formell anerkjennelse</w:t>
      </w:r>
    </w:p>
    <w:p w14:paraId="6665DB34" w14:textId="77777777" w:rsidR="0050514F" w:rsidRPr="0050514F" w:rsidRDefault="0050514F" w:rsidP="0050514F">
      <w:pPr>
        <w:rPr>
          <w:rFonts w:eastAsiaTheme="majorEastAsia"/>
        </w:rPr>
      </w:pPr>
      <w:r w:rsidRPr="0050514F">
        <w:rPr>
          <w:rFonts w:eastAsiaTheme="majorEastAsia"/>
        </w:rPr>
        <w:lastRenderedPageBreak/>
        <w:t>For yngre kandidater kan akademia være attraktivt. For erfarne fagpersoner med ansvarserfaring er det et større økonomisk og statusmessig skifte.</w:t>
      </w:r>
    </w:p>
    <w:p w14:paraId="6C975751" w14:textId="77777777" w:rsidR="0050514F" w:rsidRPr="0050514F" w:rsidRDefault="00886043" w:rsidP="0050514F">
      <w:pPr>
        <w:rPr>
          <w:rFonts w:eastAsiaTheme="majorEastAsia"/>
        </w:rPr>
      </w:pPr>
      <w:r>
        <w:rPr>
          <w:rFonts w:eastAsiaTheme="majorEastAsia"/>
        </w:rPr>
        <w:pict w14:anchorId="29BB7C57">
          <v:rect id="_x0000_i1116" style="width:0;height:1.5pt" o:hralign="center" o:hrstd="t" o:hr="t" fillcolor="#a0a0a0" stroked="f"/>
        </w:pict>
      </w:r>
    </w:p>
    <w:p w14:paraId="04FDC12E" w14:textId="77777777" w:rsidR="0050514F" w:rsidRPr="0050514F" w:rsidRDefault="0050514F" w:rsidP="0050514F">
      <w:pPr>
        <w:rPr>
          <w:rFonts w:eastAsiaTheme="majorEastAsia"/>
          <w:b/>
          <w:bCs/>
        </w:rPr>
      </w:pPr>
      <w:r w:rsidRPr="0050514F">
        <w:rPr>
          <w:rFonts w:eastAsiaTheme="majorEastAsia"/>
          <w:b/>
          <w:bCs/>
        </w:rPr>
        <w:t>2. Karrierelogikk</w:t>
      </w:r>
    </w:p>
    <w:p w14:paraId="15E8B3D7" w14:textId="77777777" w:rsidR="0050514F" w:rsidRPr="0050514F" w:rsidRDefault="0050514F" w:rsidP="0050514F">
      <w:pPr>
        <w:rPr>
          <w:rFonts w:eastAsiaTheme="majorEastAsia"/>
        </w:rPr>
      </w:pPr>
      <w:r w:rsidRPr="0050514F">
        <w:rPr>
          <w:rFonts w:eastAsiaTheme="majorEastAsia"/>
        </w:rPr>
        <w:t>Industrien belønner gjennomføring, leveranse og ledelse.</w:t>
      </w:r>
    </w:p>
    <w:p w14:paraId="1B480671" w14:textId="77777777" w:rsidR="0050514F" w:rsidRPr="0050514F" w:rsidRDefault="0050514F" w:rsidP="0050514F">
      <w:pPr>
        <w:rPr>
          <w:rFonts w:eastAsiaTheme="majorEastAsia"/>
        </w:rPr>
      </w:pPr>
      <w:r w:rsidRPr="0050514F">
        <w:rPr>
          <w:rFonts w:eastAsiaTheme="majorEastAsia"/>
        </w:rPr>
        <w:t>Akademia belønner publisering, prosjektfinansiering og faglig produksjon i tekst.</w:t>
      </w:r>
    </w:p>
    <w:p w14:paraId="352BCD88" w14:textId="77777777" w:rsidR="0050514F" w:rsidRPr="0050514F" w:rsidRDefault="0050514F" w:rsidP="0050514F">
      <w:pPr>
        <w:rPr>
          <w:rFonts w:eastAsiaTheme="majorEastAsia"/>
        </w:rPr>
      </w:pPr>
      <w:r w:rsidRPr="0050514F">
        <w:rPr>
          <w:rFonts w:eastAsiaTheme="majorEastAsia"/>
        </w:rPr>
        <w:t>En fagperson med 20–30 års industriell erfaring kan ha utviklet høy dømmekraft og metodisk kompetanse – men mangler publikasjonsliste.</w:t>
      </w:r>
    </w:p>
    <w:p w14:paraId="6C78A1E3" w14:textId="77777777" w:rsidR="0050514F" w:rsidRPr="0050514F" w:rsidRDefault="0050514F" w:rsidP="0050514F">
      <w:pPr>
        <w:rPr>
          <w:rFonts w:eastAsiaTheme="majorEastAsia"/>
        </w:rPr>
      </w:pPr>
      <w:r w:rsidRPr="0050514F">
        <w:rPr>
          <w:rFonts w:eastAsiaTheme="majorEastAsia"/>
        </w:rPr>
        <w:t>Ved overgang starter man ofte langt nede i meritteringshierarkiet.</w:t>
      </w:r>
    </w:p>
    <w:p w14:paraId="6AE7663E" w14:textId="77777777" w:rsidR="0050514F" w:rsidRPr="0050514F" w:rsidRDefault="0050514F" w:rsidP="0050514F">
      <w:pPr>
        <w:rPr>
          <w:rFonts w:eastAsiaTheme="majorEastAsia"/>
        </w:rPr>
      </w:pPr>
      <w:r w:rsidRPr="0050514F">
        <w:rPr>
          <w:rFonts w:eastAsiaTheme="majorEastAsia"/>
        </w:rPr>
        <w:t>Det kan oppleves som et identitetstap.</w:t>
      </w:r>
    </w:p>
    <w:p w14:paraId="4A4A3E33" w14:textId="77777777" w:rsidR="0050514F" w:rsidRPr="0050514F" w:rsidRDefault="00886043" w:rsidP="0050514F">
      <w:pPr>
        <w:rPr>
          <w:rFonts w:eastAsiaTheme="majorEastAsia"/>
        </w:rPr>
      </w:pPr>
      <w:r>
        <w:rPr>
          <w:rFonts w:eastAsiaTheme="majorEastAsia"/>
        </w:rPr>
        <w:pict w14:anchorId="189DD3E0">
          <v:rect id="_x0000_i1117" style="width:0;height:1.5pt" o:hralign="center" o:hrstd="t" o:hr="t" fillcolor="#a0a0a0" stroked="f"/>
        </w:pict>
      </w:r>
    </w:p>
    <w:p w14:paraId="1D41171A" w14:textId="77777777" w:rsidR="0050514F" w:rsidRPr="0050514F" w:rsidRDefault="0050514F" w:rsidP="0050514F">
      <w:pPr>
        <w:rPr>
          <w:rFonts w:eastAsiaTheme="majorEastAsia"/>
          <w:b/>
          <w:bCs/>
        </w:rPr>
      </w:pPr>
      <w:r w:rsidRPr="0050514F">
        <w:rPr>
          <w:rFonts w:eastAsiaTheme="majorEastAsia"/>
          <w:b/>
          <w:bCs/>
        </w:rPr>
        <w:t>3. Oversettelsesarbeidet</w:t>
      </w:r>
    </w:p>
    <w:p w14:paraId="651FFB7D" w14:textId="77777777" w:rsidR="0050514F" w:rsidRPr="0050514F" w:rsidRDefault="0050514F" w:rsidP="0050514F">
      <w:pPr>
        <w:rPr>
          <w:rFonts w:eastAsiaTheme="majorEastAsia"/>
        </w:rPr>
      </w:pPr>
      <w:r w:rsidRPr="0050514F">
        <w:rPr>
          <w:rFonts w:eastAsiaTheme="majorEastAsia"/>
        </w:rPr>
        <w:t>Industrikompetanse er integrert og praksisforankret.</w:t>
      </w:r>
      <w:r w:rsidRPr="0050514F">
        <w:rPr>
          <w:rFonts w:eastAsiaTheme="majorEastAsia"/>
        </w:rPr>
        <w:br/>
        <w:t>Akademisk kompetanse må være eksplisitt formulert.</w:t>
      </w:r>
    </w:p>
    <w:p w14:paraId="16FFC959" w14:textId="77777777" w:rsidR="0050514F" w:rsidRPr="0050514F" w:rsidRDefault="0050514F" w:rsidP="0050514F">
      <w:pPr>
        <w:rPr>
          <w:rFonts w:eastAsiaTheme="majorEastAsia"/>
        </w:rPr>
      </w:pPr>
      <w:r w:rsidRPr="0050514F">
        <w:rPr>
          <w:rFonts w:eastAsiaTheme="majorEastAsia"/>
        </w:rPr>
        <w:t>Overgangen krever derfor et betydelig oversettelsesarbeid:</w:t>
      </w:r>
    </w:p>
    <w:p w14:paraId="6DDC1420" w14:textId="77777777" w:rsidR="0050514F" w:rsidRPr="0050514F" w:rsidRDefault="0050514F" w:rsidP="0050514F">
      <w:pPr>
        <w:rPr>
          <w:rFonts w:eastAsiaTheme="majorEastAsia"/>
        </w:rPr>
      </w:pPr>
      <w:r w:rsidRPr="0050514F">
        <w:rPr>
          <w:rFonts w:eastAsiaTheme="majorEastAsia"/>
        </w:rPr>
        <w:t>– Begrepsliggjøring av erfaring</w:t>
      </w:r>
      <w:r w:rsidRPr="0050514F">
        <w:rPr>
          <w:rFonts w:eastAsiaTheme="majorEastAsia"/>
        </w:rPr>
        <w:br/>
        <w:t>– Dokumentasjon av metode</w:t>
      </w:r>
      <w:r w:rsidRPr="0050514F">
        <w:rPr>
          <w:rFonts w:eastAsiaTheme="majorEastAsia"/>
        </w:rPr>
        <w:br/>
        <w:t>– Teoretisk forankring</w:t>
      </w:r>
    </w:p>
    <w:p w14:paraId="2EFD03B1" w14:textId="77777777" w:rsidR="0050514F" w:rsidRPr="0050514F" w:rsidRDefault="0050514F" w:rsidP="0050514F">
      <w:pPr>
        <w:rPr>
          <w:rFonts w:eastAsiaTheme="majorEastAsia"/>
        </w:rPr>
      </w:pPr>
      <w:r w:rsidRPr="0050514F">
        <w:rPr>
          <w:rFonts w:eastAsiaTheme="majorEastAsia"/>
        </w:rPr>
        <w:t>Dette tar tid. Mange har verken kapasitet eller struktur rundt seg for å gjøre dette parallelt med undervisning og administrative oppgaver.</w:t>
      </w:r>
    </w:p>
    <w:p w14:paraId="3B835EB7" w14:textId="77777777" w:rsidR="0050514F" w:rsidRPr="0050514F" w:rsidRDefault="00886043" w:rsidP="0050514F">
      <w:pPr>
        <w:rPr>
          <w:rFonts w:eastAsiaTheme="majorEastAsia"/>
        </w:rPr>
      </w:pPr>
      <w:r>
        <w:rPr>
          <w:rFonts w:eastAsiaTheme="majorEastAsia"/>
        </w:rPr>
        <w:pict w14:anchorId="79D5E9AD">
          <v:rect id="_x0000_i1118" style="width:0;height:1.5pt" o:hralign="center" o:hrstd="t" o:hr="t" fillcolor="#a0a0a0" stroked="f"/>
        </w:pict>
      </w:r>
    </w:p>
    <w:p w14:paraId="39D55BE9" w14:textId="77777777" w:rsidR="0050514F" w:rsidRPr="0050514F" w:rsidRDefault="0050514F" w:rsidP="0050514F">
      <w:pPr>
        <w:rPr>
          <w:rFonts w:eastAsiaTheme="majorEastAsia"/>
          <w:b/>
          <w:bCs/>
        </w:rPr>
      </w:pPr>
      <w:r w:rsidRPr="0050514F">
        <w:rPr>
          <w:rFonts w:eastAsiaTheme="majorEastAsia"/>
          <w:b/>
          <w:bCs/>
        </w:rPr>
        <w:t>4. Kulturell tilhørighet</w:t>
      </w:r>
    </w:p>
    <w:p w14:paraId="4933D3C8" w14:textId="77777777" w:rsidR="0050514F" w:rsidRPr="0050514F" w:rsidRDefault="0050514F" w:rsidP="0050514F">
      <w:pPr>
        <w:rPr>
          <w:rFonts w:eastAsiaTheme="majorEastAsia"/>
        </w:rPr>
      </w:pPr>
      <w:r w:rsidRPr="0050514F">
        <w:rPr>
          <w:rFonts w:eastAsiaTheme="majorEastAsia"/>
        </w:rPr>
        <w:t>Industrien er handlingsorientert.</w:t>
      </w:r>
      <w:r w:rsidRPr="0050514F">
        <w:rPr>
          <w:rFonts w:eastAsiaTheme="majorEastAsia"/>
        </w:rPr>
        <w:br/>
        <w:t>Akademia er diskursorientert.</w:t>
      </w:r>
    </w:p>
    <w:p w14:paraId="64508D33" w14:textId="77777777" w:rsidR="0050514F" w:rsidRPr="0050514F" w:rsidRDefault="0050514F" w:rsidP="0050514F">
      <w:pPr>
        <w:rPr>
          <w:rFonts w:eastAsiaTheme="majorEastAsia"/>
        </w:rPr>
      </w:pPr>
      <w:r w:rsidRPr="0050514F">
        <w:rPr>
          <w:rFonts w:eastAsiaTheme="majorEastAsia"/>
        </w:rPr>
        <w:t>I industrien tas beslutninger under tidspress.</w:t>
      </w:r>
      <w:r w:rsidRPr="0050514F">
        <w:rPr>
          <w:rFonts w:eastAsiaTheme="majorEastAsia"/>
        </w:rPr>
        <w:br/>
        <w:t>I akademia diskuteres premisser og forankring.</w:t>
      </w:r>
    </w:p>
    <w:p w14:paraId="0145CCCD" w14:textId="77777777" w:rsidR="0050514F" w:rsidRPr="0050514F" w:rsidRDefault="0050514F" w:rsidP="0050514F">
      <w:pPr>
        <w:rPr>
          <w:rFonts w:eastAsiaTheme="majorEastAsia"/>
        </w:rPr>
      </w:pPr>
      <w:r w:rsidRPr="0050514F">
        <w:rPr>
          <w:rFonts w:eastAsiaTheme="majorEastAsia"/>
        </w:rPr>
        <w:t>Noen trives med begge deler. Mange opplever kulturforskjellen som betydelig.</w:t>
      </w:r>
    </w:p>
    <w:p w14:paraId="6DCE7DD5" w14:textId="77777777" w:rsidR="0050514F" w:rsidRPr="0050514F" w:rsidRDefault="0050514F" w:rsidP="0050514F">
      <w:pPr>
        <w:rPr>
          <w:rFonts w:eastAsiaTheme="majorEastAsia"/>
        </w:rPr>
      </w:pPr>
      <w:r w:rsidRPr="0050514F">
        <w:rPr>
          <w:rFonts w:eastAsiaTheme="majorEastAsia"/>
        </w:rPr>
        <w:t>Det handler ikke om kvalitet. Det handler om tempo og form.</w:t>
      </w:r>
    </w:p>
    <w:p w14:paraId="25BE3869" w14:textId="77777777" w:rsidR="0050514F" w:rsidRPr="0050514F" w:rsidRDefault="00886043" w:rsidP="0050514F">
      <w:pPr>
        <w:rPr>
          <w:rFonts w:eastAsiaTheme="majorEastAsia"/>
        </w:rPr>
      </w:pPr>
      <w:r>
        <w:rPr>
          <w:rFonts w:eastAsiaTheme="majorEastAsia"/>
        </w:rPr>
        <w:pict w14:anchorId="1E727F9F">
          <v:rect id="_x0000_i1119" style="width:0;height:1.5pt" o:hralign="center" o:hrstd="t" o:hr="t" fillcolor="#a0a0a0" stroked="f"/>
        </w:pict>
      </w:r>
    </w:p>
    <w:p w14:paraId="0D86E60B" w14:textId="77777777" w:rsidR="0050514F" w:rsidRPr="0050514F" w:rsidRDefault="0050514F" w:rsidP="0050514F">
      <w:pPr>
        <w:rPr>
          <w:rFonts w:eastAsiaTheme="majorEastAsia"/>
          <w:b/>
          <w:bCs/>
        </w:rPr>
      </w:pPr>
      <w:r w:rsidRPr="0050514F">
        <w:rPr>
          <w:rFonts w:eastAsiaTheme="majorEastAsia"/>
          <w:b/>
          <w:bCs/>
        </w:rPr>
        <w:t>5. Anerkjennelsens struktur</w:t>
      </w:r>
    </w:p>
    <w:p w14:paraId="0B33FBEE" w14:textId="77777777" w:rsidR="0050514F" w:rsidRPr="0050514F" w:rsidRDefault="0050514F" w:rsidP="0050514F">
      <w:pPr>
        <w:rPr>
          <w:rFonts w:eastAsiaTheme="majorEastAsia"/>
        </w:rPr>
      </w:pPr>
      <w:r w:rsidRPr="0050514F">
        <w:rPr>
          <w:rFonts w:eastAsiaTheme="majorEastAsia"/>
        </w:rPr>
        <w:lastRenderedPageBreak/>
        <w:t>Anerkjennelse i industrien kommer gjennom:</w:t>
      </w:r>
    </w:p>
    <w:p w14:paraId="64549B52" w14:textId="77777777" w:rsidR="0050514F" w:rsidRPr="0050514F" w:rsidRDefault="0050514F" w:rsidP="0050514F">
      <w:pPr>
        <w:rPr>
          <w:rFonts w:eastAsiaTheme="majorEastAsia"/>
        </w:rPr>
      </w:pPr>
      <w:r w:rsidRPr="0050514F">
        <w:rPr>
          <w:rFonts w:eastAsiaTheme="majorEastAsia"/>
        </w:rPr>
        <w:t>– ansvar</w:t>
      </w:r>
      <w:r w:rsidRPr="0050514F">
        <w:rPr>
          <w:rFonts w:eastAsiaTheme="majorEastAsia"/>
        </w:rPr>
        <w:br/>
        <w:t>– prosjektledelse</w:t>
      </w:r>
      <w:r w:rsidRPr="0050514F">
        <w:rPr>
          <w:rFonts w:eastAsiaTheme="majorEastAsia"/>
        </w:rPr>
        <w:br/>
        <w:t>– gjennomførte leveranser</w:t>
      </w:r>
      <w:r w:rsidRPr="0050514F">
        <w:rPr>
          <w:rFonts w:eastAsiaTheme="majorEastAsia"/>
        </w:rPr>
        <w:br/>
        <w:t>– kollegial respekt</w:t>
      </w:r>
    </w:p>
    <w:p w14:paraId="1CD78C08" w14:textId="77777777" w:rsidR="0050514F" w:rsidRPr="0050514F" w:rsidRDefault="0050514F" w:rsidP="0050514F">
      <w:pPr>
        <w:rPr>
          <w:rFonts w:eastAsiaTheme="majorEastAsia"/>
        </w:rPr>
      </w:pPr>
      <w:r w:rsidRPr="0050514F">
        <w:rPr>
          <w:rFonts w:eastAsiaTheme="majorEastAsia"/>
        </w:rPr>
        <w:t>Anerkjennelse i akademia kommer gjennom:</w:t>
      </w:r>
    </w:p>
    <w:p w14:paraId="1423D052" w14:textId="77777777" w:rsidR="0050514F" w:rsidRPr="0050514F" w:rsidRDefault="0050514F" w:rsidP="0050514F">
      <w:pPr>
        <w:rPr>
          <w:rFonts w:eastAsiaTheme="majorEastAsia"/>
        </w:rPr>
      </w:pPr>
      <w:r w:rsidRPr="0050514F">
        <w:rPr>
          <w:rFonts w:eastAsiaTheme="majorEastAsia"/>
        </w:rPr>
        <w:t>– publikasjoner</w:t>
      </w:r>
      <w:r w:rsidRPr="0050514F">
        <w:rPr>
          <w:rFonts w:eastAsiaTheme="majorEastAsia"/>
        </w:rPr>
        <w:br/>
        <w:t>– komiteer</w:t>
      </w:r>
      <w:r w:rsidRPr="0050514F">
        <w:rPr>
          <w:rFonts w:eastAsiaTheme="majorEastAsia"/>
        </w:rPr>
        <w:br/>
        <w:t>– fagfellevurdering</w:t>
      </w:r>
      <w:r w:rsidRPr="0050514F">
        <w:rPr>
          <w:rFonts w:eastAsiaTheme="majorEastAsia"/>
        </w:rPr>
        <w:br/>
        <w:t>– formelle opprykk</w:t>
      </w:r>
    </w:p>
    <w:p w14:paraId="3CFBA338" w14:textId="77777777" w:rsidR="0050514F" w:rsidRPr="0050514F" w:rsidRDefault="0050514F" w:rsidP="0050514F">
      <w:pPr>
        <w:rPr>
          <w:rFonts w:eastAsiaTheme="majorEastAsia"/>
        </w:rPr>
      </w:pPr>
      <w:r w:rsidRPr="0050514F">
        <w:rPr>
          <w:rFonts w:eastAsiaTheme="majorEastAsia"/>
        </w:rPr>
        <w:t>Hvis den industrielle meritten ikke direkte konverteres til akademisk anerkjennelse, kan overgangen oppleves som et nullpunkt.</w:t>
      </w:r>
    </w:p>
    <w:p w14:paraId="1CB1757C" w14:textId="77777777" w:rsidR="0050514F" w:rsidRPr="0050514F" w:rsidRDefault="00886043" w:rsidP="0050514F">
      <w:pPr>
        <w:rPr>
          <w:rFonts w:eastAsiaTheme="majorEastAsia"/>
        </w:rPr>
      </w:pPr>
      <w:r>
        <w:rPr>
          <w:rFonts w:eastAsiaTheme="majorEastAsia"/>
        </w:rPr>
        <w:pict w14:anchorId="2996AE49">
          <v:rect id="_x0000_i1120" style="width:0;height:1.5pt" o:hralign="center" o:hrstd="t" o:hr="t" fillcolor="#a0a0a0" stroked="f"/>
        </w:pict>
      </w:r>
    </w:p>
    <w:p w14:paraId="5EF4DD3A" w14:textId="77777777" w:rsidR="0050514F" w:rsidRPr="0050514F" w:rsidRDefault="0050514F" w:rsidP="0050514F">
      <w:pPr>
        <w:rPr>
          <w:rFonts w:eastAsiaTheme="majorEastAsia"/>
          <w:b/>
          <w:bCs/>
        </w:rPr>
      </w:pPr>
      <w:r w:rsidRPr="0050514F">
        <w:rPr>
          <w:rFonts w:eastAsiaTheme="majorEastAsia"/>
          <w:b/>
          <w:bCs/>
        </w:rPr>
        <w:t>6. Systemets kalibrering</w:t>
      </w:r>
    </w:p>
    <w:p w14:paraId="72D7E956" w14:textId="77777777" w:rsidR="0050514F" w:rsidRPr="0050514F" w:rsidRDefault="0050514F" w:rsidP="0050514F">
      <w:pPr>
        <w:rPr>
          <w:rFonts w:eastAsiaTheme="majorEastAsia"/>
        </w:rPr>
      </w:pPr>
      <w:r w:rsidRPr="0050514F">
        <w:rPr>
          <w:rFonts w:eastAsiaTheme="majorEastAsia"/>
        </w:rPr>
        <w:t>Det mest strukturelle svaret ligger her:</w:t>
      </w:r>
    </w:p>
    <w:p w14:paraId="601F7E54" w14:textId="77777777" w:rsidR="0050514F" w:rsidRPr="0050514F" w:rsidRDefault="0050514F" w:rsidP="0050514F">
      <w:pPr>
        <w:rPr>
          <w:rFonts w:eastAsiaTheme="majorEastAsia"/>
        </w:rPr>
      </w:pPr>
      <w:r w:rsidRPr="0050514F">
        <w:rPr>
          <w:rFonts w:eastAsiaTheme="majorEastAsia"/>
        </w:rPr>
        <w:t>Akademia er primært kalibrert for å reprodusere akademikere.</w:t>
      </w:r>
    </w:p>
    <w:p w14:paraId="333E408C" w14:textId="77777777" w:rsidR="0050514F" w:rsidRPr="0050514F" w:rsidRDefault="0050514F" w:rsidP="0050514F">
      <w:pPr>
        <w:rPr>
          <w:rFonts w:eastAsiaTheme="majorEastAsia"/>
        </w:rPr>
      </w:pPr>
      <w:r w:rsidRPr="0050514F">
        <w:rPr>
          <w:rFonts w:eastAsiaTheme="majorEastAsia"/>
        </w:rPr>
        <w:t>Ph.d.-løpet → postdoktor → førsteamanuensis → professor.</w:t>
      </w:r>
    </w:p>
    <w:p w14:paraId="763F0124" w14:textId="77777777" w:rsidR="0050514F" w:rsidRPr="0050514F" w:rsidRDefault="0050514F" w:rsidP="0050514F">
      <w:pPr>
        <w:rPr>
          <w:rFonts w:eastAsiaTheme="majorEastAsia"/>
        </w:rPr>
      </w:pPr>
      <w:r w:rsidRPr="0050514F">
        <w:rPr>
          <w:rFonts w:eastAsiaTheme="majorEastAsia"/>
        </w:rPr>
        <w:t>Denne banen er institusjonelt tydelig.</w:t>
      </w:r>
    </w:p>
    <w:p w14:paraId="6A1BAA73" w14:textId="77777777" w:rsidR="0050514F" w:rsidRPr="0050514F" w:rsidRDefault="0050514F" w:rsidP="0050514F">
      <w:pPr>
        <w:rPr>
          <w:rFonts w:eastAsiaTheme="majorEastAsia"/>
        </w:rPr>
      </w:pPr>
      <w:r w:rsidRPr="0050514F">
        <w:rPr>
          <w:rFonts w:eastAsiaTheme="majorEastAsia"/>
        </w:rPr>
        <w:t>Den motsatte banen – senior industrifagperson → akademisk karriere – er mindre tydelig strukturert. Den finnes, men den er mindre systematisert.</w:t>
      </w:r>
    </w:p>
    <w:p w14:paraId="4266FF07" w14:textId="77777777" w:rsidR="0050514F" w:rsidRPr="0050514F" w:rsidRDefault="0050514F" w:rsidP="0050514F">
      <w:pPr>
        <w:rPr>
          <w:rFonts w:eastAsiaTheme="majorEastAsia"/>
        </w:rPr>
      </w:pPr>
      <w:r w:rsidRPr="0050514F">
        <w:rPr>
          <w:rFonts w:eastAsiaTheme="majorEastAsia"/>
        </w:rPr>
        <w:t>Når en karrierevei er norm og den andre er unntak, vil volumet reflektere det.</w:t>
      </w:r>
    </w:p>
    <w:p w14:paraId="0452960D" w14:textId="77777777" w:rsidR="0050514F" w:rsidRPr="0050514F" w:rsidRDefault="00886043" w:rsidP="0050514F">
      <w:pPr>
        <w:rPr>
          <w:rFonts w:eastAsiaTheme="majorEastAsia"/>
        </w:rPr>
      </w:pPr>
      <w:r>
        <w:rPr>
          <w:rFonts w:eastAsiaTheme="majorEastAsia"/>
        </w:rPr>
        <w:pict w14:anchorId="14A8F0DA">
          <v:rect id="_x0000_i1121" style="width:0;height:1.5pt" o:hralign="center" o:hrstd="t" o:hr="t" fillcolor="#a0a0a0" stroked="f"/>
        </w:pict>
      </w:r>
    </w:p>
    <w:p w14:paraId="6F53106A" w14:textId="77777777" w:rsidR="0050514F" w:rsidRPr="0050514F" w:rsidRDefault="0050514F" w:rsidP="0050514F">
      <w:pPr>
        <w:rPr>
          <w:rFonts w:eastAsiaTheme="majorEastAsia"/>
          <w:b/>
          <w:bCs/>
        </w:rPr>
      </w:pPr>
      <w:r w:rsidRPr="0050514F">
        <w:rPr>
          <w:rFonts w:eastAsiaTheme="majorEastAsia"/>
          <w:b/>
          <w:bCs/>
        </w:rPr>
        <w:t>7. Risiko og trygghet</w:t>
      </w:r>
    </w:p>
    <w:p w14:paraId="60A9AC57" w14:textId="77777777" w:rsidR="0050514F" w:rsidRPr="0050514F" w:rsidRDefault="0050514F" w:rsidP="0050514F">
      <w:pPr>
        <w:rPr>
          <w:rFonts w:eastAsiaTheme="majorEastAsia"/>
        </w:rPr>
      </w:pPr>
      <w:r w:rsidRPr="0050514F">
        <w:rPr>
          <w:rFonts w:eastAsiaTheme="majorEastAsia"/>
        </w:rPr>
        <w:t>Å gå fra industri til akademia kan innebære:</w:t>
      </w:r>
    </w:p>
    <w:p w14:paraId="68456CEE" w14:textId="77777777" w:rsidR="0050514F" w:rsidRPr="0050514F" w:rsidRDefault="0050514F" w:rsidP="0050514F">
      <w:pPr>
        <w:rPr>
          <w:rFonts w:eastAsiaTheme="majorEastAsia"/>
        </w:rPr>
      </w:pPr>
      <w:r w:rsidRPr="0050514F">
        <w:rPr>
          <w:rFonts w:eastAsiaTheme="majorEastAsia"/>
        </w:rPr>
        <w:t>– usikker meritteringsvei</w:t>
      </w:r>
      <w:r w:rsidRPr="0050514F">
        <w:rPr>
          <w:rFonts w:eastAsiaTheme="majorEastAsia"/>
        </w:rPr>
        <w:br/>
        <w:t>– uforutsigbar vurdering</w:t>
      </w:r>
      <w:r w:rsidRPr="0050514F">
        <w:rPr>
          <w:rFonts w:eastAsiaTheme="majorEastAsia"/>
        </w:rPr>
        <w:br/>
        <w:t>– behov for ny faglig legitimering</w:t>
      </w:r>
    </w:p>
    <w:p w14:paraId="4A70D2CF" w14:textId="77777777" w:rsidR="0050514F" w:rsidRPr="0050514F" w:rsidRDefault="0050514F" w:rsidP="0050514F">
      <w:pPr>
        <w:rPr>
          <w:rFonts w:eastAsiaTheme="majorEastAsia"/>
        </w:rPr>
      </w:pPr>
      <w:r w:rsidRPr="0050514F">
        <w:rPr>
          <w:rFonts w:eastAsiaTheme="majorEastAsia"/>
        </w:rPr>
        <w:t>For en erfaren fagperson er risikoen høyere enn for en nyutdannet kandidat.</w:t>
      </w:r>
    </w:p>
    <w:p w14:paraId="65541BB3" w14:textId="77777777" w:rsidR="0050514F" w:rsidRPr="0050514F" w:rsidRDefault="0050514F" w:rsidP="0050514F">
      <w:pPr>
        <w:rPr>
          <w:rFonts w:eastAsiaTheme="majorEastAsia"/>
        </w:rPr>
      </w:pPr>
      <w:r w:rsidRPr="0050514F">
        <w:rPr>
          <w:rFonts w:eastAsiaTheme="majorEastAsia"/>
        </w:rPr>
        <w:t>Mobilitet krever ikke bare åpne dører.</w:t>
      </w:r>
      <w:r w:rsidRPr="0050514F">
        <w:rPr>
          <w:rFonts w:eastAsiaTheme="majorEastAsia"/>
        </w:rPr>
        <w:br/>
        <w:t>Den krever forutsigbarhet.</w:t>
      </w:r>
    </w:p>
    <w:p w14:paraId="66B78D53" w14:textId="77777777" w:rsidR="0050514F" w:rsidRPr="0050514F" w:rsidRDefault="00886043" w:rsidP="0050514F">
      <w:pPr>
        <w:rPr>
          <w:rFonts w:eastAsiaTheme="majorEastAsia"/>
        </w:rPr>
      </w:pPr>
      <w:r>
        <w:rPr>
          <w:rFonts w:eastAsiaTheme="majorEastAsia"/>
        </w:rPr>
        <w:pict w14:anchorId="302C95DE">
          <v:rect id="_x0000_i1122" style="width:0;height:1.5pt" o:hralign="center" o:hrstd="t" o:hr="t" fillcolor="#a0a0a0" stroked="f"/>
        </w:pict>
      </w:r>
    </w:p>
    <w:p w14:paraId="2AB58730" w14:textId="77777777" w:rsidR="0050514F" w:rsidRPr="0050514F" w:rsidRDefault="0050514F" w:rsidP="0050514F">
      <w:pPr>
        <w:rPr>
          <w:rFonts w:eastAsiaTheme="majorEastAsia"/>
          <w:b/>
          <w:bCs/>
        </w:rPr>
      </w:pPr>
      <w:r w:rsidRPr="0050514F">
        <w:rPr>
          <w:rFonts w:eastAsiaTheme="majorEastAsia"/>
          <w:b/>
          <w:bCs/>
        </w:rPr>
        <w:lastRenderedPageBreak/>
        <w:t>Et systemisk spørsmål</w:t>
      </w:r>
    </w:p>
    <w:p w14:paraId="111014B5" w14:textId="77777777" w:rsidR="0050514F" w:rsidRPr="0050514F" w:rsidRDefault="0050514F" w:rsidP="0050514F">
      <w:pPr>
        <w:rPr>
          <w:rFonts w:eastAsiaTheme="majorEastAsia"/>
        </w:rPr>
      </w:pPr>
      <w:r w:rsidRPr="0050514F">
        <w:rPr>
          <w:rFonts w:eastAsiaTheme="majorEastAsia"/>
        </w:rPr>
        <w:t>Spørsmålet er derfor ikke om industrifolk er uinteresserte i akademia.</w:t>
      </w:r>
    </w:p>
    <w:p w14:paraId="30F7162F" w14:textId="77777777" w:rsidR="0050514F" w:rsidRPr="0050514F" w:rsidRDefault="0050514F" w:rsidP="0050514F">
      <w:pPr>
        <w:rPr>
          <w:rFonts w:eastAsiaTheme="majorEastAsia"/>
        </w:rPr>
      </w:pPr>
      <w:r w:rsidRPr="0050514F">
        <w:rPr>
          <w:rFonts w:eastAsiaTheme="majorEastAsia"/>
        </w:rPr>
        <w:t>Spørsmålet er om systemet er tilstrekkelig rigget for å ta dem imot – uten at de må starte på nytt i en logikk som ikke fullt ut anerkjenner deres tidligere kunnskapsform.</w:t>
      </w:r>
    </w:p>
    <w:p w14:paraId="121AC5EB" w14:textId="77777777" w:rsidR="0050514F" w:rsidRPr="0050514F" w:rsidRDefault="0050514F" w:rsidP="0050514F">
      <w:pPr>
        <w:rPr>
          <w:rFonts w:eastAsiaTheme="majorEastAsia"/>
        </w:rPr>
      </w:pPr>
      <w:r w:rsidRPr="0050514F">
        <w:rPr>
          <w:rFonts w:eastAsiaTheme="majorEastAsia"/>
        </w:rPr>
        <w:t>Hvis mobilitet skal være reell, må karriereløpene være tydelige, legitime og strukturelt forankret.</w:t>
      </w:r>
    </w:p>
    <w:p w14:paraId="06F3EA8E" w14:textId="62C7359F" w:rsidR="00CE2C93" w:rsidRDefault="0050514F" w:rsidP="00CE2C93">
      <w:pPr>
        <w:rPr>
          <w:rFonts w:eastAsiaTheme="majorEastAsia"/>
        </w:rPr>
      </w:pPr>
      <w:r w:rsidRPr="0050514F">
        <w:rPr>
          <w:rFonts w:eastAsiaTheme="majorEastAsia"/>
        </w:rPr>
        <w:t>Ellers vil bevegelsen fortsette å være asymmetrisk.</w:t>
      </w:r>
    </w:p>
    <w:p w14:paraId="6A4E20D7" w14:textId="6E4108B4" w:rsidR="00D6438F" w:rsidRPr="00D6438F" w:rsidRDefault="00B61E78" w:rsidP="00D6438F">
      <w:pPr>
        <w:pStyle w:val="Heading2"/>
        <w:rPr>
          <w:rFonts w:eastAsiaTheme="majorEastAsia"/>
        </w:rPr>
      </w:pPr>
      <w:bookmarkStart w:id="33" w:name="_Toc223303776"/>
      <w:r>
        <w:rPr>
          <w:rFonts w:eastAsiaTheme="majorEastAsia"/>
        </w:rPr>
        <w:t>IV.</w:t>
      </w:r>
      <w:r w:rsidR="006C3E81">
        <w:rPr>
          <w:rFonts w:eastAsiaTheme="majorEastAsia"/>
        </w:rPr>
        <w:t>4</w:t>
      </w:r>
      <w:r>
        <w:rPr>
          <w:rFonts w:eastAsiaTheme="majorEastAsia"/>
        </w:rPr>
        <w:t xml:space="preserve"> </w:t>
      </w:r>
      <w:r w:rsidR="00D6438F" w:rsidRPr="00D6438F">
        <w:rPr>
          <w:rFonts w:eastAsiaTheme="majorEastAsia"/>
        </w:rPr>
        <w:t>Strukturelle barrierer for mobilitet mellom industri og akademia</w:t>
      </w:r>
      <w:bookmarkEnd w:id="33"/>
    </w:p>
    <w:p w14:paraId="524EC81F" w14:textId="77777777" w:rsidR="00D6438F" w:rsidRPr="00D6438F" w:rsidRDefault="00D6438F" w:rsidP="00D6438F">
      <w:pPr>
        <w:rPr>
          <w:rFonts w:eastAsiaTheme="majorEastAsia"/>
        </w:rPr>
      </w:pPr>
      <w:r w:rsidRPr="00D6438F">
        <w:rPr>
          <w:rFonts w:eastAsiaTheme="majorEastAsia"/>
        </w:rPr>
        <w:t>Mobiliteten mellom industri og akademia er lav i begge retninger. Dette kan ikke forklares med individuelle valg alene. Det finnes strukturelle barrierer som påvirker risiko, insentiver og faglig posisjon.</w:t>
      </w:r>
    </w:p>
    <w:p w14:paraId="33603C4E" w14:textId="77777777" w:rsidR="00D6438F" w:rsidRPr="00D6438F" w:rsidRDefault="00D6438F" w:rsidP="00D6438F">
      <w:pPr>
        <w:rPr>
          <w:rFonts w:eastAsiaTheme="majorEastAsia"/>
          <w:b/>
          <w:bCs/>
        </w:rPr>
      </w:pPr>
      <w:r w:rsidRPr="00D6438F">
        <w:rPr>
          <w:rFonts w:eastAsiaTheme="majorEastAsia"/>
          <w:b/>
          <w:bCs/>
        </w:rPr>
        <w:t>1. Posisjonsrisiko</w:t>
      </w:r>
    </w:p>
    <w:p w14:paraId="0DF65D85" w14:textId="77777777" w:rsidR="00D6438F" w:rsidRPr="00D6438F" w:rsidRDefault="00D6438F" w:rsidP="00D6438F">
      <w:pPr>
        <w:rPr>
          <w:rFonts w:eastAsiaTheme="majorEastAsia"/>
        </w:rPr>
      </w:pPr>
      <w:r w:rsidRPr="00D6438F">
        <w:rPr>
          <w:rFonts w:eastAsiaTheme="majorEastAsia"/>
        </w:rPr>
        <w:t>For en erfaren industrifagperson innebærer overgang til akademia en risiko for å bevege seg bort fra den operative praksisen som utgjør selve kompetansegrunnlaget.</w:t>
      </w:r>
    </w:p>
    <w:p w14:paraId="3F6E8159" w14:textId="77777777" w:rsidR="00D6438F" w:rsidRPr="00D6438F" w:rsidRDefault="00D6438F" w:rsidP="00D6438F">
      <w:pPr>
        <w:rPr>
          <w:rFonts w:eastAsiaTheme="majorEastAsia"/>
        </w:rPr>
      </w:pPr>
      <w:r w:rsidRPr="00D6438F">
        <w:rPr>
          <w:rFonts w:eastAsiaTheme="majorEastAsia"/>
        </w:rPr>
        <w:t>Kompetanse i profesjonsfag er ferskvare. Den utvikles i møte med nye standarder, teknologier, markedskrav og gjennomføringsmodeller. Dersom man i for stor grad beveger seg over i forsknings- og publiseringsaktivitet, kan avstanden til praksisfeltet øke.</w:t>
      </w:r>
    </w:p>
    <w:p w14:paraId="0D64F87F" w14:textId="77777777" w:rsidR="00D6438F" w:rsidRPr="00D6438F" w:rsidRDefault="00D6438F" w:rsidP="00D6438F">
      <w:pPr>
        <w:rPr>
          <w:rFonts w:eastAsiaTheme="majorEastAsia"/>
        </w:rPr>
      </w:pPr>
      <w:r w:rsidRPr="00D6438F">
        <w:rPr>
          <w:rFonts w:eastAsiaTheme="majorEastAsia"/>
        </w:rPr>
        <w:t>Dette skaper en dobbel usikkerhet:</w:t>
      </w:r>
    </w:p>
    <w:p w14:paraId="759DC659" w14:textId="77777777" w:rsidR="00D6438F" w:rsidRPr="00D6438F" w:rsidRDefault="00D6438F" w:rsidP="00D6438F">
      <w:pPr>
        <w:rPr>
          <w:rFonts w:eastAsiaTheme="majorEastAsia"/>
        </w:rPr>
      </w:pPr>
      <w:r w:rsidRPr="00D6438F">
        <w:rPr>
          <w:rFonts w:eastAsiaTheme="majorEastAsia"/>
        </w:rPr>
        <w:t>– Risiko for å miste direkte relevans i industrien</w:t>
      </w:r>
      <w:r w:rsidRPr="00D6438F">
        <w:rPr>
          <w:rFonts w:eastAsiaTheme="majorEastAsia"/>
        </w:rPr>
        <w:br/>
        <w:t>– Risiko for å ikke fullt ut bli anerkjent i akademia</w:t>
      </w:r>
    </w:p>
    <w:p w14:paraId="40CF3699" w14:textId="77777777" w:rsidR="00D6438F" w:rsidRPr="00D6438F" w:rsidRDefault="00D6438F" w:rsidP="00D6438F">
      <w:pPr>
        <w:rPr>
          <w:rFonts w:eastAsiaTheme="majorEastAsia"/>
        </w:rPr>
      </w:pPr>
      <w:r w:rsidRPr="00D6438F">
        <w:rPr>
          <w:rFonts w:eastAsiaTheme="majorEastAsia"/>
        </w:rPr>
        <w:t>Mobilitet blir dermed ikke bare et karriereskifte, men en identitetsmessig og faglig omkalibrering.</w:t>
      </w:r>
    </w:p>
    <w:p w14:paraId="686E6592" w14:textId="77777777" w:rsidR="00D6438F" w:rsidRPr="00D6438F" w:rsidRDefault="00D6438F" w:rsidP="00D6438F">
      <w:pPr>
        <w:rPr>
          <w:rFonts w:eastAsiaTheme="majorEastAsia"/>
          <w:b/>
          <w:bCs/>
        </w:rPr>
      </w:pPr>
      <w:r w:rsidRPr="00D6438F">
        <w:rPr>
          <w:rFonts w:eastAsiaTheme="majorEastAsia"/>
          <w:b/>
          <w:bCs/>
        </w:rPr>
        <w:t>2. Relevansens skjørhet</w:t>
      </w:r>
    </w:p>
    <w:p w14:paraId="6E3B71A5" w14:textId="77777777" w:rsidR="00D6438F" w:rsidRPr="00D6438F" w:rsidRDefault="00D6438F" w:rsidP="00D6438F">
      <w:pPr>
        <w:rPr>
          <w:rFonts w:eastAsiaTheme="majorEastAsia"/>
        </w:rPr>
      </w:pPr>
      <w:r w:rsidRPr="00D6438F">
        <w:rPr>
          <w:rFonts w:eastAsiaTheme="majorEastAsia"/>
        </w:rPr>
        <w:t>I industrien legitimeres kompetanse gjennom konkurranseevne og gjennomføringsevne. For en person som vurderer overgang til akademia, vil spørsmålet være:</w:t>
      </w:r>
    </w:p>
    <w:p w14:paraId="7983BE73" w14:textId="77777777" w:rsidR="00D6438F" w:rsidRPr="00D6438F" w:rsidRDefault="00D6438F" w:rsidP="00D6438F">
      <w:pPr>
        <w:rPr>
          <w:rFonts w:eastAsiaTheme="majorEastAsia"/>
        </w:rPr>
      </w:pPr>
      <w:r w:rsidRPr="00D6438F">
        <w:rPr>
          <w:rFonts w:eastAsiaTheme="majorEastAsia"/>
        </w:rPr>
        <w:t>Vil denne erfaringen styrkes – eller svekkes – gjennom akademisk arbeid?</w:t>
      </w:r>
    </w:p>
    <w:p w14:paraId="4E2E3730" w14:textId="77777777" w:rsidR="00D6438F" w:rsidRPr="00D6438F" w:rsidRDefault="00D6438F" w:rsidP="00D6438F">
      <w:pPr>
        <w:rPr>
          <w:rFonts w:eastAsiaTheme="majorEastAsia"/>
        </w:rPr>
      </w:pPr>
      <w:r w:rsidRPr="00D6438F">
        <w:rPr>
          <w:rFonts w:eastAsiaTheme="majorEastAsia"/>
        </w:rPr>
        <w:t>Dersom akademisk aktivitet primært orienteres mot publisering innenfor teoretiske diskurser med svak direkte kobling til praksis, kan det oppfattes som en svekkelse av profesjonsløpet.</w:t>
      </w:r>
    </w:p>
    <w:p w14:paraId="5E081E8D" w14:textId="77777777" w:rsidR="00D6438F" w:rsidRPr="00D6438F" w:rsidRDefault="00D6438F" w:rsidP="00D6438F">
      <w:pPr>
        <w:rPr>
          <w:rFonts w:eastAsiaTheme="majorEastAsia"/>
        </w:rPr>
      </w:pPr>
      <w:r w:rsidRPr="00D6438F">
        <w:rPr>
          <w:rFonts w:eastAsiaTheme="majorEastAsia"/>
        </w:rPr>
        <w:t>Over tid kan dette føre til at industrien selv oppfatter akademisk arbeid som en distansering fra operativ virkelighet.</w:t>
      </w:r>
    </w:p>
    <w:p w14:paraId="7888F98F" w14:textId="77777777" w:rsidR="00D6438F" w:rsidRPr="00D6438F" w:rsidRDefault="00D6438F" w:rsidP="00D6438F">
      <w:pPr>
        <w:rPr>
          <w:rFonts w:eastAsiaTheme="majorEastAsia"/>
        </w:rPr>
      </w:pPr>
      <w:r w:rsidRPr="00D6438F">
        <w:rPr>
          <w:rFonts w:eastAsiaTheme="majorEastAsia"/>
        </w:rPr>
        <w:t>Barrierene virker da begge veier.</w:t>
      </w:r>
    </w:p>
    <w:p w14:paraId="39DAEA32" w14:textId="77777777" w:rsidR="00D6438F" w:rsidRPr="00D6438F" w:rsidRDefault="00D6438F" w:rsidP="00D6438F">
      <w:pPr>
        <w:rPr>
          <w:rFonts w:eastAsiaTheme="majorEastAsia"/>
          <w:b/>
          <w:bCs/>
        </w:rPr>
      </w:pPr>
      <w:r w:rsidRPr="00D6438F">
        <w:rPr>
          <w:rFonts w:eastAsiaTheme="majorEastAsia"/>
          <w:b/>
          <w:bCs/>
        </w:rPr>
        <w:t>3. Ressursintensitet og spesialisering</w:t>
      </w:r>
    </w:p>
    <w:p w14:paraId="1E5754C3" w14:textId="77777777" w:rsidR="00D6438F" w:rsidRPr="00D6438F" w:rsidRDefault="00D6438F" w:rsidP="00D6438F">
      <w:pPr>
        <w:rPr>
          <w:rFonts w:eastAsiaTheme="majorEastAsia"/>
        </w:rPr>
      </w:pPr>
      <w:r w:rsidRPr="00D6438F">
        <w:rPr>
          <w:rFonts w:eastAsiaTheme="majorEastAsia"/>
        </w:rPr>
        <w:lastRenderedPageBreak/>
        <w:t>Å bygge forskningskompetanse på høyt nivå er ressurskrevende. Det krever tid, publiseringsarbeid, nettverksbygging og prosjektutvikling.</w:t>
      </w:r>
    </w:p>
    <w:p w14:paraId="175B7317" w14:textId="77777777" w:rsidR="00D6438F" w:rsidRPr="00D6438F" w:rsidRDefault="00D6438F" w:rsidP="00D6438F">
      <w:pPr>
        <w:rPr>
          <w:rFonts w:eastAsiaTheme="majorEastAsia"/>
        </w:rPr>
      </w:pPr>
      <w:r w:rsidRPr="00D6438F">
        <w:rPr>
          <w:rFonts w:eastAsiaTheme="majorEastAsia"/>
        </w:rPr>
        <w:t>For en profesjonsutøver betyr dette en omprioritering av innsats fra metodeutvikling i praksis til tekstlig kunnskapsproduksjon.</w:t>
      </w:r>
    </w:p>
    <w:p w14:paraId="2A5B0050" w14:textId="77777777" w:rsidR="00D6438F" w:rsidRPr="00D6438F" w:rsidRDefault="00D6438F" w:rsidP="00D6438F">
      <w:pPr>
        <w:rPr>
          <w:rFonts w:eastAsiaTheme="majorEastAsia"/>
        </w:rPr>
      </w:pPr>
      <w:r w:rsidRPr="00D6438F">
        <w:rPr>
          <w:rFonts w:eastAsiaTheme="majorEastAsia"/>
        </w:rPr>
        <w:t>Dette kan ha to konsekvenser:</w:t>
      </w:r>
    </w:p>
    <w:p w14:paraId="0027D76E" w14:textId="77777777" w:rsidR="00D6438F" w:rsidRPr="00D6438F" w:rsidRDefault="00D6438F" w:rsidP="00D6438F">
      <w:pPr>
        <w:rPr>
          <w:rFonts w:eastAsiaTheme="majorEastAsia"/>
        </w:rPr>
      </w:pPr>
      <w:r w:rsidRPr="00D6438F">
        <w:rPr>
          <w:rFonts w:eastAsiaTheme="majorEastAsia"/>
        </w:rPr>
        <w:t>– Mindre tid til å opprettholde konkurransefortrinn i industrien</w:t>
      </w:r>
      <w:r w:rsidRPr="00D6438F">
        <w:rPr>
          <w:rFonts w:eastAsiaTheme="majorEastAsia"/>
        </w:rPr>
        <w:br/>
        <w:t>– Ufull overgang til forskningskarriere dersom publiseringskapasiteten ikke når kritisk masse</w:t>
      </w:r>
    </w:p>
    <w:p w14:paraId="13804CB0" w14:textId="77777777" w:rsidR="00D6438F" w:rsidRPr="00D6438F" w:rsidRDefault="00D6438F" w:rsidP="00D6438F">
      <w:pPr>
        <w:rPr>
          <w:rFonts w:eastAsiaTheme="majorEastAsia"/>
        </w:rPr>
      </w:pPr>
      <w:r w:rsidRPr="00D6438F">
        <w:rPr>
          <w:rFonts w:eastAsiaTheme="majorEastAsia"/>
        </w:rPr>
        <w:t>Man kan da havne i et mellomrom der man verken er fullt operativ i industrien eller fullt etablert i forskningshierarkiet.</w:t>
      </w:r>
    </w:p>
    <w:p w14:paraId="3C0AB87B" w14:textId="77777777" w:rsidR="00D6438F" w:rsidRPr="00D6438F" w:rsidRDefault="00D6438F" w:rsidP="00D6438F">
      <w:pPr>
        <w:rPr>
          <w:rFonts w:eastAsiaTheme="majorEastAsia"/>
          <w:b/>
          <w:bCs/>
        </w:rPr>
      </w:pPr>
      <w:r w:rsidRPr="00D6438F">
        <w:rPr>
          <w:rFonts w:eastAsiaTheme="majorEastAsia"/>
          <w:b/>
          <w:bCs/>
        </w:rPr>
        <w:t>4. Meritteringsasymmetri</w:t>
      </w:r>
    </w:p>
    <w:p w14:paraId="025425E7" w14:textId="77777777" w:rsidR="00D6438F" w:rsidRPr="00D6438F" w:rsidRDefault="00D6438F" w:rsidP="00D6438F">
      <w:pPr>
        <w:rPr>
          <w:rFonts w:eastAsiaTheme="majorEastAsia"/>
        </w:rPr>
      </w:pPr>
      <w:r w:rsidRPr="00D6438F">
        <w:rPr>
          <w:rFonts w:eastAsiaTheme="majorEastAsia"/>
        </w:rPr>
        <w:t>Det som gir høy status i industrien – ansvar, gjennomføring, sikkerhetskritisk kompetanse – gir ikke automatisk tilsvarende status i akademia.</w:t>
      </w:r>
    </w:p>
    <w:p w14:paraId="713EC517" w14:textId="77777777" w:rsidR="00D6438F" w:rsidRPr="00D6438F" w:rsidRDefault="00D6438F" w:rsidP="00D6438F">
      <w:pPr>
        <w:rPr>
          <w:rFonts w:eastAsiaTheme="majorEastAsia"/>
        </w:rPr>
      </w:pPr>
      <w:r w:rsidRPr="00D6438F">
        <w:rPr>
          <w:rFonts w:eastAsiaTheme="majorEastAsia"/>
        </w:rPr>
        <w:t>Dette skaper en strukturell asymmetri i belønning.</w:t>
      </w:r>
    </w:p>
    <w:p w14:paraId="101BE9B7" w14:textId="77777777" w:rsidR="00D6438F" w:rsidRPr="00D6438F" w:rsidRDefault="00D6438F" w:rsidP="00D6438F">
      <w:pPr>
        <w:rPr>
          <w:rFonts w:eastAsiaTheme="majorEastAsia"/>
        </w:rPr>
      </w:pPr>
      <w:r w:rsidRPr="00D6438F">
        <w:rPr>
          <w:rFonts w:eastAsiaTheme="majorEastAsia"/>
        </w:rPr>
        <w:t>Overgangen innebærer dermed ikke bare ny arbeidsform, men en potensiell nedjustering av institusjonell anerkjennelse.</w:t>
      </w:r>
    </w:p>
    <w:p w14:paraId="19E1BA52" w14:textId="77777777" w:rsidR="00D6438F" w:rsidRPr="00D6438F" w:rsidRDefault="00D6438F" w:rsidP="00D6438F">
      <w:pPr>
        <w:rPr>
          <w:rFonts w:eastAsiaTheme="majorEastAsia"/>
        </w:rPr>
      </w:pPr>
      <w:r w:rsidRPr="00D6438F">
        <w:rPr>
          <w:rFonts w:eastAsiaTheme="majorEastAsia"/>
        </w:rPr>
        <w:t>For erfarne fagpersoner med etablert posisjon kan dette være en betydelig terskel.</w:t>
      </w:r>
    </w:p>
    <w:p w14:paraId="03B58F0B" w14:textId="77777777" w:rsidR="00D6438F" w:rsidRPr="00D6438F" w:rsidRDefault="00D6438F" w:rsidP="00D6438F">
      <w:pPr>
        <w:rPr>
          <w:rFonts w:eastAsiaTheme="majorEastAsia"/>
          <w:b/>
          <w:bCs/>
        </w:rPr>
      </w:pPr>
      <w:r w:rsidRPr="00D6438F">
        <w:rPr>
          <w:rFonts w:eastAsiaTheme="majorEastAsia"/>
          <w:b/>
          <w:bCs/>
        </w:rPr>
        <w:t>5. Manglende gjensidige insentiver</w:t>
      </w:r>
    </w:p>
    <w:p w14:paraId="673D55C3" w14:textId="77777777" w:rsidR="00D6438F" w:rsidRPr="00D6438F" w:rsidRDefault="00D6438F" w:rsidP="00D6438F">
      <w:pPr>
        <w:rPr>
          <w:rFonts w:eastAsiaTheme="majorEastAsia"/>
        </w:rPr>
      </w:pPr>
      <w:r w:rsidRPr="00D6438F">
        <w:rPr>
          <w:rFonts w:eastAsiaTheme="majorEastAsia"/>
        </w:rPr>
        <w:t>Mobilitet forutsetter at begge systemer verdsetter erfaring fra det andre.</w:t>
      </w:r>
    </w:p>
    <w:p w14:paraId="370FFF98" w14:textId="77777777" w:rsidR="00D6438F" w:rsidRPr="00D6438F" w:rsidRDefault="00D6438F" w:rsidP="00D6438F">
      <w:pPr>
        <w:rPr>
          <w:rFonts w:eastAsiaTheme="majorEastAsia"/>
        </w:rPr>
      </w:pPr>
      <w:r w:rsidRPr="00D6438F">
        <w:rPr>
          <w:rFonts w:eastAsiaTheme="majorEastAsia"/>
        </w:rPr>
        <w:t>Dersom:</w:t>
      </w:r>
    </w:p>
    <w:p w14:paraId="7BCD3751" w14:textId="77777777" w:rsidR="00D6438F" w:rsidRPr="00D6438F" w:rsidRDefault="00D6438F" w:rsidP="00D6438F">
      <w:pPr>
        <w:rPr>
          <w:rFonts w:eastAsiaTheme="majorEastAsia"/>
        </w:rPr>
      </w:pPr>
      <w:r w:rsidRPr="00D6438F">
        <w:rPr>
          <w:rFonts w:eastAsiaTheme="majorEastAsia"/>
        </w:rPr>
        <w:t>– Akademia primært belønner forskningsproduksjon</w:t>
      </w:r>
      <w:r w:rsidRPr="00D6438F">
        <w:rPr>
          <w:rFonts w:eastAsiaTheme="majorEastAsia"/>
        </w:rPr>
        <w:br/>
        <w:t>– Industrien primært belønner operativ gjennomføring</w:t>
      </w:r>
    </w:p>
    <w:p w14:paraId="0AD01B1C" w14:textId="77777777" w:rsidR="00D6438F" w:rsidRPr="00D6438F" w:rsidRDefault="00D6438F" w:rsidP="00D6438F">
      <w:pPr>
        <w:rPr>
          <w:rFonts w:eastAsiaTheme="majorEastAsia"/>
        </w:rPr>
      </w:pPr>
      <w:r w:rsidRPr="00D6438F">
        <w:rPr>
          <w:rFonts w:eastAsiaTheme="majorEastAsia"/>
        </w:rPr>
        <w:t>oppstår et rom hvor overgang kan oppleves som et avvik snarere enn en styrke.</w:t>
      </w:r>
    </w:p>
    <w:p w14:paraId="6CACBE3C" w14:textId="77777777" w:rsidR="00D6438F" w:rsidRPr="00D6438F" w:rsidRDefault="00D6438F" w:rsidP="00D6438F">
      <w:pPr>
        <w:rPr>
          <w:rFonts w:eastAsiaTheme="majorEastAsia"/>
        </w:rPr>
      </w:pPr>
      <w:r w:rsidRPr="00D6438F">
        <w:rPr>
          <w:rFonts w:eastAsiaTheme="majorEastAsia"/>
        </w:rPr>
        <w:t>Uten strukturelle insentiver for gjensidig kompetanseutveksling blir mobilitet et individuelt prosjekt, ikke en institusjonell strategi.</w:t>
      </w:r>
    </w:p>
    <w:p w14:paraId="3A0B056C" w14:textId="77777777" w:rsidR="00D6438F" w:rsidRPr="00D6438F" w:rsidRDefault="00D6438F" w:rsidP="00D6438F">
      <w:pPr>
        <w:rPr>
          <w:rFonts w:eastAsiaTheme="majorEastAsia"/>
          <w:b/>
          <w:bCs/>
        </w:rPr>
      </w:pPr>
      <w:r w:rsidRPr="00D6438F">
        <w:rPr>
          <w:rFonts w:eastAsiaTheme="majorEastAsia"/>
          <w:b/>
          <w:bCs/>
        </w:rPr>
        <w:t>6. Konkurransefortrinn som bro</w:t>
      </w:r>
    </w:p>
    <w:p w14:paraId="53DBE35D" w14:textId="77777777" w:rsidR="00D6438F" w:rsidRPr="00D6438F" w:rsidRDefault="00D6438F" w:rsidP="00D6438F">
      <w:pPr>
        <w:rPr>
          <w:rFonts w:eastAsiaTheme="majorEastAsia"/>
        </w:rPr>
      </w:pPr>
      <w:r w:rsidRPr="00D6438F">
        <w:rPr>
          <w:rFonts w:eastAsiaTheme="majorEastAsia"/>
        </w:rPr>
        <w:t>Mobilitet blir mest bærekraftig når den skaper et reelt konkurransefortrinn.</w:t>
      </w:r>
    </w:p>
    <w:p w14:paraId="35AE4C8A" w14:textId="77777777" w:rsidR="00D6438F" w:rsidRPr="00D6438F" w:rsidRDefault="00D6438F" w:rsidP="00D6438F">
      <w:pPr>
        <w:rPr>
          <w:rFonts w:eastAsiaTheme="majorEastAsia"/>
        </w:rPr>
      </w:pPr>
      <w:r w:rsidRPr="00D6438F">
        <w:rPr>
          <w:rFonts w:eastAsiaTheme="majorEastAsia"/>
        </w:rPr>
        <w:t>Dersom akademisk arbeid bidrar til:</w:t>
      </w:r>
    </w:p>
    <w:p w14:paraId="7ABB173B" w14:textId="77777777" w:rsidR="00D6438F" w:rsidRPr="00D6438F" w:rsidRDefault="00D6438F" w:rsidP="00D6438F">
      <w:pPr>
        <w:rPr>
          <w:rFonts w:eastAsiaTheme="majorEastAsia"/>
        </w:rPr>
      </w:pPr>
      <w:r w:rsidRPr="00D6438F">
        <w:rPr>
          <w:rFonts w:eastAsiaTheme="majorEastAsia"/>
        </w:rPr>
        <w:t>– ny metodikk med direkte praktisk relevans</w:t>
      </w:r>
      <w:r w:rsidRPr="00D6438F">
        <w:rPr>
          <w:rFonts w:eastAsiaTheme="majorEastAsia"/>
        </w:rPr>
        <w:br/>
        <w:t>– bedre analyseverktøy</w:t>
      </w:r>
      <w:r w:rsidRPr="00D6438F">
        <w:rPr>
          <w:rFonts w:eastAsiaTheme="majorEastAsia"/>
        </w:rPr>
        <w:br/>
        <w:t>– styrket normfortolkning</w:t>
      </w:r>
      <w:r w:rsidRPr="00D6438F">
        <w:rPr>
          <w:rFonts w:eastAsiaTheme="majorEastAsia"/>
        </w:rPr>
        <w:br/>
        <w:t>– forbedret utdanningsmodell med dokumentert effekt</w:t>
      </w:r>
    </w:p>
    <w:p w14:paraId="76772F1C" w14:textId="77777777" w:rsidR="00D6438F" w:rsidRPr="00D6438F" w:rsidRDefault="00D6438F" w:rsidP="00D6438F">
      <w:pPr>
        <w:rPr>
          <w:rFonts w:eastAsiaTheme="majorEastAsia"/>
        </w:rPr>
      </w:pPr>
      <w:r w:rsidRPr="00D6438F">
        <w:rPr>
          <w:rFonts w:eastAsiaTheme="majorEastAsia"/>
        </w:rPr>
        <w:lastRenderedPageBreak/>
        <w:t>kan koblingen mellom forskning og profesjon styrkes.</w:t>
      </w:r>
    </w:p>
    <w:p w14:paraId="55574EF7" w14:textId="77777777" w:rsidR="00D6438F" w:rsidRPr="00D6438F" w:rsidRDefault="00D6438F" w:rsidP="00D6438F">
      <w:pPr>
        <w:rPr>
          <w:rFonts w:eastAsiaTheme="majorEastAsia"/>
        </w:rPr>
      </w:pPr>
      <w:r w:rsidRPr="00D6438F">
        <w:rPr>
          <w:rFonts w:eastAsiaTheme="majorEastAsia"/>
        </w:rPr>
        <w:t>I slike tilfeller reduseres posisjonsrisikoen.</w:t>
      </w:r>
    </w:p>
    <w:p w14:paraId="323B1A9E" w14:textId="244517E0" w:rsidR="00D6438F" w:rsidRDefault="00D6438F" w:rsidP="00CE2C93">
      <w:pPr>
        <w:rPr>
          <w:rFonts w:eastAsiaTheme="majorEastAsia"/>
        </w:rPr>
      </w:pPr>
      <w:r w:rsidRPr="00D6438F">
        <w:rPr>
          <w:rFonts w:eastAsiaTheme="majorEastAsia"/>
        </w:rPr>
        <w:t>Mobilitet forutsetter da ikke assimilering, men komplementaritet.</w:t>
      </w:r>
    </w:p>
    <w:p w14:paraId="3AE269C9" w14:textId="77777777" w:rsidR="00D6438F" w:rsidRDefault="00D6438F" w:rsidP="00CE2C93">
      <w:pPr>
        <w:rPr>
          <w:rFonts w:eastAsiaTheme="majorEastAsia"/>
        </w:rPr>
      </w:pPr>
    </w:p>
    <w:p w14:paraId="78AAB88F" w14:textId="6F690612" w:rsidR="00CE2C93" w:rsidRDefault="00B61E78" w:rsidP="00CE2C93">
      <w:pPr>
        <w:pStyle w:val="Heading2"/>
        <w:rPr>
          <w:rFonts w:eastAsiaTheme="majorEastAsia"/>
        </w:rPr>
      </w:pPr>
      <w:bookmarkStart w:id="34" w:name="_Toc223303777"/>
      <w:r>
        <w:rPr>
          <w:rFonts w:eastAsiaTheme="majorEastAsia"/>
        </w:rPr>
        <w:t>IV.</w:t>
      </w:r>
      <w:r w:rsidR="006C3E81">
        <w:rPr>
          <w:rFonts w:eastAsiaTheme="majorEastAsia"/>
        </w:rPr>
        <w:t>5</w:t>
      </w:r>
      <w:r>
        <w:rPr>
          <w:rFonts w:eastAsiaTheme="majorEastAsia"/>
        </w:rPr>
        <w:t xml:space="preserve"> </w:t>
      </w:r>
      <w:r w:rsidR="00CE2C93" w:rsidRPr="00CE2C93">
        <w:rPr>
          <w:rFonts w:eastAsiaTheme="majorEastAsia"/>
        </w:rPr>
        <w:t>Sirkulær kunnskapsmodell</w:t>
      </w:r>
      <w:bookmarkEnd w:id="34"/>
    </w:p>
    <w:p w14:paraId="15271630" w14:textId="77777777" w:rsidR="0050514F" w:rsidRDefault="0050514F" w:rsidP="0050514F">
      <w:pPr>
        <w:rPr>
          <w:rFonts w:eastAsiaTheme="majorEastAsia"/>
        </w:rPr>
      </w:pPr>
    </w:p>
    <w:p w14:paraId="38C59162" w14:textId="77777777" w:rsidR="0050514F" w:rsidRPr="0050514F" w:rsidRDefault="0050514F" w:rsidP="0050514F">
      <w:pPr>
        <w:rPr>
          <w:rFonts w:eastAsiaTheme="majorEastAsia"/>
        </w:rPr>
      </w:pPr>
      <w:r w:rsidRPr="0050514F">
        <w:rPr>
          <w:rFonts w:eastAsiaTheme="majorEastAsia"/>
        </w:rPr>
        <w:t>Den lineære kunnskapsmodellen er velkjent.</w:t>
      </w:r>
    </w:p>
    <w:p w14:paraId="0E671CF8" w14:textId="77777777" w:rsidR="0050514F" w:rsidRPr="0050514F" w:rsidRDefault="0050514F" w:rsidP="0050514F">
      <w:pPr>
        <w:rPr>
          <w:rFonts w:eastAsiaTheme="majorEastAsia"/>
        </w:rPr>
      </w:pPr>
      <w:r w:rsidRPr="0050514F">
        <w:rPr>
          <w:rFonts w:eastAsiaTheme="majorEastAsia"/>
        </w:rPr>
        <w:t>Grunnforskning → anvendt forskning → implementering.</w:t>
      </w:r>
    </w:p>
    <w:p w14:paraId="24CF0AB2" w14:textId="77777777" w:rsidR="0050514F" w:rsidRPr="0050514F" w:rsidRDefault="0050514F" w:rsidP="0050514F">
      <w:pPr>
        <w:rPr>
          <w:rFonts w:eastAsiaTheme="majorEastAsia"/>
        </w:rPr>
      </w:pPr>
      <w:r w:rsidRPr="0050514F">
        <w:rPr>
          <w:rFonts w:eastAsiaTheme="majorEastAsia"/>
        </w:rPr>
        <w:t>Kunnskap beveger seg fra universitetet og ut i samfunnet.</w:t>
      </w:r>
    </w:p>
    <w:p w14:paraId="35DA15C6" w14:textId="77777777" w:rsidR="0050514F" w:rsidRPr="0050514F" w:rsidRDefault="0050514F" w:rsidP="0050514F">
      <w:pPr>
        <w:rPr>
          <w:rFonts w:eastAsiaTheme="majorEastAsia"/>
        </w:rPr>
      </w:pPr>
      <w:r w:rsidRPr="0050514F">
        <w:rPr>
          <w:rFonts w:eastAsiaTheme="majorEastAsia"/>
        </w:rPr>
        <w:t>Denne modellen har hatt enorm betydning. Den har strukturert forskningspolitikk, finansiering og meritteringssystemer. Men i profesjonsfagene er virkeligheten ofte mer sirkulær enn lineær.</w:t>
      </w:r>
    </w:p>
    <w:p w14:paraId="0A820EDF" w14:textId="77777777" w:rsidR="0050514F" w:rsidRPr="0050514F" w:rsidRDefault="0050514F" w:rsidP="0050514F">
      <w:pPr>
        <w:rPr>
          <w:rFonts w:eastAsiaTheme="majorEastAsia"/>
        </w:rPr>
      </w:pPr>
      <w:r w:rsidRPr="0050514F">
        <w:rPr>
          <w:rFonts w:eastAsiaTheme="majorEastAsia"/>
        </w:rPr>
        <w:t>Kunnskap beveger seg ikke bare én vei.</w:t>
      </w:r>
    </w:p>
    <w:p w14:paraId="3A812E7E" w14:textId="77777777" w:rsidR="0050514F" w:rsidRPr="0050514F" w:rsidRDefault="00886043" w:rsidP="0050514F">
      <w:pPr>
        <w:rPr>
          <w:rFonts w:eastAsiaTheme="majorEastAsia"/>
        </w:rPr>
      </w:pPr>
      <w:r>
        <w:rPr>
          <w:rFonts w:eastAsiaTheme="majorEastAsia"/>
        </w:rPr>
        <w:pict w14:anchorId="1B51B530">
          <v:rect id="_x0000_i1123" style="width:0;height:1.5pt" o:hralign="center" o:hrstd="t" o:hr="t" fillcolor="#a0a0a0" stroked="f"/>
        </w:pict>
      </w:r>
    </w:p>
    <w:p w14:paraId="08E17B6F" w14:textId="77777777" w:rsidR="0050514F" w:rsidRPr="0050514F" w:rsidRDefault="0050514F" w:rsidP="0050514F">
      <w:pPr>
        <w:rPr>
          <w:rFonts w:eastAsiaTheme="majorEastAsia"/>
          <w:b/>
          <w:bCs/>
        </w:rPr>
      </w:pPr>
      <w:r w:rsidRPr="0050514F">
        <w:rPr>
          <w:rFonts w:eastAsiaTheme="majorEastAsia"/>
          <w:b/>
          <w:bCs/>
        </w:rPr>
        <w:t>Fra praksis til teori – og tilbake igjen</w:t>
      </w:r>
    </w:p>
    <w:p w14:paraId="4D48F4C4" w14:textId="77777777" w:rsidR="0050514F" w:rsidRPr="0050514F" w:rsidRDefault="0050514F" w:rsidP="0050514F">
      <w:pPr>
        <w:rPr>
          <w:rFonts w:eastAsiaTheme="majorEastAsia"/>
        </w:rPr>
      </w:pPr>
      <w:r w:rsidRPr="0050514F">
        <w:rPr>
          <w:rFonts w:eastAsiaTheme="majorEastAsia"/>
        </w:rPr>
        <w:t>I profesjonsfeltet oppstår mange problemstillinger i praksis.</w:t>
      </w:r>
    </w:p>
    <w:p w14:paraId="02E2D9D3" w14:textId="77777777" w:rsidR="0050514F" w:rsidRPr="0050514F" w:rsidRDefault="0050514F" w:rsidP="0050514F">
      <w:pPr>
        <w:rPr>
          <w:rFonts w:eastAsiaTheme="majorEastAsia"/>
        </w:rPr>
      </w:pPr>
      <w:r w:rsidRPr="0050514F">
        <w:rPr>
          <w:rFonts w:eastAsiaTheme="majorEastAsia"/>
        </w:rPr>
        <w:t>En konstruksjon oppfører seg uventet.</w:t>
      </w:r>
      <w:r w:rsidRPr="0050514F">
        <w:rPr>
          <w:rFonts w:eastAsiaTheme="majorEastAsia"/>
        </w:rPr>
        <w:br/>
        <w:t>En metode viser seg ineffektiv.</w:t>
      </w:r>
      <w:r w:rsidRPr="0050514F">
        <w:rPr>
          <w:rFonts w:eastAsiaTheme="majorEastAsia"/>
        </w:rPr>
        <w:br/>
        <w:t>En risikoanalyse avdekker et hull i modellen.</w:t>
      </w:r>
    </w:p>
    <w:p w14:paraId="53CB263A" w14:textId="77777777" w:rsidR="0050514F" w:rsidRPr="0050514F" w:rsidRDefault="0050514F" w:rsidP="0050514F">
      <w:pPr>
        <w:rPr>
          <w:rFonts w:eastAsiaTheme="majorEastAsia"/>
        </w:rPr>
      </w:pPr>
      <w:r w:rsidRPr="0050514F">
        <w:rPr>
          <w:rFonts w:eastAsiaTheme="majorEastAsia"/>
        </w:rPr>
        <w:t>Disse erfaringene kan føre til justeringer, forbedringer og nye metodiske grep. Noen ganger blir de formulert eksplisitt. Andre ganger integreres de gradvis i standarder og arbeidsprosesser.</w:t>
      </w:r>
    </w:p>
    <w:p w14:paraId="33867037" w14:textId="77777777" w:rsidR="0050514F" w:rsidRPr="0050514F" w:rsidRDefault="0050514F" w:rsidP="0050514F">
      <w:pPr>
        <w:rPr>
          <w:rFonts w:eastAsiaTheme="majorEastAsia"/>
        </w:rPr>
      </w:pPr>
      <w:r w:rsidRPr="0050514F">
        <w:rPr>
          <w:rFonts w:eastAsiaTheme="majorEastAsia"/>
        </w:rPr>
        <w:t>Slik beveger kunnskap seg fra praksis til refleksjon – og tilbake til praksis.</w:t>
      </w:r>
    </w:p>
    <w:p w14:paraId="478BC319" w14:textId="77777777" w:rsidR="0050514F" w:rsidRPr="0050514F" w:rsidRDefault="0050514F" w:rsidP="0050514F">
      <w:pPr>
        <w:rPr>
          <w:rFonts w:eastAsiaTheme="majorEastAsia"/>
        </w:rPr>
      </w:pPr>
      <w:r w:rsidRPr="0050514F">
        <w:rPr>
          <w:rFonts w:eastAsiaTheme="majorEastAsia"/>
        </w:rPr>
        <w:t>Det er en sirkulær bevegelse:</w:t>
      </w:r>
    </w:p>
    <w:p w14:paraId="57C87D1B" w14:textId="77777777" w:rsidR="0050514F" w:rsidRPr="0050514F" w:rsidRDefault="0050514F" w:rsidP="0050514F">
      <w:pPr>
        <w:rPr>
          <w:rFonts w:eastAsiaTheme="majorEastAsia"/>
        </w:rPr>
      </w:pPr>
      <w:r w:rsidRPr="0050514F">
        <w:rPr>
          <w:rFonts w:eastAsiaTheme="majorEastAsia"/>
        </w:rPr>
        <w:t>Erfaring → analyse → justering → implementering → ny erfaring.</w:t>
      </w:r>
    </w:p>
    <w:p w14:paraId="41746BA5" w14:textId="77777777" w:rsidR="0050514F" w:rsidRPr="0050514F" w:rsidRDefault="00886043" w:rsidP="0050514F">
      <w:pPr>
        <w:rPr>
          <w:rFonts w:eastAsiaTheme="majorEastAsia"/>
        </w:rPr>
      </w:pPr>
      <w:r>
        <w:rPr>
          <w:rFonts w:eastAsiaTheme="majorEastAsia"/>
        </w:rPr>
        <w:pict w14:anchorId="28A0BFB1">
          <v:rect id="_x0000_i1124" style="width:0;height:1.5pt" o:hralign="center" o:hrstd="t" o:hr="t" fillcolor="#a0a0a0" stroked="f"/>
        </w:pict>
      </w:r>
    </w:p>
    <w:p w14:paraId="2A5275EE" w14:textId="77777777" w:rsidR="0050514F" w:rsidRPr="0050514F" w:rsidRDefault="0050514F" w:rsidP="0050514F">
      <w:pPr>
        <w:rPr>
          <w:rFonts w:eastAsiaTheme="majorEastAsia"/>
          <w:b/>
          <w:bCs/>
        </w:rPr>
      </w:pPr>
      <w:r w:rsidRPr="0050514F">
        <w:rPr>
          <w:rFonts w:eastAsiaTheme="majorEastAsia"/>
          <w:b/>
          <w:bCs/>
        </w:rPr>
        <w:t>Undervisning som koblingspunkt</w:t>
      </w:r>
    </w:p>
    <w:p w14:paraId="3882EEE6" w14:textId="77777777" w:rsidR="0050514F" w:rsidRPr="0050514F" w:rsidRDefault="0050514F" w:rsidP="0050514F">
      <w:pPr>
        <w:rPr>
          <w:rFonts w:eastAsiaTheme="majorEastAsia"/>
        </w:rPr>
      </w:pPr>
      <w:r w:rsidRPr="0050514F">
        <w:rPr>
          <w:rFonts w:eastAsiaTheme="majorEastAsia"/>
        </w:rPr>
        <w:t>I profesjonsutdanningene er undervisningen et naturlig knutepunkt i denne sirkelen.</w:t>
      </w:r>
    </w:p>
    <w:p w14:paraId="1213B351" w14:textId="77777777" w:rsidR="0050514F" w:rsidRPr="0050514F" w:rsidRDefault="0050514F" w:rsidP="0050514F">
      <w:pPr>
        <w:rPr>
          <w:rFonts w:eastAsiaTheme="majorEastAsia"/>
        </w:rPr>
      </w:pPr>
      <w:r w:rsidRPr="0050514F">
        <w:rPr>
          <w:rFonts w:eastAsiaTheme="majorEastAsia"/>
        </w:rPr>
        <w:t>Her kan erfaring fra praksis bearbeides, begrepsliggjøres og systematiseres. Studentene møter ikke bare teori, men også dens anvendelse og begrensninger.</w:t>
      </w:r>
    </w:p>
    <w:p w14:paraId="18D2E206" w14:textId="77777777" w:rsidR="0050514F" w:rsidRPr="0050514F" w:rsidRDefault="0050514F" w:rsidP="0050514F">
      <w:pPr>
        <w:rPr>
          <w:rFonts w:eastAsiaTheme="majorEastAsia"/>
        </w:rPr>
      </w:pPr>
      <w:r w:rsidRPr="0050514F">
        <w:rPr>
          <w:rFonts w:eastAsiaTheme="majorEastAsia"/>
        </w:rPr>
        <w:t>Undervisningen blir et rom der:</w:t>
      </w:r>
    </w:p>
    <w:p w14:paraId="6D35D179" w14:textId="77777777" w:rsidR="0050514F" w:rsidRPr="0050514F" w:rsidRDefault="0050514F" w:rsidP="0050514F">
      <w:pPr>
        <w:rPr>
          <w:rFonts w:eastAsiaTheme="majorEastAsia"/>
        </w:rPr>
      </w:pPr>
      <w:r w:rsidRPr="0050514F">
        <w:rPr>
          <w:rFonts w:eastAsiaTheme="majorEastAsia"/>
        </w:rPr>
        <w:lastRenderedPageBreak/>
        <w:t>– praksis oversettes til begrep</w:t>
      </w:r>
      <w:r w:rsidRPr="0050514F">
        <w:rPr>
          <w:rFonts w:eastAsiaTheme="majorEastAsia"/>
        </w:rPr>
        <w:br/>
        <w:t>– teori prøves mot virkelighet</w:t>
      </w:r>
      <w:r w:rsidRPr="0050514F">
        <w:rPr>
          <w:rFonts w:eastAsiaTheme="majorEastAsia"/>
        </w:rPr>
        <w:br/>
        <w:t>– dømmekraft trenes</w:t>
      </w:r>
    </w:p>
    <w:p w14:paraId="44B2123B" w14:textId="77777777" w:rsidR="0050514F" w:rsidRPr="0050514F" w:rsidRDefault="0050514F" w:rsidP="0050514F">
      <w:pPr>
        <w:rPr>
          <w:rFonts w:eastAsiaTheme="majorEastAsia"/>
        </w:rPr>
      </w:pPr>
      <w:r w:rsidRPr="0050514F">
        <w:rPr>
          <w:rFonts w:eastAsiaTheme="majorEastAsia"/>
        </w:rPr>
        <w:t>Den sirkulære modellen innebærer at undervisning ikke bare er formidling av ferdig kunnskap. Den er også et sted for videreutvikling.</w:t>
      </w:r>
    </w:p>
    <w:p w14:paraId="7E724443" w14:textId="77777777" w:rsidR="0050514F" w:rsidRPr="0050514F" w:rsidRDefault="00886043" w:rsidP="0050514F">
      <w:pPr>
        <w:rPr>
          <w:rFonts w:eastAsiaTheme="majorEastAsia"/>
        </w:rPr>
      </w:pPr>
      <w:r>
        <w:rPr>
          <w:rFonts w:eastAsiaTheme="majorEastAsia"/>
        </w:rPr>
        <w:pict w14:anchorId="39E6A731">
          <v:rect id="_x0000_i1125" style="width:0;height:1.5pt" o:hralign="center" o:hrstd="t" o:hr="t" fillcolor="#a0a0a0" stroked="f"/>
        </w:pict>
      </w:r>
    </w:p>
    <w:p w14:paraId="00B1AE96" w14:textId="77777777" w:rsidR="0050514F" w:rsidRPr="0050514F" w:rsidRDefault="0050514F" w:rsidP="0050514F">
      <w:pPr>
        <w:rPr>
          <w:rFonts w:eastAsiaTheme="majorEastAsia"/>
          <w:b/>
          <w:bCs/>
        </w:rPr>
      </w:pPr>
      <w:r w:rsidRPr="0050514F">
        <w:rPr>
          <w:rFonts w:eastAsiaTheme="majorEastAsia"/>
          <w:b/>
          <w:bCs/>
        </w:rPr>
        <w:t>Profesjonsbasert utvikling som kunnskapsproduksjon</w:t>
      </w:r>
    </w:p>
    <w:p w14:paraId="3B8367DD" w14:textId="77777777" w:rsidR="0050514F" w:rsidRPr="0050514F" w:rsidRDefault="0050514F" w:rsidP="0050514F">
      <w:pPr>
        <w:rPr>
          <w:rFonts w:eastAsiaTheme="majorEastAsia"/>
        </w:rPr>
      </w:pPr>
      <w:r w:rsidRPr="0050514F">
        <w:rPr>
          <w:rFonts w:eastAsiaTheme="majorEastAsia"/>
        </w:rPr>
        <w:t>I en sirkulær modell er ikke praksis kun mottaker av forskning. Den er også kilde til ny innsikt.</w:t>
      </w:r>
    </w:p>
    <w:p w14:paraId="3B346C0B" w14:textId="77777777" w:rsidR="0050514F" w:rsidRPr="0050514F" w:rsidRDefault="0050514F" w:rsidP="0050514F">
      <w:pPr>
        <w:rPr>
          <w:rFonts w:eastAsiaTheme="majorEastAsia"/>
        </w:rPr>
      </w:pPr>
      <w:r w:rsidRPr="0050514F">
        <w:rPr>
          <w:rFonts w:eastAsiaTheme="majorEastAsia"/>
        </w:rPr>
        <w:t>Metodeutvikling i prosjektorganisasjoner.</w:t>
      </w:r>
      <w:r w:rsidRPr="0050514F">
        <w:rPr>
          <w:rFonts w:eastAsiaTheme="majorEastAsia"/>
        </w:rPr>
        <w:br/>
        <w:t>Forbedringssløyfer i industriell gjennomføring.</w:t>
      </w:r>
      <w:r w:rsidRPr="0050514F">
        <w:rPr>
          <w:rFonts w:eastAsiaTheme="majorEastAsia"/>
        </w:rPr>
        <w:br/>
        <w:t>Erfaringsbasert justering av risikomodeller.</w:t>
      </w:r>
    </w:p>
    <w:p w14:paraId="6521B05F" w14:textId="77777777" w:rsidR="0050514F" w:rsidRPr="0050514F" w:rsidRDefault="0050514F" w:rsidP="0050514F">
      <w:pPr>
        <w:rPr>
          <w:rFonts w:eastAsiaTheme="majorEastAsia"/>
        </w:rPr>
      </w:pPr>
      <w:r w:rsidRPr="0050514F">
        <w:rPr>
          <w:rFonts w:eastAsiaTheme="majorEastAsia"/>
        </w:rPr>
        <w:t>Dette er ikke bare drift. Det er kunnskapsproduksjon – men i en annen form enn den lineære modellen forutsetter.</w:t>
      </w:r>
    </w:p>
    <w:p w14:paraId="58780633" w14:textId="77777777" w:rsidR="0050514F" w:rsidRPr="0050514F" w:rsidRDefault="0050514F" w:rsidP="0050514F">
      <w:pPr>
        <w:rPr>
          <w:rFonts w:eastAsiaTheme="majorEastAsia"/>
        </w:rPr>
      </w:pPr>
      <w:r w:rsidRPr="0050514F">
        <w:rPr>
          <w:rFonts w:eastAsiaTheme="majorEastAsia"/>
        </w:rPr>
        <w:t>Dersom universitetet skal være tett koblet til samfunnet, må denne kunnskapsstrømmen tas på alvor.</w:t>
      </w:r>
    </w:p>
    <w:p w14:paraId="0F92BCA1" w14:textId="77777777" w:rsidR="0050514F" w:rsidRPr="0050514F" w:rsidRDefault="00886043" w:rsidP="0050514F">
      <w:pPr>
        <w:rPr>
          <w:rFonts w:eastAsiaTheme="majorEastAsia"/>
        </w:rPr>
      </w:pPr>
      <w:r>
        <w:rPr>
          <w:rFonts w:eastAsiaTheme="majorEastAsia"/>
        </w:rPr>
        <w:pict w14:anchorId="60A8DDFD">
          <v:rect id="_x0000_i1126" style="width:0;height:1.5pt" o:hralign="center" o:hrstd="t" o:hr="t" fillcolor="#a0a0a0" stroked="f"/>
        </w:pict>
      </w:r>
    </w:p>
    <w:p w14:paraId="0B5B27C3" w14:textId="77777777" w:rsidR="0050514F" w:rsidRPr="0050514F" w:rsidRDefault="0050514F" w:rsidP="0050514F">
      <w:pPr>
        <w:rPr>
          <w:rFonts w:eastAsiaTheme="majorEastAsia"/>
          <w:b/>
          <w:bCs/>
        </w:rPr>
      </w:pPr>
      <w:r w:rsidRPr="0050514F">
        <w:rPr>
          <w:rFonts w:eastAsiaTheme="majorEastAsia"/>
          <w:b/>
          <w:bCs/>
        </w:rPr>
        <w:t>Mot en toveis integrasjon</w:t>
      </w:r>
    </w:p>
    <w:p w14:paraId="43110AF4" w14:textId="77777777" w:rsidR="0050514F" w:rsidRPr="0050514F" w:rsidRDefault="0050514F" w:rsidP="0050514F">
      <w:pPr>
        <w:rPr>
          <w:rFonts w:eastAsiaTheme="majorEastAsia"/>
        </w:rPr>
      </w:pPr>
      <w:r w:rsidRPr="0050514F">
        <w:rPr>
          <w:rFonts w:eastAsiaTheme="majorEastAsia"/>
        </w:rPr>
        <w:t>Den sirkulære modellen utfordrer forestillingen om at kunnskap primært utvikles i akademia og deretter anvendes.</w:t>
      </w:r>
    </w:p>
    <w:p w14:paraId="7FDE056F" w14:textId="77777777" w:rsidR="0050514F" w:rsidRPr="0050514F" w:rsidRDefault="0050514F" w:rsidP="0050514F">
      <w:pPr>
        <w:rPr>
          <w:rFonts w:eastAsiaTheme="majorEastAsia"/>
        </w:rPr>
      </w:pPr>
      <w:r w:rsidRPr="0050514F">
        <w:rPr>
          <w:rFonts w:eastAsiaTheme="majorEastAsia"/>
        </w:rPr>
        <w:t>Den peker på en toveis integrasjon:</w:t>
      </w:r>
    </w:p>
    <w:p w14:paraId="03836884" w14:textId="77777777" w:rsidR="0050514F" w:rsidRPr="0050514F" w:rsidRDefault="0050514F" w:rsidP="0050514F">
      <w:pPr>
        <w:rPr>
          <w:rFonts w:eastAsiaTheme="majorEastAsia"/>
        </w:rPr>
      </w:pPr>
      <w:r w:rsidRPr="0050514F">
        <w:rPr>
          <w:rFonts w:eastAsiaTheme="majorEastAsia"/>
        </w:rPr>
        <w:t>Akademia → praksis</w:t>
      </w:r>
      <w:r w:rsidRPr="0050514F">
        <w:rPr>
          <w:rFonts w:eastAsiaTheme="majorEastAsia"/>
        </w:rPr>
        <w:br/>
        <w:t>Praksis → akademia</w:t>
      </w:r>
    </w:p>
    <w:p w14:paraId="634D46B9" w14:textId="77777777" w:rsidR="0050514F" w:rsidRPr="0050514F" w:rsidRDefault="0050514F" w:rsidP="0050514F">
      <w:pPr>
        <w:rPr>
          <w:rFonts w:eastAsiaTheme="majorEastAsia"/>
        </w:rPr>
      </w:pPr>
      <w:r w:rsidRPr="0050514F">
        <w:rPr>
          <w:rFonts w:eastAsiaTheme="majorEastAsia"/>
        </w:rPr>
        <w:t>For at denne bevegelsen skal fungere, må institusjonen være åpen for at kunnskap kan utvikles i flere kontekster.</w:t>
      </w:r>
    </w:p>
    <w:p w14:paraId="269F1EF2" w14:textId="77777777" w:rsidR="0050514F" w:rsidRPr="0050514F" w:rsidRDefault="0050514F" w:rsidP="0050514F">
      <w:pPr>
        <w:rPr>
          <w:rFonts w:eastAsiaTheme="majorEastAsia"/>
        </w:rPr>
      </w:pPr>
      <w:r w:rsidRPr="0050514F">
        <w:rPr>
          <w:rFonts w:eastAsiaTheme="majorEastAsia"/>
        </w:rPr>
        <w:t>Det krever ikke at alle former for praksis likestilles med forskning.</w:t>
      </w:r>
      <w:r w:rsidRPr="0050514F">
        <w:rPr>
          <w:rFonts w:eastAsiaTheme="majorEastAsia"/>
        </w:rPr>
        <w:br/>
        <w:t>Men det krever at systemet anerkjenner at kunnskapsutvikling kan starte i gjennomføring.</w:t>
      </w:r>
    </w:p>
    <w:p w14:paraId="4172E76E" w14:textId="77777777" w:rsidR="0050514F" w:rsidRPr="0050514F" w:rsidRDefault="00886043" w:rsidP="0050514F">
      <w:pPr>
        <w:rPr>
          <w:rFonts w:eastAsiaTheme="majorEastAsia"/>
        </w:rPr>
      </w:pPr>
      <w:r>
        <w:rPr>
          <w:rFonts w:eastAsiaTheme="majorEastAsia"/>
        </w:rPr>
        <w:pict w14:anchorId="49590EEC">
          <v:rect id="_x0000_i1127" style="width:0;height:1.5pt" o:hralign="center" o:hrstd="t" o:hr="t" fillcolor="#a0a0a0" stroked="f"/>
        </w:pict>
      </w:r>
    </w:p>
    <w:p w14:paraId="702545AB" w14:textId="77777777" w:rsidR="0050514F" w:rsidRPr="0050514F" w:rsidRDefault="0050514F" w:rsidP="0050514F">
      <w:pPr>
        <w:rPr>
          <w:rFonts w:eastAsiaTheme="majorEastAsia"/>
          <w:b/>
          <w:bCs/>
        </w:rPr>
      </w:pPr>
      <w:r w:rsidRPr="0050514F">
        <w:rPr>
          <w:rFonts w:eastAsiaTheme="majorEastAsia"/>
          <w:b/>
          <w:bCs/>
        </w:rPr>
        <w:t>Merittering i en sirkulær modell</w:t>
      </w:r>
    </w:p>
    <w:p w14:paraId="60EEA1BD" w14:textId="77777777" w:rsidR="0050514F" w:rsidRPr="0050514F" w:rsidRDefault="0050514F" w:rsidP="0050514F">
      <w:pPr>
        <w:rPr>
          <w:rFonts w:eastAsiaTheme="majorEastAsia"/>
        </w:rPr>
      </w:pPr>
      <w:r w:rsidRPr="0050514F">
        <w:rPr>
          <w:rFonts w:eastAsiaTheme="majorEastAsia"/>
        </w:rPr>
        <w:t>Dersom man tar den sirkulære modellen på alvor, får det konsekvenser for vurdering.</w:t>
      </w:r>
    </w:p>
    <w:p w14:paraId="3DBFA9CD" w14:textId="77777777" w:rsidR="0050514F" w:rsidRPr="0050514F" w:rsidRDefault="0050514F" w:rsidP="0050514F">
      <w:pPr>
        <w:rPr>
          <w:rFonts w:eastAsiaTheme="majorEastAsia"/>
        </w:rPr>
      </w:pPr>
      <w:r w:rsidRPr="0050514F">
        <w:rPr>
          <w:rFonts w:eastAsiaTheme="majorEastAsia"/>
        </w:rPr>
        <w:t>Utviklingsarbeid som springer ut av praksis, må kunne anerkjennes som del av universitetets kunnskapsgrunnlag – også når det ikke følger en tradisjonell forskningslinje.</w:t>
      </w:r>
    </w:p>
    <w:p w14:paraId="7CE1E4A7" w14:textId="77777777" w:rsidR="0050514F" w:rsidRPr="0050514F" w:rsidRDefault="0050514F" w:rsidP="0050514F">
      <w:pPr>
        <w:rPr>
          <w:rFonts w:eastAsiaTheme="majorEastAsia"/>
        </w:rPr>
      </w:pPr>
      <w:r w:rsidRPr="0050514F">
        <w:rPr>
          <w:rFonts w:eastAsiaTheme="majorEastAsia"/>
        </w:rPr>
        <w:lastRenderedPageBreak/>
        <w:t>Det betyr ikke at kravene skal senkes.</w:t>
      </w:r>
      <w:r w:rsidRPr="0050514F">
        <w:rPr>
          <w:rFonts w:eastAsiaTheme="majorEastAsia"/>
        </w:rPr>
        <w:br/>
        <w:t>Det betyr at kriteriene må romme flere innganger.</w:t>
      </w:r>
    </w:p>
    <w:p w14:paraId="010DC9F1" w14:textId="77777777" w:rsidR="0050514F" w:rsidRPr="0050514F" w:rsidRDefault="0050514F" w:rsidP="0050514F">
      <w:pPr>
        <w:rPr>
          <w:rFonts w:eastAsiaTheme="majorEastAsia"/>
        </w:rPr>
      </w:pPr>
      <w:r w:rsidRPr="0050514F">
        <w:rPr>
          <w:rFonts w:eastAsiaTheme="majorEastAsia"/>
        </w:rPr>
        <w:t>Ellers vil sirkelen bli brutt.</w:t>
      </w:r>
    </w:p>
    <w:p w14:paraId="0908CBFD" w14:textId="77777777" w:rsidR="0050514F" w:rsidRPr="0050514F" w:rsidRDefault="00886043" w:rsidP="0050514F">
      <w:pPr>
        <w:rPr>
          <w:rFonts w:eastAsiaTheme="majorEastAsia"/>
        </w:rPr>
      </w:pPr>
      <w:r>
        <w:rPr>
          <w:rFonts w:eastAsiaTheme="majorEastAsia"/>
        </w:rPr>
        <w:pict w14:anchorId="789E4FAB">
          <v:rect id="_x0000_i1128" style="width:0;height:1.5pt" o:hralign="center" o:hrstd="t" o:hr="t" fillcolor="#a0a0a0" stroked="f"/>
        </w:pict>
      </w:r>
    </w:p>
    <w:p w14:paraId="31866D8C" w14:textId="77777777" w:rsidR="0050514F" w:rsidRPr="0050514F" w:rsidRDefault="0050514F" w:rsidP="0050514F">
      <w:pPr>
        <w:rPr>
          <w:rFonts w:eastAsiaTheme="majorEastAsia"/>
          <w:b/>
          <w:bCs/>
        </w:rPr>
      </w:pPr>
      <w:r w:rsidRPr="0050514F">
        <w:rPr>
          <w:rFonts w:eastAsiaTheme="majorEastAsia"/>
          <w:b/>
          <w:bCs/>
        </w:rPr>
        <w:t>Mobilitetens forutsetning</w:t>
      </w:r>
    </w:p>
    <w:p w14:paraId="0D256187" w14:textId="77777777" w:rsidR="0050514F" w:rsidRPr="0050514F" w:rsidRDefault="0050514F" w:rsidP="0050514F">
      <w:pPr>
        <w:rPr>
          <w:rFonts w:eastAsiaTheme="majorEastAsia"/>
        </w:rPr>
      </w:pPr>
      <w:r w:rsidRPr="0050514F">
        <w:rPr>
          <w:rFonts w:eastAsiaTheme="majorEastAsia"/>
        </w:rPr>
        <w:t>Den sirkulære modellen forutsetter mobilitet.</w:t>
      </w:r>
    </w:p>
    <w:p w14:paraId="6E1B22B6" w14:textId="77777777" w:rsidR="0050514F" w:rsidRPr="0050514F" w:rsidRDefault="0050514F" w:rsidP="0050514F">
      <w:pPr>
        <w:rPr>
          <w:rFonts w:eastAsiaTheme="majorEastAsia"/>
        </w:rPr>
      </w:pPr>
      <w:r w:rsidRPr="0050514F">
        <w:rPr>
          <w:rFonts w:eastAsiaTheme="majorEastAsia"/>
        </w:rPr>
        <w:t>Fagpersoner må kunne bevege seg mellom praksis og akademia. Erfaring må kunne tas med tilbake. Refleksjon må kunne føres ut igjen.</w:t>
      </w:r>
    </w:p>
    <w:p w14:paraId="220F9E30" w14:textId="77777777" w:rsidR="0050514F" w:rsidRPr="0050514F" w:rsidRDefault="0050514F" w:rsidP="0050514F">
      <w:pPr>
        <w:rPr>
          <w:rFonts w:eastAsiaTheme="majorEastAsia"/>
        </w:rPr>
      </w:pPr>
      <w:r w:rsidRPr="0050514F">
        <w:rPr>
          <w:rFonts w:eastAsiaTheme="majorEastAsia"/>
        </w:rPr>
        <w:t>Hvis systemet bare legger til rette for én retning, blir modellen i praksis lineær – selv om retorikken er sirkulær.</w:t>
      </w:r>
    </w:p>
    <w:p w14:paraId="4C344F42" w14:textId="77777777" w:rsidR="0050514F" w:rsidRPr="0050514F" w:rsidRDefault="00886043" w:rsidP="0050514F">
      <w:pPr>
        <w:rPr>
          <w:rFonts w:eastAsiaTheme="majorEastAsia"/>
        </w:rPr>
      </w:pPr>
      <w:r>
        <w:rPr>
          <w:rFonts w:eastAsiaTheme="majorEastAsia"/>
        </w:rPr>
        <w:pict w14:anchorId="6C634E73">
          <v:rect id="_x0000_i1129" style="width:0;height:1.5pt" o:hralign="center" o:hrstd="t" o:hr="t" fillcolor="#a0a0a0" stroked="f"/>
        </w:pict>
      </w:r>
    </w:p>
    <w:p w14:paraId="0DD17D2F" w14:textId="77777777" w:rsidR="0050514F" w:rsidRPr="0050514F" w:rsidRDefault="0050514F" w:rsidP="0050514F">
      <w:pPr>
        <w:rPr>
          <w:rFonts w:eastAsiaTheme="majorEastAsia"/>
          <w:b/>
          <w:bCs/>
        </w:rPr>
      </w:pPr>
      <w:r w:rsidRPr="0050514F">
        <w:rPr>
          <w:rFonts w:eastAsiaTheme="majorEastAsia"/>
          <w:b/>
          <w:bCs/>
        </w:rPr>
        <w:t>En utvidet forståelse av kunnskapsproduksjon</w:t>
      </w:r>
    </w:p>
    <w:p w14:paraId="38BC1E42" w14:textId="77777777" w:rsidR="0050514F" w:rsidRPr="0050514F" w:rsidRDefault="0050514F" w:rsidP="0050514F">
      <w:pPr>
        <w:rPr>
          <w:rFonts w:eastAsiaTheme="majorEastAsia"/>
        </w:rPr>
      </w:pPr>
      <w:r w:rsidRPr="0050514F">
        <w:rPr>
          <w:rFonts w:eastAsiaTheme="majorEastAsia"/>
        </w:rPr>
        <w:t>Den sirkulære kunnskapsmodellen er ikke en erstatning for forskning. Den er en utvidelse av forståelsen av hvordan kunnskap utvikles i profesjonsfag.</w:t>
      </w:r>
    </w:p>
    <w:p w14:paraId="23E1ADEF" w14:textId="77777777" w:rsidR="0050514F" w:rsidRPr="0050514F" w:rsidRDefault="0050514F" w:rsidP="0050514F">
      <w:pPr>
        <w:rPr>
          <w:rFonts w:eastAsiaTheme="majorEastAsia"/>
        </w:rPr>
      </w:pPr>
      <w:r w:rsidRPr="0050514F">
        <w:rPr>
          <w:rFonts w:eastAsiaTheme="majorEastAsia"/>
        </w:rPr>
        <w:t>Forskning gir dybde, systematikk og generaliserbarhet.</w:t>
      </w:r>
      <w:r w:rsidRPr="0050514F">
        <w:rPr>
          <w:rFonts w:eastAsiaTheme="majorEastAsia"/>
        </w:rPr>
        <w:br/>
        <w:t>Praksis gir motstand, realitet og konsekvens.</w:t>
      </w:r>
    </w:p>
    <w:p w14:paraId="23DA6924" w14:textId="77777777" w:rsidR="0050514F" w:rsidRPr="0050514F" w:rsidRDefault="0050514F" w:rsidP="0050514F">
      <w:pPr>
        <w:rPr>
          <w:rFonts w:eastAsiaTheme="majorEastAsia"/>
        </w:rPr>
      </w:pPr>
      <w:r w:rsidRPr="0050514F">
        <w:rPr>
          <w:rFonts w:eastAsiaTheme="majorEastAsia"/>
        </w:rPr>
        <w:t>Når de to er i kontinuerlig dialog, styrkes begge.</w:t>
      </w:r>
    </w:p>
    <w:p w14:paraId="70C4EBA5" w14:textId="1BBC2B03" w:rsidR="0050514F" w:rsidRPr="0050514F" w:rsidRDefault="0050514F" w:rsidP="0050514F">
      <w:pPr>
        <w:rPr>
          <w:rFonts w:eastAsiaTheme="majorEastAsia"/>
        </w:rPr>
      </w:pPr>
      <w:r w:rsidRPr="0050514F">
        <w:rPr>
          <w:rFonts w:eastAsiaTheme="majorEastAsia"/>
        </w:rPr>
        <w:t>Spørsmålet er om institusjonens strukturer er rigget for å støtte en slik sirkulasjon – eller om de i praksis favoriserer en lineær bevegelse.</w:t>
      </w:r>
    </w:p>
    <w:p w14:paraId="487732D2" w14:textId="77777777" w:rsidR="00CE2C93" w:rsidRPr="00CE2C93" w:rsidRDefault="00886043" w:rsidP="00CE2C93">
      <w:pPr>
        <w:rPr>
          <w:rFonts w:eastAsiaTheme="majorEastAsia"/>
        </w:rPr>
      </w:pPr>
      <w:r>
        <w:rPr>
          <w:rFonts w:eastAsiaTheme="majorEastAsia"/>
        </w:rPr>
        <w:pict w14:anchorId="6C241762">
          <v:rect id="_x0000_i1130" style="width:0;height:1.5pt" o:hralign="center" o:hrstd="t" o:hr="t" fillcolor="#a0a0a0" stroked="f"/>
        </w:pict>
      </w:r>
    </w:p>
    <w:p w14:paraId="1FE57948" w14:textId="77777777" w:rsidR="00CE2C93" w:rsidRPr="00CE2C93" w:rsidRDefault="00CE2C93" w:rsidP="00CE2C93">
      <w:pPr>
        <w:pStyle w:val="Heading1"/>
        <w:rPr>
          <w:rFonts w:eastAsiaTheme="majorEastAsia"/>
        </w:rPr>
      </w:pPr>
      <w:bookmarkStart w:id="35" w:name="_Toc223303778"/>
      <w:r w:rsidRPr="00CE2C93">
        <w:rPr>
          <w:rFonts w:eastAsiaTheme="majorEastAsia"/>
        </w:rPr>
        <w:t>DEL V – Spillereglene</w:t>
      </w:r>
      <w:bookmarkEnd w:id="35"/>
    </w:p>
    <w:p w14:paraId="416A9493" w14:textId="5E802339" w:rsidR="00CE2C93" w:rsidRDefault="00B61E78" w:rsidP="00CE2C93">
      <w:pPr>
        <w:pStyle w:val="Heading2"/>
        <w:rPr>
          <w:rFonts w:eastAsiaTheme="majorEastAsia"/>
        </w:rPr>
      </w:pPr>
      <w:bookmarkStart w:id="36" w:name="_Toc223303779"/>
      <w:r>
        <w:rPr>
          <w:rFonts w:eastAsiaTheme="majorEastAsia"/>
        </w:rPr>
        <w:t xml:space="preserve">V.1 </w:t>
      </w:r>
      <w:r w:rsidR="00CE2C93" w:rsidRPr="00CE2C93">
        <w:rPr>
          <w:rFonts w:eastAsiaTheme="majorEastAsia"/>
        </w:rPr>
        <w:t>Tillit og ansettelse</w:t>
      </w:r>
      <w:bookmarkEnd w:id="36"/>
    </w:p>
    <w:p w14:paraId="68C452A4" w14:textId="77777777" w:rsidR="0050514F" w:rsidRPr="0050514F" w:rsidRDefault="0050514F" w:rsidP="0050514F">
      <w:pPr>
        <w:rPr>
          <w:rFonts w:eastAsiaTheme="majorEastAsia"/>
          <w:b/>
          <w:bCs/>
        </w:rPr>
      </w:pPr>
      <w:r w:rsidRPr="0050514F">
        <w:rPr>
          <w:rFonts w:eastAsiaTheme="majorEastAsia"/>
          <w:b/>
          <w:bCs/>
        </w:rPr>
        <w:t>Tillit og ansettelse</w:t>
      </w:r>
    </w:p>
    <w:p w14:paraId="4EA344E7" w14:textId="77777777" w:rsidR="0050514F" w:rsidRPr="0050514F" w:rsidRDefault="0050514F" w:rsidP="0050514F">
      <w:pPr>
        <w:rPr>
          <w:rFonts w:eastAsiaTheme="majorEastAsia"/>
        </w:rPr>
      </w:pPr>
      <w:r w:rsidRPr="0050514F">
        <w:rPr>
          <w:rFonts w:eastAsiaTheme="majorEastAsia"/>
        </w:rPr>
        <w:t>Et universitet er bygget på tillit.</w:t>
      </w:r>
    </w:p>
    <w:p w14:paraId="68973E43" w14:textId="77777777" w:rsidR="0050514F" w:rsidRPr="0050514F" w:rsidRDefault="0050514F" w:rsidP="0050514F">
      <w:pPr>
        <w:rPr>
          <w:rFonts w:eastAsiaTheme="majorEastAsia"/>
        </w:rPr>
      </w:pPr>
      <w:r w:rsidRPr="0050514F">
        <w:rPr>
          <w:rFonts w:eastAsiaTheme="majorEastAsia"/>
        </w:rPr>
        <w:t>Tillit til faglig dømmekraft.</w:t>
      </w:r>
      <w:r w:rsidRPr="0050514F">
        <w:rPr>
          <w:rFonts w:eastAsiaTheme="majorEastAsia"/>
        </w:rPr>
        <w:br/>
        <w:t>Tillit til kollegial vurdering.</w:t>
      </w:r>
      <w:r w:rsidRPr="0050514F">
        <w:rPr>
          <w:rFonts w:eastAsiaTheme="majorEastAsia"/>
        </w:rPr>
        <w:br/>
        <w:t>Tillit til at ansettelser og opprykk skjer på saklig grunnlag.</w:t>
      </w:r>
    </w:p>
    <w:p w14:paraId="0D3C8335" w14:textId="77777777" w:rsidR="0050514F" w:rsidRPr="0050514F" w:rsidRDefault="0050514F" w:rsidP="0050514F">
      <w:pPr>
        <w:rPr>
          <w:rFonts w:eastAsiaTheme="majorEastAsia"/>
        </w:rPr>
      </w:pPr>
      <w:r w:rsidRPr="0050514F">
        <w:rPr>
          <w:rFonts w:eastAsiaTheme="majorEastAsia"/>
        </w:rPr>
        <w:t>Uten denne tilliten mister systemet sin legitimitet.</w:t>
      </w:r>
    </w:p>
    <w:p w14:paraId="65824D30" w14:textId="77777777" w:rsidR="0050514F" w:rsidRPr="0050514F" w:rsidRDefault="00886043" w:rsidP="0050514F">
      <w:pPr>
        <w:rPr>
          <w:rFonts w:eastAsiaTheme="majorEastAsia"/>
        </w:rPr>
      </w:pPr>
      <w:r>
        <w:rPr>
          <w:rFonts w:eastAsiaTheme="majorEastAsia"/>
        </w:rPr>
        <w:pict w14:anchorId="049C766C">
          <v:rect id="_x0000_i1131" style="width:0;height:1.5pt" o:hralign="center" o:hrstd="t" o:hr="t" fillcolor="#a0a0a0" stroked="f"/>
        </w:pict>
      </w:r>
    </w:p>
    <w:p w14:paraId="52D80879" w14:textId="77777777" w:rsidR="0050514F" w:rsidRPr="0050514F" w:rsidRDefault="0050514F" w:rsidP="0050514F">
      <w:pPr>
        <w:rPr>
          <w:rFonts w:eastAsiaTheme="majorEastAsia"/>
          <w:b/>
          <w:bCs/>
        </w:rPr>
      </w:pPr>
      <w:r w:rsidRPr="0050514F">
        <w:rPr>
          <w:rFonts w:eastAsiaTheme="majorEastAsia"/>
          <w:b/>
          <w:bCs/>
        </w:rPr>
        <w:t>Ansettelsen som kontrakt</w:t>
      </w:r>
    </w:p>
    <w:p w14:paraId="44C9E239" w14:textId="77777777" w:rsidR="0050514F" w:rsidRPr="0050514F" w:rsidRDefault="0050514F" w:rsidP="0050514F">
      <w:pPr>
        <w:rPr>
          <w:rFonts w:eastAsiaTheme="majorEastAsia"/>
        </w:rPr>
      </w:pPr>
      <w:r w:rsidRPr="0050514F">
        <w:rPr>
          <w:rFonts w:eastAsiaTheme="majorEastAsia"/>
        </w:rPr>
        <w:lastRenderedPageBreak/>
        <w:t>En ansettelse er mer enn en arbeidsavtale. Den er en implisitt kontrakt mellom institusjon og fagperson.</w:t>
      </w:r>
    </w:p>
    <w:p w14:paraId="0FF87D80" w14:textId="77777777" w:rsidR="0050514F" w:rsidRPr="0050514F" w:rsidRDefault="0050514F" w:rsidP="0050514F">
      <w:pPr>
        <w:rPr>
          <w:rFonts w:eastAsiaTheme="majorEastAsia"/>
        </w:rPr>
      </w:pPr>
      <w:r w:rsidRPr="0050514F">
        <w:rPr>
          <w:rFonts w:eastAsiaTheme="majorEastAsia"/>
        </w:rPr>
        <w:t>Institusjonen sier:</w:t>
      </w:r>
      <w:r w:rsidRPr="0050514F">
        <w:rPr>
          <w:rFonts w:eastAsiaTheme="majorEastAsia"/>
        </w:rPr>
        <w:br/>
        <w:t>Din kompetanse er relevant for vårt oppdrag.</w:t>
      </w:r>
    </w:p>
    <w:p w14:paraId="4AF35457" w14:textId="77777777" w:rsidR="0050514F" w:rsidRPr="0050514F" w:rsidRDefault="0050514F" w:rsidP="0050514F">
      <w:pPr>
        <w:rPr>
          <w:rFonts w:eastAsiaTheme="majorEastAsia"/>
        </w:rPr>
      </w:pPr>
      <w:r w:rsidRPr="0050514F">
        <w:rPr>
          <w:rFonts w:eastAsiaTheme="majorEastAsia"/>
        </w:rPr>
        <w:t>Den ansatte sier:</w:t>
      </w:r>
      <w:r w:rsidRPr="0050514F">
        <w:rPr>
          <w:rFonts w:eastAsiaTheme="majorEastAsia"/>
        </w:rPr>
        <w:br/>
        <w:t>Jeg vil bruke min kompetanse innenfor deres rammer.</w:t>
      </w:r>
    </w:p>
    <w:p w14:paraId="73F77A53" w14:textId="77777777" w:rsidR="0050514F" w:rsidRPr="0050514F" w:rsidRDefault="0050514F" w:rsidP="0050514F">
      <w:pPr>
        <w:rPr>
          <w:rFonts w:eastAsiaTheme="majorEastAsia"/>
        </w:rPr>
      </w:pPr>
      <w:r w:rsidRPr="0050514F">
        <w:rPr>
          <w:rFonts w:eastAsiaTheme="majorEastAsia"/>
        </w:rPr>
        <w:t>Denne kontrakten bygger på forventninger – både uttalte og uutalte.</w:t>
      </w:r>
    </w:p>
    <w:p w14:paraId="781CB17E" w14:textId="77777777" w:rsidR="0050514F" w:rsidRPr="0050514F" w:rsidRDefault="0050514F" w:rsidP="0050514F">
      <w:pPr>
        <w:rPr>
          <w:rFonts w:eastAsiaTheme="majorEastAsia"/>
        </w:rPr>
      </w:pPr>
      <w:r w:rsidRPr="0050514F">
        <w:rPr>
          <w:rFonts w:eastAsiaTheme="majorEastAsia"/>
        </w:rPr>
        <w:t>Når profesjonskompetanse vurderes som strategisk viktig ved ansettelse, etableres det en forventning om at denne kompetansen også har institusjonell verdi over tid.</w:t>
      </w:r>
    </w:p>
    <w:p w14:paraId="7FD22BFA" w14:textId="77777777" w:rsidR="0050514F" w:rsidRPr="0050514F" w:rsidRDefault="00886043" w:rsidP="0050514F">
      <w:pPr>
        <w:rPr>
          <w:rFonts w:eastAsiaTheme="majorEastAsia"/>
        </w:rPr>
      </w:pPr>
      <w:r>
        <w:rPr>
          <w:rFonts w:eastAsiaTheme="majorEastAsia"/>
        </w:rPr>
        <w:pict w14:anchorId="0177C655">
          <v:rect id="_x0000_i1132" style="width:0;height:1.5pt" o:hralign="center" o:hrstd="t" o:hr="t" fillcolor="#a0a0a0" stroked="f"/>
        </w:pict>
      </w:r>
    </w:p>
    <w:p w14:paraId="3CEE03BE" w14:textId="77777777" w:rsidR="0050514F" w:rsidRPr="0050514F" w:rsidRDefault="0050514F" w:rsidP="0050514F">
      <w:pPr>
        <w:rPr>
          <w:rFonts w:eastAsiaTheme="majorEastAsia"/>
          <w:b/>
          <w:bCs/>
        </w:rPr>
      </w:pPr>
      <w:r w:rsidRPr="0050514F">
        <w:rPr>
          <w:rFonts w:eastAsiaTheme="majorEastAsia"/>
          <w:b/>
          <w:bCs/>
        </w:rPr>
        <w:t>Tillitens to retninger</w:t>
      </w:r>
    </w:p>
    <w:p w14:paraId="1212557C" w14:textId="77777777" w:rsidR="0050514F" w:rsidRPr="0050514F" w:rsidRDefault="0050514F" w:rsidP="0050514F">
      <w:pPr>
        <w:rPr>
          <w:rFonts w:eastAsiaTheme="majorEastAsia"/>
        </w:rPr>
      </w:pPr>
      <w:r w:rsidRPr="0050514F">
        <w:rPr>
          <w:rFonts w:eastAsiaTheme="majorEastAsia"/>
        </w:rPr>
        <w:t>Tillit er ikke ensidig.</w:t>
      </w:r>
    </w:p>
    <w:p w14:paraId="64663822" w14:textId="77777777" w:rsidR="0050514F" w:rsidRPr="0050514F" w:rsidRDefault="0050514F" w:rsidP="0050514F">
      <w:pPr>
        <w:rPr>
          <w:rFonts w:eastAsiaTheme="majorEastAsia"/>
        </w:rPr>
      </w:pPr>
      <w:r w:rsidRPr="0050514F">
        <w:rPr>
          <w:rFonts w:eastAsiaTheme="majorEastAsia"/>
        </w:rPr>
        <w:t>Den ansatte må ha tillit til at innsats vurderes rettferdig.</w:t>
      </w:r>
      <w:r w:rsidRPr="0050514F">
        <w:rPr>
          <w:rFonts w:eastAsiaTheme="majorEastAsia"/>
        </w:rPr>
        <w:br/>
        <w:t>Institusjonen må ha tillit til at den ansatte utvikler seg i tråd med mandatet.</w:t>
      </w:r>
    </w:p>
    <w:p w14:paraId="40845222" w14:textId="77777777" w:rsidR="0050514F" w:rsidRPr="0050514F" w:rsidRDefault="0050514F" w:rsidP="0050514F">
      <w:pPr>
        <w:rPr>
          <w:rFonts w:eastAsiaTheme="majorEastAsia"/>
        </w:rPr>
      </w:pPr>
      <w:r w:rsidRPr="0050514F">
        <w:rPr>
          <w:rFonts w:eastAsiaTheme="majorEastAsia"/>
        </w:rPr>
        <w:t>I profesjonsuniversitetet er denne balansen særlig sensitiv.</w:t>
      </w:r>
    </w:p>
    <w:p w14:paraId="2F4FBDC4" w14:textId="77777777" w:rsidR="0050514F" w:rsidRPr="0050514F" w:rsidRDefault="0050514F" w:rsidP="0050514F">
      <w:pPr>
        <w:rPr>
          <w:rFonts w:eastAsiaTheme="majorEastAsia"/>
        </w:rPr>
      </w:pPr>
      <w:r w:rsidRPr="0050514F">
        <w:rPr>
          <w:rFonts w:eastAsiaTheme="majorEastAsia"/>
        </w:rPr>
        <w:t>Hvis en fagperson ansettes for sin praksiserfaring, men senere vurderes primært etter forskningsindikatorer, kan det oppstå et spenn mellom opprinnelig begrunnelse og senere vurderingskriterier.</w:t>
      </w:r>
    </w:p>
    <w:p w14:paraId="212FD2C2" w14:textId="77777777" w:rsidR="0050514F" w:rsidRPr="0050514F" w:rsidRDefault="0050514F" w:rsidP="0050514F">
      <w:pPr>
        <w:rPr>
          <w:rFonts w:eastAsiaTheme="majorEastAsia"/>
        </w:rPr>
      </w:pPr>
      <w:r w:rsidRPr="0050514F">
        <w:rPr>
          <w:rFonts w:eastAsiaTheme="majorEastAsia"/>
        </w:rPr>
        <w:t>Dette handler ikke nødvendigvis om inkonsekvens. Det kan handle om strukturell forskyvning.</w:t>
      </w:r>
    </w:p>
    <w:p w14:paraId="42B52C0D" w14:textId="77777777" w:rsidR="0050514F" w:rsidRPr="0050514F" w:rsidRDefault="0050514F" w:rsidP="0050514F">
      <w:pPr>
        <w:rPr>
          <w:rFonts w:eastAsiaTheme="majorEastAsia"/>
        </w:rPr>
      </w:pPr>
      <w:r w:rsidRPr="0050514F">
        <w:rPr>
          <w:rFonts w:eastAsiaTheme="majorEastAsia"/>
        </w:rPr>
        <w:t>Men opplevelsen av rettferdighet avhenger av forutsigbarhet.</w:t>
      </w:r>
    </w:p>
    <w:p w14:paraId="3B67C4D1" w14:textId="77777777" w:rsidR="0050514F" w:rsidRPr="0050514F" w:rsidRDefault="00886043" w:rsidP="0050514F">
      <w:pPr>
        <w:rPr>
          <w:rFonts w:eastAsiaTheme="majorEastAsia"/>
        </w:rPr>
      </w:pPr>
      <w:r>
        <w:rPr>
          <w:rFonts w:eastAsiaTheme="majorEastAsia"/>
        </w:rPr>
        <w:pict w14:anchorId="6B006E16">
          <v:rect id="_x0000_i1133" style="width:0;height:1.5pt" o:hralign="center" o:hrstd="t" o:hr="t" fillcolor="#a0a0a0" stroked="f"/>
        </w:pict>
      </w:r>
    </w:p>
    <w:p w14:paraId="16F65474" w14:textId="77777777" w:rsidR="0050514F" w:rsidRPr="0050514F" w:rsidRDefault="0050514F" w:rsidP="0050514F">
      <w:pPr>
        <w:rPr>
          <w:rFonts w:eastAsiaTheme="majorEastAsia"/>
          <w:b/>
          <w:bCs/>
        </w:rPr>
      </w:pPr>
      <w:r w:rsidRPr="0050514F">
        <w:rPr>
          <w:rFonts w:eastAsiaTheme="majorEastAsia"/>
          <w:b/>
          <w:bCs/>
        </w:rPr>
        <w:t>Spillereglenes betydning</w:t>
      </w:r>
    </w:p>
    <w:p w14:paraId="0312A768" w14:textId="77777777" w:rsidR="0050514F" w:rsidRPr="0050514F" w:rsidRDefault="0050514F" w:rsidP="0050514F">
      <w:pPr>
        <w:rPr>
          <w:rFonts w:eastAsiaTheme="majorEastAsia"/>
        </w:rPr>
      </w:pPr>
      <w:r w:rsidRPr="0050514F">
        <w:rPr>
          <w:rFonts w:eastAsiaTheme="majorEastAsia"/>
        </w:rPr>
        <w:t>Alle systemer har spilleregler.</w:t>
      </w:r>
    </w:p>
    <w:p w14:paraId="7DACFC45" w14:textId="77777777" w:rsidR="0050514F" w:rsidRPr="0050514F" w:rsidRDefault="0050514F" w:rsidP="0050514F">
      <w:pPr>
        <w:rPr>
          <w:rFonts w:eastAsiaTheme="majorEastAsia"/>
        </w:rPr>
      </w:pPr>
      <w:r w:rsidRPr="0050514F">
        <w:rPr>
          <w:rFonts w:eastAsiaTheme="majorEastAsia"/>
        </w:rPr>
        <w:t>Noen er formelle: forskrifter, retningslinjer, kriterier.</w:t>
      </w:r>
      <w:r w:rsidRPr="0050514F">
        <w:rPr>
          <w:rFonts w:eastAsiaTheme="majorEastAsia"/>
        </w:rPr>
        <w:br/>
        <w:t>Andre er kulturelle: hva som oppfattes som “tilstrekkelig”, “solid” eller “tungt”.</w:t>
      </w:r>
    </w:p>
    <w:p w14:paraId="7056EBCF" w14:textId="77777777" w:rsidR="0050514F" w:rsidRPr="0050514F" w:rsidRDefault="0050514F" w:rsidP="0050514F">
      <w:pPr>
        <w:rPr>
          <w:rFonts w:eastAsiaTheme="majorEastAsia"/>
        </w:rPr>
      </w:pPr>
      <w:r w:rsidRPr="0050514F">
        <w:rPr>
          <w:rFonts w:eastAsiaTheme="majorEastAsia"/>
        </w:rPr>
        <w:t>For at tillit skal opprettholdes, må spillereglene være:</w:t>
      </w:r>
    </w:p>
    <w:p w14:paraId="51A167FF" w14:textId="77777777" w:rsidR="0050514F" w:rsidRPr="0050514F" w:rsidRDefault="0050514F" w:rsidP="0050514F">
      <w:pPr>
        <w:rPr>
          <w:rFonts w:eastAsiaTheme="majorEastAsia"/>
        </w:rPr>
      </w:pPr>
      <w:r w:rsidRPr="0050514F">
        <w:rPr>
          <w:rFonts w:eastAsiaTheme="majorEastAsia"/>
        </w:rPr>
        <w:t>– tydelige</w:t>
      </w:r>
      <w:r w:rsidRPr="0050514F">
        <w:rPr>
          <w:rFonts w:eastAsiaTheme="majorEastAsia"/>
        </w:rPr>
        <w:br/>
        <w:t>– konsistente</w:t>
      </w:r>
      <w:r w:rsidRPr="0050514F">
        <w:rPr>
          <w:rFonts w:eastAsiaTheme="majorEastAsia"/>
        </w:rPr>
        <w:br/>
        <w:t>– transparente</w:t>
      </w:r>
    </w:p>
    <w:p w14:paraId="381F8EF5" w14:textId="77777777" w:rsidR="0050514F" w:rsidRPr="0050514F" w:rsidRDefault="0050514F" w:rsidP="0050514F">
      <w:pPr>
        <w:rPr>
          <w:rFonts w:eastAsiaTheme="majorEastAsia"/>
        </w:rPr>
      </w:pPr>
      <w:r w:rsidRPr="0050514F">
        <w:rPr>
          <w:rFonts w:eastAsiaTheme="majorEastAsia"/>
        </w:rPr>
        <w:t>Hvis kriterier tolkes ulikt over tid eller mellom miljøer, kan det oppstå usikkerhet.</w:t>
      </w:r>
    </w:p>
    <w:p w14:paraId="2DBC275E" w14:textId="77777777" w:rsidR="0050514F" w:rsidRPr="0050514F" w:rsidRDefault="0050514F" w:rsidP="0050514F">
      <w:pPr>
        <w:rPr>
          <w:rFonts w:eastAsiaTheme="majorEastAsia"/>
        </w:rPr>
      </w:pPr>
      <w:r w:rsidRPr="0050514F">
        <w:rPr>
          <w:rFonts w:eastAsiaTheme="majorEastAsia"/>
        </w:rPr>
        <w:lastRenderedPageBreak/>
        <w:t>Og usikkerhet i vurderingsprosesser påvirker ikke bare enkeltpersoner. Den påvirker institusjonens legitimitet.</w:t>
      </w:r>
    </w:p>
    <w:p w14:paraId="263F1D3D" w14:textId="77777777" w:rsidR="0050514F" w:rsidRPr="0050514F" w:rsidRDefault="00886043" w:rsidP="0050514F">
      <w:pPr>
        <w:rPr>
          <w:rFonts w:eastAsiaTheme="majorEastAsia"/>
        </w:rPr>
      </w:pPr>
      <w:r>
        <w:rPr>
          <w:rFonts w:eastAsiaTheme="majorEastAsia"/>
        </w:rPr>
        <w:pict w14:anchorId="0A8C3F94">
          <v:rect id="_x0000_i1134" style="width:0;height:1.5pt" o:hralign="center" o:hrstd="t" o:hr="t" fillcolor="#a0a0a0" stroked="f"/>
        </w:pict>
      </w:r>
    </w:p>
    <w:p w14:paraId="5E5169B3" w14:textId="77777777" w:rsidR="0050514F" w:rsidRPr="0050514F" w:rsidRDefault="0050514F" w:rsidP="0050514F">
      <w:pPr>
        <w:rPr>
          <w:rFonts w:eastAsiaTheme="majorEastAsia"/>
          <w:b/>
          <w:bCs/>
        </w:rPr>
      </w:pPr>
      <w:r w:rsidRPr="0050514F">
        <w:rPr>
          <w:rFonts w:eastAsiaTheme="majorEastAsia"/>
          <w:b/>
          <w:bCs/>
        </w:rPr>
        <w:t>Profesjonskompetanse og forutsigbarhet</w:t>
      </w:r>
    </w:p>
    <w:p w14:paraId="7450EF3C" w14:textId="77777777" w:rsidR="0050514F" w:rsidRPr="0050514F" w:rsidRDefault="0050514F" w:rsidP="0050514F">
      <w:pPr>
        <w:rPr>
          <w:rFonts w:eastAsiaTheme="majorEastAsia"/>
        </w:rPr>
      </w:pPr>
      <w:r w:rsidRPr="0050514F">
        <w:rPr>
          <w:rFonts w:eastAsiaTheme="majorEastAsia"/>
        </w:rPr>
        <w:t>I profesjonsfagene er det særlig viktig at anerkjennelse av utviklingsarbeid og praksisbasert metodeutvikling er tydelig definert.</w:t>
      </w:r>
    </w:p>
    <w:p w14:paraId="5FF6D09F" w14:textId="77777777" w:rsidR="0050514F" w:rsidRPr="0050514F" w:rsidRDefault="0050514F" w:rsidP="0050514F">
      <w:pPr>
        <w:rPr>
          <w:rFonts w:eastAsiaTheme="majorEastAsia"/>
        </w:rPr>
      </w:pPr>
      <w:r w:rsidRPr="0050514F">
        <w:rPr>
          <w:rFonts w:eastAsiaTheme="majorEastAsia"/>
        </w:rPr>
        <w:t>Ellers risikerer man at:</w:t>
      </w:r>
    </w:p>
    <w:p w14:paraId="1AAE5F79" w14:textId="77777777" w:rsidR="0050514F" w:rsidRPr="0050514F" w:rsidRDefault="0050514F" w:rsidP="0050514F">
      <w:pPr>
        <w:rPr>
          <w:rFonts w:eastAsiaTheme="majorEastAsia"/>
        </w:rPr>
      </w:pPr>
      <w:r w:rsidRPr="0050514F">
        <w:rPr>
          <w:rFonts w:eastAsiaTheme="majorEastAsia"/>
        </w:rPr>
        <w:t>– forventningene ved ansettelse og kravene ved opprykk ikke harmonerer</w:t>
      </w:r>
      <w:r w:rsidRPr="0050514F">
        <w:rPr>
          <w:rFonts w:eastAsiaTheme="majorEastAsia"/>
        </w:rPr>
        <w:br/>
        <w:t>– profesjonskompetanse oppleves som ønsket, men ikke fullt ut meritterende</w:t>
      </w:r>
      <w:r w:rsidRPr="0050514F">
        <w:rPr>
          <w:rFonts w:eastAsiaTheme="majorEastAsia"/>
        </w:rPr>
        <w:br/>
        <w:t>– mobilitet mellom arbeidsliv og akademia blir mindre attraktiv</w:t>
      </w:r>
    </w:p>
    <w:p w14:paraId="2E91542A" w14:textId="77777777" w:rsidR="0050514F" w:rsidRPr="0050514F" w:rsidRDefault="0050514F" w:rsidP="0050514F">
      <w:pPr>
        <w:rPr>
          <w:rFonts w:eastAsiaTheme="majorEastAsia"/>
        </w:rPr>
      </w:pPr>
      <w:r w:rsidRPr="0050514F">
        <w:rPr>
          <w:rFonts w:eastAsiaTheme="majorEastAsia"/>
        </w:rPr>
        <w:t>Spillereglene må være slik at den som går inn i akademia fra praksis, vet hva som kreves – og kan planlegge deretter.</w:t>
      </w:r>
    </w:p>
    <w:p w14:paraId="1856935F" w14:textId="77777777" w:rsidR="0050514F" w:rsidRPr="0050514F" w:rsidRDefault="00886043" w:rsidP="0050514F">
      <w:pPr>
        <w:rPr>
          <w:rFonts w:eastAsiaTheme="majorEastAsia"/>
        </w:rPr>
      </w:pPr>
      <w:r>
        <w:rPr>
          <w:rFonts w:eastAsiaTheme="majorEastAsia"/>
        </w:rPr>
        <w:pict w14:anchorId="416FB9E7">
          <v:rect id="_x0000_i1135" style="width:0;height:1.5pt" o:hralign="center" o:hrstd="t" o:hr="t" fillcolor="#a0a0a0" stroked="f"/>
        </w:pict>
      </w:r>
    </w:p>
    <w:p w14:paraId="4C605B42" w14:textId="77777777" w:rsidR="0050514F" w:rsidRPr="0050514F" w:rsidRDefault="0050514F" w:rsidP="0050514F">
      <w:pPr>
        <w:rPr>
          <w:rFonts w:eastAsiaTheme="majorEastAsia"/>
          <w:b/>
          <w:bCs/>
        </w:rPr>
      </w:pPr>
      <w:r w:rsidRPr="0050514F">
        <w:rPr>
          <w:rFonts w:eastAsiaTheme="majorEastAsia"/>
          <w:b/>
          <w:bCs/>
        </w:rPr>
        <w:t>Tillitens institusjonelle verdi</w:t>
      </w:r>
    </w:p>
    <w:p w14:paraId="2799D236" w14:textId="77777777" w:rsidR="0050514F" w:rsidRPr="0050514F" w:rsidRDefault="0050514F" w:rsidP="0050514F">
      <w:pPr>
        <w:rPr>
          <w:rFonts w:eastAsiaTheme="majorEastAsia"/>
        </w:rPr>
      </w:pPr>
      <w:r w:rsidRPr="0050514F">
        <w:rPr>
          <w:rFonts w:eastAsiaTheme="majorEastAsia"/>
        </w:rPr>
        <w:t>Tillit er en langsiktig ressurs.</w:t>
      </w:r>
    </w:p>
    <w:p w14:paraId="53223649" w14:textId="77777777" w:rsidR="0050514F" w:rsidRPr="0050514F" w:rsidRDefault="0050514F" w:rsidP="0050514F">
      <w:pPr>
        <w:rPr>
          <w:rFonts w:eastAsiaTheme="majorEastAsia"/>
        </w:rPr>
      </w:pPr>
      <w:r w:rsidRPr="0050514F">
        <w:rPr>
          <w:rFonts w:eastAsiaTheme="majorEastAsia"/>
        </w:rPr>
        <w:t>Når ansatte opplever vurderingsprosesser som rettferdige og forutsigbare, styrkes lojaliteten til institusjonen.</w:t>
      </w:r>
    </w:p>
    <w:p w14:paraId="62897219" w14:textId="77777777" w:rsidR="0050514F" w:rsidRPr="0050514F" w:rsidRDefault="0050514F" w:rsidP="0050514F">
      <w:pPr>
        <w:rPr>
          <w:rFonts w:eastAsiaTheme="majorEastAsia"/>
        </w:rPr>
      </w:pPr>
      <w:r w:rsidRPr="0050514F">
        <w:rPr>
          <w:rFonts w:eastAsiaTheme="majorEastAsia"/>
        </w:rPr>
        <w:t>Når vurderinger oppleves som uforutsigbare eller inkonsistente, kan tilliten svekkes – selv om intensjonene er gode.</w:t>
      </w:r>
    </w:p>
    <w:p w14:paraId="4DEB1248" w14:textId="77777777" w:rsidR="0050514F" w:rsidRPr="0050514F" w:rsidRDefault="0050514F" w:rsidP="0050514F">
      <w:pPr>
        <w:rPr>
          <w:rFonts w:eastAsiaTheme="majorEastAsia"/>
        </w:rPr>
      </w:pPr>
      <w:r w:rsidRPr="0050514F">
        <w:rPr>
          <w:rFonts w:eastAsiaTheme="majorEastAsia"/>
        </w:rPr>
        <w:t>Et profesjonsuniversitet er avhengig av å tiltrekke seg fagpersoner med bred erfaring. Da må systemet være robust nok til å håndtere ulike kunnskapsformer uten at vurderingen fremstår vilkårlig.</w:t>
      </w:r>
    </w:p>
    <w:p w14:paraId="4E292EE5" w14:textId="77777777" w:rsidR="0050514F" w:rsidRPr="0050514F" w:rsidRDefault="00886043" w:rsidP="0050514F">
      <w:pPr>
        <w:rPr>
          <w:rFonts w:eastAsiaTheme="majorEastAsia"/>
        </w:rPr>
      </w:pPr>
      <w:r>
        <w:rPr>
          <w:rFonts w:eastAsiaTheme="majorEastAsia"/>
        </w:rPr>
        <w:pict w14:anchorId="763BA20A">
          <v:rect id="_x0000_i1136" style="width:0;height:1.5pt" o:hralign="center" o:hrstd="t" o:hr="t" fillcolor="#a0a0a0" stroked="f"/>
        </w:pict>
      </w:r>
    </w:p>
    <w:p w14:paraId="1CF8DFC2" w14:textId="77777777" w:rsidR="0050514F" w:rsidRPr="0050514F" w:rsidRDefault="0050514F" w:rsidP="0050514F">
      <w:pPr>
        <w:rPr>
          <w:rFonts w:eastAsiaTheme="majorEastAsia"/>
          <w:b/>
          <w:bCs/>
        </w:rPr>
      </w:pPr>
      <w:r w:rsidRPr="0050514F">
        <w:rPr>
          <w:rFonts w:eastAsiaTheme="majorEastAsia"/>
          <w:b/>
          <w:bCs/>
        </w:rPr>
        <w:t>Spilleregler og systembevissthet</w:t>
      </w:r>
    </w:p>
    <w:p w14:paraId="12ACE3C8" w14:textId="77777777" w:rsidR="0050514F" w:rsidRPr="0050514F" w:rsidRDefault="0050514F" w:rsidP="0050514F">
      <w:pPr>
        <w:rPr>
          <w:rFonts w:eastAsiaTheme="majorEastAsia"/>
        </w:rPr>
      </w:pPr>
      <w:r w:rsidRPr="0050514F">
        <w:rPr>
          <w:rFonts w:eastAsiaTheme="majorEastAsia"/>
        </w:rPr>
        <w:t>Å diskutere spilleregler er ikke å utfordre systemets legitimitet. Det er å styrke den.</w:t>
      </w:r>
    </w:p>
    <w:p w14:paraId="0DAB1C04" w14:textId="77777777" w:rsidR="0050514F" w:rsidRPr="0050514F" w:rsidRDefault="0050514F" w:rsidP="0050514F">
      <w:pPr>
        <w:rPr>
          <w:rFonts w:eastAsiaTheme="majorEastAsia"/>
        </w:rPr>
      </w:pPr>
      <w:r w:rsidRPr="0050514F">
        <w:rPr>
          <w:rFonts w:eastAsiaTheme="majorEastAsia"/>
        </w:rPr>
        <w:t>Institusjoner utvikler seg over tid. Kriterier justeres. Balansen mellom mandatene forskyves.</w:t>
      </w:r>
    </w:p>
    <w:p w14:paraId="785E8D4E" w14:textId="77777777" w:rsidR="0050514F" w:rsidRPr="0050514F" w:rsidRDefault="0050514F" w:rsidP="0050514F">
      <w:pPr>
        <w:rPr>
          <w:rFonts w:eastAsiaTheme="majorEastAsia"/>
        </w:rPr>
      </w:pPr>
      <w:r w:rsidRPr="0050514F">
        <w:rPr>
          <w:rFonts w:eastAsiaTheme="majorEastAsia"/>
        </w:rPr>
        <w:t>Men nettopp derfor er det viktig at spillereglene kontinuerlig reflekteres over – særlig i institusjoner med dobbelt mandat.</w:t>
      </w:r>
    </w:p>
    <w:p w14:paraId="5E5FF0F4" w14:textId="77777777" w:rsidR="0050514F" w:rsidRPr="0050514F" w:rsidRDefault="0050514F" w:rsidP="0050514F">
      <w:pPr>
        <w:rPr>
          <w:rFonts w:eastAsiaTheme="majorEastAsia"/>
        </w:rPr>
      </w:pPr>
      <w:r w:rsidRPr="0050514F">
        <w:rPr>
          <w:rFonts w:eastAsiaTheme="majorEastAsia"/>
        </w:rPr>
        <w:t>For når vurdering berører identitet, karriere og faglig anerkjennelse, berører den også tillit.</w:t>
      </w:r>
    </w:p>
    <w:p w14:paraId="25F017BF" w14:textId="0545A9F0" w:rsidR="00CE2C93" w:rsidRPr="00CE2C93" w:rsidRDefault="0050514F" w:rsidP="00CE2C93">
      <w:pPr>
        <w:rPr>
          <w:rFonts w:eastAsiaTheme="majorEastAsia"/>
        </w:rPr>
      </w:pPr>
      <w:r w:rsidRPr="0050514F">
        <w:rPr>
          <w:rFonts w:eastAsiaTheme="majorEastAsia"/>
        </w:rPr>
        <w:t>Og uten tillit er selv de beste systemer sårbare.</w:t>
      </w:r>
    </w:p>
    <w:p w14:paraId="30D2A7F1" w14:textId="4BF4ADD7" w:rsidR="00CE2C93" w:rsidRPr="00CE2C93" w:rsidRDefault="00B61E78" w:rsidP="00CE2C93">
      <w:pPr>
        <w:pStyle w:val="Heading2"/>
        <w:rPr>
          <w:rFonts w:eastAsiaTheme="majorEastAsia"/>
        </w:rPr>
      </w:pPr>
      <w:bookmarkStart w:id="37" w:name="_Toc223303780"/>
      <w:r>
        <w:rPr>
          <w:rFonts w:eastAsiaTheme="majorEastAsia"/>
        </w:rPr>
        <w:lastRenderedPageBreak/>
        <w:t xml:space="preserve">V2 </w:t>
      </w:r>
      <w:r w:rsidR="00CE2C93" w:rsidRPr="00CE2C93">
        <w:rPr>
          <w:rFonts w:eastAsiaTheme="majorEastAsia"/>
        </w:rPr>
        <w:t>Dosent- og professorløpet – likestilt eller parallelt?</w:t>
      </w:r>
      <w:bookmarkEnd w:id="37"/>
    </w:p>
    <w:p w14:paraId="2150DD03" w14:textId="77777777" w:rsidR="0050514F" w:rsidRPr="0050514F" w:rsidRDefault="0050514F" w:rsidP="0050514F">
      <w:pPr>
        <w:rPr>
          <w:rFonts w:eastAsiaTheme="majorEastAsia"/>
        </w:rPr>
      </w:pPr>
      <w:r w:rsidRPr="0050514F">
        <w:rPr>
          <w:rFonts w:eastAsiaTheme="majorEastAsia"/>
        </w:rPr>
        <w:t>I norsk høyere utdanning finnes det to øverste faglige karriereløp:</w:t>
      </w:r>
    </w:p>
    <w:p w14:paraId="363B7F60" w14:textId="77777777" w:rsidR="0050514F" w:rsidRPr="0050514F" w:rsidRDefault="0050514F" w:rsidP="0050514F">
      <w:pPr>
        <w:rPr>
          <w:rFonts w:eastAsiaTheme="majorEastAsia"/>
        </w:rPr>
      </w:pPr>
      <w:r w:rsidRPr="0050514F">
        <w:rPr>
          <w:rFonts w:eastAsiaTheme="majorEastAsia"/>
        </w:rPr>
        <w:t>Professorløpet.</w:t>
      </w:r>
      <w:r w:rsidRPr="0050514F">
        <w:rPr>
          <w:rFonts w:eastAsiaTheme="majorEastAsia"/>
        </w:rPr>
        <w:br/>
        <w:t>Dosentløpet.</w:t>
      </w:r>
    </w:p>
    <w:p w14:paraId="23926410" w14:textId="77777777" w:rsidR="0050514F" w:rsidRPr="0050514F" w:rsidRDefault="0050514F" w:rsidP="0050514F">
      <w:pPr>
        <w:rPr>
          <w:rFonts w:eastAsiaTheme="majorEastAsia"/>
        </w:rPr>
      </w:pPr>
      <w:r w:rsidRPr="0050514F">
        <w:rPr>
          <w:rFonts w:eastAsiaTheme="majorEastAsia"/>
        </w:rPr>
        <w:t>Formelt er de likestilt.</w:t>
      </w:r>
      <w:r w:rsidRPr="0050514F">
        <w:rPr>
          <w:rFonts w:eastAsiaTheme="majorEastAsia"/>
        </w:rPr>
        <w:br/>
        <w:t>Begge representerer toppkompetanse.</w:t>
      </w:r>
      <w:r w:rsidRPr="0050514F">
        <w:rPr>
          <w:rFonts w:eastAsiaTheme="majorEastAsia"/>
        </w:rPr>
        <w:br/>
        <w:t>Begge gir samme lønnsramme.</w:t>
      </w:r>
    </w:p>
    <w:p w14:paraId="421579A7" w14:textId="77777777" w:rsidR="0050514F" w:rsidRPr="0050514F" w:rsidRDefault="0050514F" w:rsidP="0050514F">
      <w:pPr>
        <w:rPr>
          <w:rFonts w:eastAsiaTheme="majorEastAsia"/>
        </w:rPr>
      </w:pPr>
      <w:r w:rsidRPr="0050514F">
        <w:rPr>
          <w:rFonts w:eastAsiaTheme="majorEastAsia"/>
        </w:rPr>
        <w:t>Men institusjoner formes ikke bare av forskrifter.</w:t>
      </w:r>
      <w:r w:rsidRPr="0050514F">
        <w:rPr>
          <w:rFonts w:eastAsiaTheme="majorEastAsia"/>
        </w:rPr>
        <w:br/>
        <w:t>De formes av finansiering.</w:t>
      </w:r>
    </w:p>
    <w:p w14:paraId="4CE8CC37" w14:textId="77777777" w:rsidR="0050514F" w:rsidRPr="0050514F" w:rsidRDefault="00886043" w:rsidP="0050514F">
      <w:pPr>
        <w:rPr>
          <w:rFonts w:eastAsiaTheme="majorEastAsia"/>
        </w:rPr>
      </w:pPr>
      <w:r>
        <w:rPr>
          <w:rFonts w:eastAsiaTheme="majorEastAsia"/>
        </w:rPr>
        <w:pict w14:anchorId="5CB8186D">
          <v:rect id="_x0000_i1137" style="width:0;height:1.5pt" o:hralign="center" o:hrstd="t" o:hr="t" fillcolor="#a0a0a0" stroked="f"/>
        </w:pict>
      </w:r>
    </w:p>
    <w:p w14:paraId="19EF3DF0" w14:textId="77777777" w:rsidR="0050514F" w:rsidRPr="0050514F" w:rsidRDefault="0050514F" w:rsidP="0050514F">
      <w:pPr>
        <w:rPr>
          <w:rFonts w:eastAsiaTheme="majorEastAsia"/>
          <w:b/>
          <w:bCs/>
        </w:rPr>
      </w:pPr>
      <w:r w:rsidRPr="0050514F">
        <w:rPr>
          <w:rFonts w:eastAsiaTheme="majorEastAsia"/>
          <w:b/>
          <w:bCs/>
        </w:rPr>
        <w:t>To løp – to økonomiske økosystemer</w:t>
      </w:r>
    </w:p>
    <w:p w14:paraId="0A27DF81" w14:textId="77777777" w:rsidR="0050514F" w:rsidRPr="0050514F" w:rsidRDefault="0050514F" w:rsidP="0050514F">
      <w:pPr>
        <w:rPr>
          <w:rFonts w:eastAsiaTheme="majorEastAsia"/>
        </w:rPr>
      </w:pPr>
      <w:r w:rsidRPr="0050514F">
        <w:rPr>
          <w:rFonts w:eastAsiaTheme="majorEastAsia"/>
        </w:rPr>
        <w:t>Universitetets økonomi består i hovedsak av to strømmer:</w:t>
      </w:r>
    </w:p>
    <w:p w14:paraId="36B61DFF" w14:textId="77777777" w:rsidR="0050514F" w:rsidRPr="0050514F" w:rsidRDefault="0050514F" w:rsidP="0050514F">
      <w:pPr>
        <w:numPr>
          <w:ilvl w:val="0"/>
          <w:numId w:val="110"/>
        </w:numPr>
        <w:rPr>
          <w:rFonts w:eastAsiaTheme="majorEastAsia"/>
        </w:rPr>
      </w:pPr>
      <w:r w:rsidRPr="0050514F">
        <w:rPr>
          <w:rFonts w:eastAsiaTheme="majorEastAsia"/>
        </w:rPr>
        <w:t>Grunnbevilgning – i stor grad knyttet til studiepoengproduksjon og kandidatgjennomføring.</w:t>
      </w:r>
    </w:p>
    <w:p w14:paraId="03A99A14" w14:textId="77777777" w:rsidR="0050514F" w:rsidRPr="0050514F" w:rsidRDefault="0050514F" w:rsidP="0050514F">
      <w:pPr>
        <w:numPr>
          <w:ilvl w:val="0"/>
          <w:numId w:val="110"/>
        </w:numPr>
        <w:rPr>
          <w:rFonts w:eastAsiaTheme="majorEastAsia"/>
        </w:rPr>
      </w:pPr>
      <w:r w:rsidRPr="0050514F">
        <w:rPr>
          <w:rFonts w:eastAsiaTheme="majorEastAsia"/>
        </w:rPr>
        <w:t>Ekstern finansiering – forskningsmidler fra Forskningsråd, EU, næringsliv og andre kilder.</w:t>
      </w:r>
    </w:p>
    <w:p w14:paraId="1C88ADF6" w14:textId="77777777" w:rsidR="0050514F" w:rsidRPr="0050514F" w:rsidRDefault="0050514F" w:rsidP="0050514F">
      <w:pPr>
        <w:rPr>
          <w:rFonts w:eastAsiaTheme="majorEastAsia"/>
        </w:rPr>
      </w:pPr>
      <w:r w:rsidRPr="0050514F">
        <w:rPr>
          <w:rFonts w:eastAsiaTheme="majorEastAsia"/>
        </w:rPr>
        <w:t>Undervisningen finansieres primært gjennom relativt stabile bevilgninger. Disse gir forutsigbar drift, men begrenset økonomisk vekst.</w:t>
      </w:r>
    </w:p>
    <w:p w14:paraId="42866ECA" w14:textId="77777777" w:rsidR="0050514F" w:rsidRPr="0050514F" w:rsidRDefault="0050514F" w:rsidP="0050514F">
      <w:pPr>
        <w:rPr>
          <w:rFonts w:eastAsiaTheme="majorEastAsia"/>
        </w:rPr>
      </w:pPr>
      <w:r w:rsidRPr="0050514F">
        <w:rPr>
          <w:rFonts w:eastAsiaTheme="majorEastAsia"/>
        </w:rPr>
        <w:t>Forskningsaktivitet, derimot, kan generere betydelige eksterne midler. Prosjekter bringer ikke bare faglig prestisje, men også økonomisk handlingsrom – stipendiatstillinger, postdoktorer, frikjøp, infrastruktur.</w:t>
      </w:r>
    </w:p>
    <w:p w14:paraId="3A550C9B" w14:textId="77777777" w:rsidR="0050514F" w:rsidRPr="0050514F" w:rsidRDefault="0050514F" w:rsidP="0050514F">
      <w:pPr>
        <w:rPr>
          <w:rFonts w:eastAsiaTheme="majorEastAsia"/>
        </w:rPr>
      </w:pPr>
      <w:r w:rsidRPr="0050514F">
        <w:rPr>
          <w:rFonts w:eastAsiaTheme="majorEastAsia"/>
        </w:rPr>
        <w:t>I dette landskapet får forskningsmeritter en dobbel verdi:</w:t>
      </w:r>
    </w:p>
    <w:p w14:paraId="6BD16C40" w14:textId="77777777" w:rsidR="0050514F" w:rsidRPr="0050514F" w:rsidRDefault="0050514F" w:rsidP="0050514F">
      <w:pPr>
        <w:rPr>
          <w:rFonts w:eastAsiaTheme="majorEastAsia"/>
        </w:rPr>
      </w:pPr>
      <w:r w:rsidRPr="0050514F">
        <w:rPr>
          <w:rFonts w:eastAsiaTheme="majorEastAsia"/>
        </w:rPr>
        <w:t>Faglig verdi.</w:t>
      </w:r>
      <w:r w:rsidRPr="0050514F">
        <w:rPr>
          <w:rFonts w:eastAsiaTheme="majorEastAsia"/>
        </w:rPr>
        <w:br/>
        <w:t>Økonomisk verdi.</w:t>
      </w:r>
    </w:p>
    <w:p w14:paraId="5C32BA33" w14:textId="77777777" w:rsidR="0050514F" w:rsidRPr="0050514F" w:rsidRDefault="00886043" w:rsidP="0050514F">
      <w:pPr>
        <w:rPr>
          <w:rFonts w:eastAsiaTheme="majorEastAsia"/>
        </w:rPr>
      </w:pPr>
      <w:r>
        <w:rPr>
          <w:rFonts w:eastAsiaTheme="majorEastAsia"/>
        </w:rPr>
        <w:pict w14:anchorId="1D8DF59A">
          <v:rect id="_x0000_i1138" style="width:0;height:1.5pt" o:hralign="center" o:hrstd="t" o:hr="t" fillcolor="#a0a0a0" stroked="f"/>
        </w:pict>
      </w:r>
    </w:p>
    <w:p w14:paraId="211E268C" w14:textId="77777777" w:rsidR="0050514F" w:rsidRPr="0050514F" w:rsidRDefault="0050514F" w:rsidP="0050514F">
      <w:pPr>
        <w:rPr>
          <w:rFonts w:eastAsiaTheme="majorEastAsia"/>
          <w:b/>
          <w:bCs/>
        </w:rPr>
      </w:pPr>
      <w:r w:rsidRPr="0050514F">
        <w:rPr>
          <w:rFonts w:eastAsiaTheme="majorEastAsia"/>
          <w:b/>
          <w:bCs/>
        </w:rPr>
        <w:t>Insentivenes retning</w:t>
      </w:r>
    </w:p>
    <w:p w14:paraId="1CB9918B" w14:textId="77777777" w:rsidR="0050514F" w:rsidRPr="0050514F" w:rsidRDefault="0050514F" w:rsidP="0050514F">
      <w:pPr>
        <w:rPr>
          <w:rFonts w:eastAsiaTheme="majorEastAsia"/>
        </w:rPr>
      </w:pPr>
      <w:r w:rsidRPr="0050514F">
        <w:rPr>
          <w:rFonts w:eastAsiaTheme="majorEastAsia"/>
        </w:rPr>
        <w:t>Når ekstern finansiering blir avgjørende for institusjonens økonomiske utvikling, får forskningsløpet en strukturell tyngde.</w:t>
      </w:r>
    </w:p>
    <w:p w14:paraId="16113C51" w14:textId="77777777" w:rsidR="0050514F" w:rsidRPr="0050514F" w:rsidRDefault="0050514F" w:rsidP="0050514F">
      <w:pPr>
        <w:rPr>
          <w:rFonts w:eastAsiaTheme="majorEastAsia"/>
        </w:rPr>
      </w:pPr>
      <w:r w:rsidRPr="0050514F">
        <w:rPr>
          <w:rFonts w:eastAsiaTheme="majorEastAsia"/>
        </w:rPr>
        <w:t>Det er ikke et normativt valg.</w:t>
      </w:r>
      <w:r w:rsidRPr="0050514F">
        <w:rPr>
          <w:rFonts w:eastAsiaTheme="majorEastAsia"/>
        </w:rPr>
        <w:br/>
        <w:t>Det er en konsekvens av finansieringssystemet.</w:t>
      </w:r>
    </w:p>
    <w:p w14:paraId="2E43B975" w14:textId="77777777" w:rsidR="0050514F" w:rsidRPr="0050514F" w:rsidRDefault="0050514F" w:rsidP="0050514F">
      <w:pPr>
        <w:rPr>
          <w:rFonts w:eastAsiaTheme="majorEastAsia"/>
        </w:rPr>
      </w:pPr>
      <w:r w:rsidRPr="0050514F">
        <w:rPr>
          <w:rFonts w:eastAsiaTheme="majorEastAsia"/>
        </w:rPr>
        <w:t>Professorløpet er direkte koblet til denne økonomiske logikken.</w:t>
      </w:r>
      <w:r w:rsidRPr="0050514F">
        <w:rPr>
          <w:rFonts w:eastAsiaTheme="majorEastAsia"/>
        </w:rPr>
        <w:br/>
        <w:t>Dosentløpet er i større grad koblet til undervisning og utviklingsarbeid innenfor grunnbevilgningen.</w:t>
      </w:r>
    </w:p>
    <w:p w14:paraId="772E82A9" w14:textId="77777777" w:rsidR="0050514F" w:rsidRPr="0050514F" w:rsidRDefault="0050514F" w:rsidP="0050514F">
      <w:pPr>
        <w:rPr>
          <w:rFonts w:eastAsiaTheme="majorEastAsia"/>
        </w:rPr>
      </w:pPr>
      <w:r w:rsidRPr="0050514F">
        <w:rPr>
          <w:rFonts w:eastAsiaTheme="majorEastAsia"/>
        </w:rPr>
        <w:lastRenderedPageBreak/>
        <w:t>Dette skaper en asymmetri.</w:t>
      </w:r>
    </w:p>
    <w:p w14:paraId="4E578056" w14:textId="77777777" w:rsidR="0050514F" w:rsidRPr="0050514F" w:rsidRDefault="0050514F" w:rsidP="0050514F">
      <w:pPr>
        <w:rPr>
          <w:rFonts w:eastAsiaTheme="majorEastAsia"/>
        </w:rPr>
      </w:pPr>
      <w:r w:rsidRPr="0050514F">
        <w:rPr>
          <w:rFonts w:eastAsiaTheme="majorEastAsia"/>
        </w:rPr>
        <w:t>Ikke i formell rang.</w:t>
      </w:r>
      <w:r w:rsidRPr="0050514F">
        <w:rPr>
          <w:rFonts w:eastAsiaTheme="majorEastAsia"/>
        </w:rPr>
        <w:br/>
        <w:t>Men i økonomisk påvirkningskraft.</w:t>
      </w:r>
    </w:p>
    <w:p w14:paraId="0DE32F4C" w14:textId="77777777" w:rsidR="0050514F" w:rsidRPr="0050514F" w:rsidRDefault="00886043" w:rsidP="0050514F">
      <w:pPr>
        <w:rPr>
          <w:rFonts w:eastAsiaTheme="majorEastAsia"/>
        </w:rPr>
      </w:pPr>
      <w:r>
        <w:rPr>
          <w:rFonts w:eastAsiaTheme="majorEastAsia"/>
        </w:rPr>
        <w:pict w14:anchorId="6A13CCEA">
          <v:rect id="_x0000_i1139" style="width:0;height:1.5pt" o:hralign="center" o:hrstd="t" o:hr="t" fillcolor="#a0a0a0" stroked="f"/>
        </w:pict>
      </w:r>
    </w:p>
    <w:p w14:paraId="5F9A3818" w14:textId="77777777" w:rsidR="0050514F" w:rsidRPr="0050514F" w:rsidRDefault="0050514F" w:rsidP="0050514F">
      <w:pPr>
        <w:rPr>
          <w:rFonts w:eastAsiaTheme="majorEastAsia"/>
          <w:b/>
          <w:bCs/>
        </w:rPr>
      </w:pPr>
      <w:r w:rsidRPr="0050514F">
        <w:rPr>
          <w:rFonts w:eastAsiaTheme="majorEastAsia"/>
          <w:b/>
          <w:bCs/>
        </w:rPr>
        <w:t>Samfunnets behov – en mulig motsats</w:t>
      </w:r>
    </w:p>
    <w:p w14:paraId="3A66E77B" w14:textId="77777777" w:rsidR="0050514F" w:rsidRPr="0050514F" w:rsidRDefault="0050514F" w:rsidP="0050514F">
      <w:pPr>
        <w:rPr>
          <w:rFonts w:eastAsiaTheme="majorEastAsia"/>
        </w:rPr>
      </w:pPr>
      <w:r w:rsidRPr="0050514F">
        <w:rPr>
          <w:rFonts w:eastAsiaTheme="majorEastAsia"/>
        </w:rPr>
        <w:t>Samtidig kan samfunnets umiddelbare behov peke i en annen retning.</w:t>
      </w:r>
    </w:p>
    <w:p w14:paraId="18CB2FB4" w14:textId="77777777" w:rsidR="0050514F" w:rsidRPr="0050514F" w:rsidRDefault="0050514F" w:rsidP="0050514F">
      <w:pPr>
        <w:rPr>
          <w:rFonts w:eastAsiaTheme="majorEastAsia"/>
        </w:rPr>
      </w:pPr>
      <w:r w:rsidRPr="0050514F">
        <w:rPr>
          <w:rFonts w:eastAsiaTheme="majorEastAsia"/>
        </w:rPr>
        <w:t>Profesjonsutdanningene leverer:</w:t>
      </w:r>
    </w:p>
    <w:p w14:paraId="45F1D3F2" w14:textId="77777777" w:rsidR="0050514F" w:rsidRPr="0050514F" w:rsidRDefault="0050514F" w:rsidP="0050514F">
      <w:pPr>
        <w:rPr>
          <w:rFonts w:eastAsiaTheme="majorEastAsia"/>
        </w:rPr>
      </w:pPr>
      <w:r w:rsidRPr="0050514F">
        <w:rPr>
          <w:rFonts w:eastAsiaTheme="majorEastAsia"/>
        </w:rPr>
        <w:t>– ingeniører som bygger infrastruktur</w:t>
      </w:r>
      <w:r w:rsidRPr="0050514F">
        <w:rPr>
          <w:rFonts w:eastAsiaTheme="majorEastAsia"/>
        </w:rPr>
        <w:br/>
        <w:t>– helsepersonell som håndterer liv og død</w:t>
      </w:r>
      <w:r w:rsidRPr="0050514F">
        <w:rPr>
          <w:rFonts w:eastAsiaTheme="majorEastAsia"/>
        </w:rPr>
        <w:br/>
        <w:t>– lærere som former neste generasjon</w:t>
      </w:r>
    </w:p>
    <w:p w14:paraId="695CD6A9" w14:textId="77777777" w:rsidR="0050514F" w:rsidRPr="0050514F" w:rsidRDefault="0050514F" w:rsidP="0050514F">
      <w:pPr>
        <w:rPr>
          <w:rFonts w:eastAsiaTheme="majorEastAsia"/>
        </w:rPr>
      </w:pPr>
      <w:r w:rsidRPr="0050514F">
        <w:rPr>
          <w:rFonts w:eastAsiaTheme="majorEastAsia"/>
        </w:rPr>
        <w:t>Kvaliteten på undervisning og profesjonsdanning har direkte samfunnsmessig betydning.</w:t>
      </w:r>
    </w:p>
    <w:p w14:paraId="29A3F2E1" w14:textId="77777777" w:rsidR="0050514F" w:rsidRPr="0050514F" w:rsidRDefault="0050514F" w:rsidP="0050514F">
      <w:pPr>
        <w:rPr>
          <w:rFonts w:eastAsiaTheme="majorEastAsia"/>
        </w:rPr>
      </w:pPr>
      <w:r w:rsidRPr="0050514F">
        <w:rPr>
          <w:rFonts w:eastAsiaTheme="majorEastAsia"/>
        </w:rPr>
        <w:t>Likevel er denne delen av oppdraget økonomisk mer stabil enn ekspansiv. Den genererer ikke samme vekstlogikk som forskningsprosjekter.</w:t>
      </w:r>
    </w:p>
    <w:p w14:paraId="11A96148" w14:textId="77777777" w:rsidR="0050514F" w:rsidRPr="0050514F" w:rsidRDefault="0050514F" w:rsidP="0050514F">
      <w:pPr>
        <w:rPr>
          <w:rFonts w:eastAsiaTheme="majorEastAsia"/>
        </w:rPr>
      </w:pPr>
      <w:r w:rsidRPr="0050514F">
        <w:rPr>
          <w:rFonts w:eastAsiaTheme="majorEastAsia"/>
        </w:rPr>
        <w:t>Her oppstår et mulig misforhold:</w:t>
      </w:r>
    </w:p>
    <w:p w14:paraId="2A05BBD5" w14:textId="77777777" w:rsidR="0050514F" w:rsidRPr="0050514F" w:rsidRDefault="0050514F" w:rsidP="0050514F">
      <w:pPr>
        <w:rPr>
          <w:rFonts w:eastAsiaTheme="majorEastAsia"/>
        </w:rPr>
      </w:pPr>
      <w:r w:rsidRPr="0050514F">
        <w:rPr>
          <w:rFonts w:eastAsiaTheme="majorEastAsia"/>
        </w:rPr>
        <w:t>Det som er mest økonomisk dynamisk for institusjonen, er ikke nødvendigvis det som er mest umiddelbart kritisk for samfunnet.</w:t>
      </w:r>
    </w:p>
    <w:p w14:paraId="3903A874" w14:textId="77777777" w:rsidR="0050514F" w:rsidRPr="0050514F" w:rsidRDefault="00886043" w:rsidP="0050514F">
      <w:pPr>
        <w:rPr>
          <w:rFonts w:eastAsiaTheme="majorEastAsia"/>
        </w:rPr>
      </w:pPr>
      <w:r>
        <w:rPr>
          <w:rFonts w:eastAsiaTheme="majorEastAsia"/>
        </w:rPr>
        <w:pict w14:anchorId="14A92126">
          <v:rect id="_x0000_i1140" style="width:0;height:1.5pt" o:hralign="center" o:hrstd="t" o:hr="t" fillcolor="#a0a0a0" stroked="f"/>
        </w:pict>
      </w:r>
    </w:p>
    <w:p w14:paraId="5C624E51" w14:textId="77777777" w:rsidR="0050514F" w:rsidRPr="0050514F" w:rsidRDefault="0050514F" w:rsidP="0050514F">
      <w:pPr>
        <w:rPr>
          <w:rFonts w:eastAsiaTheme="majorEastAsia"/>
          <w:b/>
          <w:bCs/>
        </w:rPr>
      </w:pPr>
      <w:r w:rsidRPr="0050514F">
        <w:rPr>
          <w:rFonts w:eastAsiaTheme="majorEastAsia"/>
          <w:b/>
          <w:bCs/>
        </w:rPr>
        <w:t>Prestisje og kapital</w:t>
      </w:r>
    </w:p>
    <w:p w14:paraId="42637402" w14:textId="77777777" w:rsidR="0050514F" w:rsidRPr="0050514F" w:rsidRDefault="0050514F" w:rsidP="0050514F">
      <w:pPr>
        <w:rPr>
          <w:rFonts w:eastAsiaTheme="majorEastAsia"/>
        </w:rPr>
      </w:pPr>
      <w:r w:rsidRPr="0050514F">
        <w:rPr>
          <w:rFonts w:eastAsiaTheme="majorEastAsia"/>
        </w:rPr>
        <w:t>Økonomi og prestisje henger sammen.</w:t>
      </w:r>
    </w:p>
    <w:p w14:paraId="7C6650DB" w14:textId="77777777" w:rsidR="0050514F" w:rsidRPr="0050514F" w:rsidRDefault="0050514F" w:rsidP="0050514F">
      <w:pPr>
        <w:rPr>
          <w:rFonts w:eastAsiaTheme="majorEastAsia"/>
        </w:rPr>
      </w:pPr>
      <w:r w:rsidRPr="0050514F">
        <w:rPr>
          <w:rFonts w:eastAsiaTheme="majorEastAsia"/>
        </w:rPr>
        <w:t>Store forskningsprosjekter gir synlighet.</w:t>
      </w:r>
      <w:r w:rsidRPr="0050514F">
        <w:rPr>
          <w:rFonts w:eastAsiaTheme="majorEastAsia"/>
        </w:rPr>
        <w:br/>
        <w:t>Synlighet gir rangeringer.</w:t>
      </w:r>
      <w:r w:rsidRPr="0050514F">
        <w:rPr>
          <w:rFonts w:eastAsiaTheme="majorEastAsia"/>
        </w:rPr>
        <w:br/>
        <w:t>Rangeringer påvirker rekruttering og politisk legitimitet.</w:t>
      </w:r>
    </w:p>
    <w:p w14:paraId="7C38E37B" w14:textId="77777777" w:rsidR="0050514F" w:rsidRPr="0050514F" w:rsidRDefault="0050514F" w:rsidP="0050514F">
      <w:pPr>
        <w:rPr>
          <w:rFonts w:eastAsiaTheme="majorEastAsia"/>
        </w:rPr>
      </w:pPr>
      <w:r w:rsidRPr="0050514F">
        <w:rPr>
          <w:rFonts w:eastAsiaTheme="majorEastAsia"/>
        </w:rPr>
        <w:t>Undervisningens kvalitet er vanskeligere å måle i samme skala.</w:t>
      </w:r>
    </w:p>
    <w:p w14:paraId="2D7BE4B0" w14:textId="77777777" w:rsidR="0050514F" w:rsidRPr="0050514F" w:rsidRDefault="0050514F" w:rsidP="0050514F">
      <w:pPr>
        <w:rPr>
          <w:rFonts w:eastAsiaTheme="majorEastAsia"/>
        </w:rPr>
      </w:pPr>
      <w:r w:rsidRPr="0050514F">
        <w:rPr>
          <w:rFonts w:eastAsiaTheme="majorEastAsia"/>
        </w:rPr>
        <w:t>Dermed kan det oppstå en indirekte kobling:</w:t>
      </w:r>
    </w:p>
    <w:p w14:paraId="05010949" w14:textId="77777777" w:rsidR="0050514F" w:rsidRPr="0050514F" w:rsidRDefault="0050514F" w:rsidP="0050514F">
      <w:pPr>
        <w:rPr>
          <w:rFonts w:eastAsiaTheme="majorEastAsia"/>
        </w:rPr>
      </w:pPr>
      <w:r w:rsidRPr="0050514F">
        <w:rPr>
          <w:rFonts w:eastAsiaTheme="majorEastAsia"/>
        </w:rPr>
        <w:t>Professorløpet ↔ forskningsmidler ↔ økonomisk vekst ↔ prestisje.</w:t>
      </w:r>
      <w:r w:rsidRPr="0050514F">
        <w:rPr>
          <w:rFonts w:eastAsiaTheme="majorEastAsia"/>
        </w:rPr>
        <w:br/>
        <w:t>Dosentløpet ↔ undervisning ↔ stabil drift ↔ samfunnsnær relevans.</w:t>
      </w:r>
    </w:p>
    <w:p w14:paraId="13CDE4BA" w14:textId="77777777" w:rsidR="0050514F" w:rsidRPr="0050514F" w:rsidRDefault="0050514F" w:rsidP="0050514F">
      <w:pPr>
        <w:rPr>
          <w:rFonts w:eastAsiaTheme="majorEastAsia"/>
        </w:rPr>
      </w:pPr>
      <w:r w:rsidRPr="0050514F">
        <w:rPr>
          <w:rFonts w:eastAsiaTheme="majorEastAsia"/>
        </w:rPr>
        <w:t>Begge er nødvendige.</w:t>
      </w:r>
      <w:r w:rsidRPr="0050514F">
        <w:rPr>
          <w:rFonts w:eastAsiaTheme="majorEastAsia"/>
        </w:rPr>
        <w:br/>
        <w:t>Men de opererer i ulike kapitalformer.</w:t>
      </w:r>
    </w:p>
    <w:p w14:paraId="5CCC77AE" w14:textId="77777777" w:rsidR="0050514F" w:rsidRPr="0050514F" w:rsidRDefault="00886043" w:rsidP="0050514F">
      <w:pPr>
        <w:rPr>
          <w:rFonts w:eastAsiaTheme="majorEastAsia"/>
        </w:rPr>
      </w:pPr>
      <w:r>
        <w:rPr>
          <w:rFonts w:eastAsiaTheme="majorEastAsia"/>
        </w:rPr>
        <w:pict w14:anchorId="3769771D">
          <v:rect id="_x0000_i1141" style="width:0;height:1.5pt" o:hralign="center" o:hrstd="t" o:hr="t" fillcolor="#a0a0a0" stroked="f"/>
        </w:pict>
      </w:r>
    </w:p>
    <w:p w14:paraId="2B182C53" w14:textId="77777777" w:rsidR="0050514F" w:rsidRPr="0050514F" w:rsidRDefault="0050514F" w:rsidP="0050514F">
      <w:pPr>
        <w:rPr>
          <w:rFonts w:eastAsiaTheme="majorEastAsia"/>
          <w:b/>
          <w:bCs/>
        </w:rPr>
      </w:pPr>
      <w:r w:rsidRPr="0050514F">
        <w:rPr>
          <w:rFonts w:eastAsiaTheme="majorEastAsia"/>
          <w:b/>
          <w:bCs/>
        </w:rPr>
        <w:t>Likestillingens realitet</w:t>
      </w:r>
    </w:p>
    <w:p w14:paraId="59692506" w14:textId="77777777" w:rsidR="0050514F" w:rsidRPr="0050514F" w:rsidRDefault="0050514F" w:rsidP="0050514F">
      <w:pPr>
        <w:rPr>
          <w:rFonts w:eastAsiaTheme="majorEastAsia"/>
        </w:rPr>
      </w:pPr>
      <w:r w:rsidRPr="0050514F">
        <w:rPr>
          <w:rFonts w:eastAsiaTheme="majorEastAsia"/>
        </w:rPr>
        <w:t>Når to karriereløp opererer i ulike økonomiske økosystemer, vil de også få ulik strategisk tyngde.</w:t>
      </w:r>
    </w:p>
    <w:p w14:paraId="31BE2BDA" w14:textId="77777777" w:rsidR="0050514F" w:rsidRPr="0050514F" w:rsidRDefault="0050514F" w:rsidP="0050514F">
      <w:pPr>
        <w:rPr>
          <w:rFonts w:eastAsiaTheme="majorEastAsia"/>
        </w:rPr>
      </w:pPr>
      <w:r w:rsidRPr="0050514F">
        <w:rPr>
          <w:rFonts w:eastAsiaTheme="majorEastAsia"/>
        </w:rPr>
        <w:lastRenderedPageBreak/>
        <w:t>Likestilling i forskrift betyr ikke nødvendigvis lik strategisk posisjon.</w:t>
      </w:r>
    </w:p>
    <w:p w14:paraId="67A50769" w14:textId="77777777" w:rsidR="0050514F" w:rsidRPr="0050514F" w:rsidRDefault="0050514F" w:rsidP="0050514F">
      <w:pPr>
        <w:rPr>
          <w:rFonts w:eastAsiaTheme="majorEastAsia"/>
        </w:rPr>
      </w:pPr>
      <w:r w:rsidRPr="0050514F">
        <w:rPr>
          <w:rFonts w:eastAsiaTheme="majorEastAsia"/>
        </w:rPr>
        <w:t>Spørsmålet blir derfor:</w:t>
      </w:r>
    </w:p>
    <w:p w14:paraId="411A3058" w14:textId="77777777" w:rsidR="0050514F" w:rsidRPr="0050514F" w:rsidRDefault="0050514F" w:rsidP="0050514F">
      <w:pPr>
        <w:rPr>
          <w:rFonts w:eastAsiaTheme="majorEastAsia"/>
        </w:rPr>
      </w:pPr>
      <w:r w:rsidRPr="0050514F">
        <w:rPr>
          <w:rFonts w:eastAsiaTheme="majorEastAsia"/>
        </w:rPr>
        <w:t>Er dosentløpet strukturelt integrert i institusjonens utviklingsstrategi –</w:t>
      </w:r>
      <w:r w:rsidRPr="0050514F">
        <w:rPr>
          <w:rFonts w:eastAsiaTheme="majorEastAsia"/>
        </w:rPr>
        <w:br/>
        <w:t>eller fungerer det primært som en alternativ karrierevei innenfor undervisningsmandatet?</w:t>
      </w:r>
    </w:p>
    <w:p w14:paraId="24BD7AB5" w14:textId="77777777" w:rsidR="0050514F" w:rsidRPr="0050514F" w:rsidRDefault="0050514F" w:rsidP="0050514F">
      <w:pPr>
        <w:rPr>
          <w:rFonts w:eastAsiaTheme="majorEastAsia"/>
        </w:rPr>
      </w:pPr>
      <w:r w:rsidRPr="0050514F">
        <w:rPr>
          <w:rFonts w:eastAsiaTheme="majorEastAsia"/>
        </w:rPr>
        <w:t>Dette er ikke et spørsmål om rett eller galt.</w:t>
      </w:r>
      <w:r w:rsidRPr="0050514F">
        <w:rPr>
          <w:rFonts w:eastAsiaTheme="majorEastAsia"/>
        </w:rPr>
        <w:br/>
        <w:t>Det er et spørsmål om balanse.</w:t>
      </w:r>
    </w:p>
    <w:p w14:paraId="14194A52" w14:textId="77777777" w:rsidR="0050514F" w:rsidRPr="0050514F" w:rsidRDefault="00886043" w:rsidP="0050514F">
      <w:pPr>
        <w:rPr>
          <w:rFonts w:eastAsiaTheme="majorEastAsia"/>
        </w:rPr>
      </w:pPr>
      <w:r>
        <w:rPr>
          <w:rFonts w:eastAsiaTheme="majorEastAsia"/>
        </w:rPr>
        <w:pict w14:anchorId="640B51E0">
          <v:rect id="_x0000_i1142" style="width:0;height:1.5pt" o:hralign="center" o:hrstd="t" o:hr="t" fillcolor="#a0a0a0" stroked="f"/>
        </w:pict>
      </w:r>
    </w:p>
    <w:p w14:paraId="2944FA17" w14:textId="77777777" w:rsidR="0050514F" w:rsidRPr="0050514F" w:rsidRDefault="0050514F" w:rsidP="0050514F">
      <w:pPr>
        <w:rPr>
          <w:rFonts w:eastAsiaTheme="majorEastAsia"/>
          <w:b/>
          <w:bCs/>
        </w:rPr>
      </w:pPr>
      <w:r w:rsidRPr="0050514F">
        <w:rPr>
          <w:rFonts w:eastAsiaTheme="majorEastAsia"/>
          <w:b/>
          <w:bCs/>
        </w:rPr>
        <w:t>En strukturell spenning</w:t>
      </w:r>
    </w:p>
    <w:p w14:paraId="563B1713" w14:textId="77777777" w:rsidR="0050514F" w:rsidRPr="0050514F" w:rsidRDefault="0050514F" w:rsidP="0050514F">
      <w:pPr>
        <w:rPr>
          <w:rFonts w:eastAsiaTheme="majorEastAsia"/>
        </w:rPr>
      </w:pPr>
      <w:r w:rsidRPr="0050514F">
        <w:rPr>
          <w:rFonts w:eastAsiaTheme="majorEastAsia"/>
        </w:rPr>
        <w:t>Profesjonsuniversitetet skal både:</w:t>
      </w:r>
    </w:p>
    <w:p w14:paraId="33F1221F" w14:textId="77777777" w:rsidR="0050514F" w:rsidRPr="0050514F" w:rsidRDefault="0050514F" w:rsidP="0050514F">
      <w:pPr>
        <w:rPr>
          <w:rFonts w:eastAsiaTheme="majorEastAsia"/>
        </w:rPr>
      </w:pPr>
      <w:r w:rsidRPr="0050514F">
        <w:rPr>
          <w:rFonts w:eastAsiaTheme="majorEastAsia"/>
        </w:rPr>
        <w:t>– hevde seg i forskningskonkurransen</w:t>
      </w:r>
      <w:r w:rsidRPr="0050514F">
        <w:rPr>
          <w:rFonts w:eastAsiaTheme="majorEastAsia"/>
        </w:rPr>
        <w:br/>
        <w:t>– levere yrkesutøvere av høy kvalitet</w:t>
      </w:r>
    </w:p>
    <w:p w14:paraId="44B6E085" w14:textId="77777777" w:rsidR="0050514F" w:rsidRPr="0050514F" w:rsidRDefault="0050514F" w:rsidP="0050514F">
      <w:pPr>
        <w:rPr>
          <w:rFonts w:eastAsiaTheme="majorEastAsia"/>
        </w:rPr>
      </w:pPr>
      <w:r w:rsidRPr="0050514F">
        <w:rPr>
          <w:rFonts w:eastAsiaTheme="majorEastAsia"/>
        </w:rPr>
        <w:t>Hvis finansieringssystemet belønner forskningsvekst sterkere enn undervisningskvalitet, vil dette uunngåelig påvirke kultur og merittering.</w:t>
      </w:r>
    </w:p>
    <w:p w14:paraId="36D01F51" w14:textId="77777777" w:rsidR="0050514F" w:rsidRPr="0050514F" w:rsidRDefault="0050514F" w:rsidP="0050514F">
      <w:pPr>
        <w:rPr>
          <w:rFonts w:eastAsiaTheme="majorEastAsia"/>
        </w:rPr>
      </w:pPr>
      <w:r w:rsidRPr="0050514F">
        <w:rPr>
          <w:rFonts w:eastAsiaTheme="majorEastAsia"/>
        </w:rPr>
        <w:t>Den reelle testen på likestilling mellom dosent- og professorløpet ligger derfor ikke bare i formell rang.</w:t>
      </w:r>
    </w:p>
    <w:p w14:paraId="694E2776" w14:textId="77777777" w:rsidR="0050514F" w:rsidRPr="0050514F" w:rsidRDefault="0050514F" w:rsidP="0050514F">
      <w:pPr>
        <w:rPr>
          <w:rFonts w:eastAsiaTheme="majorEastAsia"/>
        </w:rPr>
      </w:pPr>
      <w:r w:rsidRPr="0050514F">
        <w:rPr>
          <w:rFonts w:eastAsiaTheme="majorEastAsia"/>
        </w:rPr>
        <w:t>Den ligger i:</w:t>
      </w:r>
    </w:p>
    <w:p w14:paraId="764CCD2E" w14:textId="77777777" w:rsidR="0050514F" w:rsidRPr="0050514F" w:rsidRDefault="0050514F" w:rsidP="0050514F">
      <w:pPr>
        <w:rPr>
          <w:rFonts w:eastAsiaTheme="majorEastAsia"/>
        </w:rPr>
      </w:pPr>
      <w:r w:rsidRPr="0050514F">
        <w:rPr>
          <w:rFonts w:eastAsiaTheme="majorEastAsia"/>
        </w:rPr>
        <w:t>– ressursfordeling</w:t>
      </w:r>
      <w:r w:rsidRPr="0050514F">
        <w:rPr>
          <w:rFonts w:eastAsiaTheme="majorEastAsia"/>
        </w:rPr>
        <w:br/>
        <w:t>– strategisk prioritering</w:t>
      </w:r>
      <w:r w:rsidRPr="0050514F">
        <w:rPr>
          <w:rFonts w:eastAsiaTheme="majorEastAsia"/>
        </w:rPr>
        <w:br/>
        <w:t>– institusjonell prestisje</w:t>
      </w:r>
    </w:p>
    <w:p w14:paraId="7B684C74" w14:textId="77777777" w:rsidR="0050514F" w:rsidRPr="0050514F" w:rsidRDefault="0050514F" w:rsidP="0050514F">
      <w:pPr>
        <w:rPr>
          <w:rFonts w:eastAsiaTheme="majorEastAsia"/>
        </w:rPr>
      </w:pPr>
      <w:r w:rsidRPr="0050514F">
        <w:rPr>
          <w:rFonts w:eastAsiaTheme="majorEastAsia"/>
        </w:rPr>
        <w:t>Og i hvilke typer kompetanse som oppfattes som drivende for universitetets fremtid.</w:t>
      </w:r>
    </w:p>
    <w:p w14:paraId="2C688B21" w14:textId="77777777" w:rsidR="003B763C" w:rsidRPr="003B763C" w:rsidRDefault="003B763C" w:rsidP="003B763C">
      <w:pPr>
        <w:rPr>
          <w:rFonts w:eastAsiaTheme="majorEastAsia"/>
          <w:b/>
          <w:bCs/>
        </w:rPr>
      </w:pPr>
      <w:r w:rsidRPr="003B763C">
        <w:rPr>
          <w:rFonts w:eastAsiaTheme="majorEastAsia"/>
          <w:b/>
          <w:bCs/>
        </w:rPr>
        <w:t>Undervisning som økonomisk fundament</w:t>
      </w:r>
    </w:p>
    <w:p w14:paraId="41AE3F83" w14:textId="77777777" w:rsidR="003B763C" w:rsidRPr="003B763C" w:rsidRDefault="003B763C" w:rsidP="003B763C">
      <w:pPr>
        <w:rPr>
          <w:rFonts w:eastAsiaTheme="majorEastAsia"/>
        </w:rPr>
      </w:pPr>
      <w:r w:rsidRPr="003B763C">
        <w:rPr>
          <w:rFonts w:eastAsiaTheme="majorEastAsia"/>
        </w:rPr>
        <w:t>I de fleste universiteter utgjør grunnbevilgningen – knyttet til studiepoeng og kandidatproduksjon – en stabil og forutsigbar del av økonomien.</w:t>
      </w:r>
    </w:p>
    <w:p w14:paraId="54C76C37" w14:textId="77777777" w:rsidR="003B763C" w:rsidRPr="003B763C" w:rsidRDefault="003B763C" w:rsidP="003B763C">
      <w:pPr>
        <w:rPr>
          <w:rFonts w:eastAsiaTheme="majorEastAsia"/>
        </w:rPr>
      </w:pPr>
      <w:r w:rsidRPr="003B763C">
        <w:rPr>
          <w:rFonts w:eastAsiaTheme="majorEastAsia"/>
        </w:rPr>
        <w:t>Denne bevilgningen finansierer i stor grad:</w:t>
      </w:r>
    </w:p>
    <w:p w14:paraId="018F5BD7" w14:textId="77777777" w:rsidR="003B763C" w:rsidRPr="003B763C" w:rsidRDefault="003B763C" w:rsidP="003B763C">
      <w:pPr>
        <w:rPr>
          <w:rFonts w:eastAsiaTheme="majorEastAsia"/>
        </w:rPr>
      </w:pPr>
      <w:r w:rsidRPr="003B763C">
        <w:rPr>
          <w:rFonts w:eastAsiaTheme="majorEastAsia"/>
        </w:rPr>
        <w:t>– faste stillinger</w:t>
      </w:r>
      <w:r w:rsidRPr="003B763C">
        <w:rPr>
          <w:rFonts w:eastAsiaTheme="majorEastAsia"/>
        </w:rPr>
        <w:br/>
        <w:t>– undervisningsaktivitet</w:t>
      </w:r>
      <w:r w:rsidRPr="003B763C">
        <w:rPr>
          <w:rFonts w:eastAsiaTheme="majorEastAsia"/>
        </w:rPr>
        <w:br/>
        <w:t>– institusjonell basisdrift</w:t>
      </w:r>
    </w:p>
    <w:p w14:paraId="73C3031F" w14:textId="77777777" w:rsidR="003B763C" w:rsidRPr="003B763C" w:rsidRDefault="003B763C" w:rsidP="003B763C">
      <w:pPr>
        <w:rPr>
          <w:rFonts w:eastAsiaTheme="majorEastAsia"/>
        </w:rPr>
      </w:pPr>
      <w:r w:rsidRPr="003B763C">
        <w:rPr>
          <w:rFonts w:eastAsiaTheme="majorEastAsia"/>
        </w:rPr>
        <w:t>Forskningsmidler, derimot, er ofte eksterne og prosjektbaserte. De gir vekst, synlighet og strategisk handlingsrom, men de er mindre stabile.</w:t>
      </w:r>
    </w:p>
    <w:p w14:paraId="1B5BA910" w14:textId="77777777" w:rsidR="003B763C" w:rsidRPr="003B763C" w:rsidRDefault="003B763C" w:rsidP="003B763C">
      <w:pPr>
        <w:rPr>
          <w:rFonts w:eastAsiaTheme="majorEastAsia"/>
        </w:rPr>
      </w:pPr>
      <w:r w:rsidRPr="003B763C">
        <w:rPr>
          <w:rFonts w:eastAsiaTheme="majorEastAsia"/>
        </w:rPr>
        <w:t>Dermed oppstår en interessant struktur:</w:t>
      </w:r>
    </w:p>
    <w:p w14:paraId="26717FF0" w14:textId="77777777" w:rsidR="003B763C" w:rsidRPr="003B763C" w:rsidRDefault="003B763C" w:rsidP="003B763C">
      <w:pPr>
        <w:rPr>
          <w:rFonts w:eastAsiaTheme="majorEastAsia"/>
        </w:rPr>
      </w:pPr>
      <w:r w:rsidRPr="003B763C">
        <w:rPr>
          <w:rFonts w:eastAsiaTheme="majorEastAsia"/>
        </w:rPr>
        <w:t>Undervisningen gir økonomisk grunnlag.</w:t>
      </w:r>
      <w:r w:rsidRPr="003B763C">
        <w:rPr>
          <w:rFonts w:eastAsiaTheme="majorEastAsia"/>
        </w:rPr>
        <w:br/>
        <w:t>Forskningen gir økonomisk vekst.</w:t>
      </w:r>
    </w:p>
    <w:p w14:paraId="6B45EBB5" w14:textId="77777777" w:rsidR="003B763C" w:rsidRPr="003B763C" w:rsidRDefault="00886043" w:rsidP="003B763C">
      <w:pPr>
        <w:rPr>
          <w:rFonts w:eastAsiaTheme="majorEastAsia"/>
        </w:rPr>
      </w:pPr>
      <w:r>
        <w:rPr>
          <w:rFonts w:eastAsiaTheme="majorEastAsia"/>
        </w:rPr>
        <w:lastRenderedPageBreak/>
        <w:pict w14:anchorId="456B7690">
          <v:rect id="_x0000_i1143" style="width:0;height:1.5pt" o:hralign="center" o:hrstd="t" o:hr="t" fillcolor="#a0a0a0" stroked="f"/>
        </w:pict>
      </w:r>
    </w:p>
    <w:p w14:paraId="74707091" w14:textId="77777777" w:rsidR="003B763C" w:rsidRPr="003B763C" w:rsidRDefault="003B763C" w:rsidP="003B763C">
      <w:pPr>
        <w:rPr>
          <w:rFonts w:eastAsiaTheme="majorEastAsia"/>
          <w:b/>
          <w:bCs/>
        </w:rPr>
      </w:pPr>
      <w:r w:rsidRPr="003B763C">
        <w:rPr>
          <w:rFonts w:eastAsiaTheme="majorEastAsia"/>
          <w:b/>
          <w:bCs/>
        </w:rPr>
        <w:t>Tidsbrukens logikk</w:t>
      </w:r>
    </w:p>
    <w:p w14:paraId="189B6795" w14:textId="77777777" w:rsidR="003B763C" w:rsidRPr="003B763C" w:rsidRDefault="003B763C" w:rsidP="003B763C">
      <w:pPr>
        <w:rPr>
          <w:rFonts w:eastAsiaTheme="majorEastAsia"/>
        </w:rPr>
      </w:pPr>
      <w:r w:rsidRPr="003B763C">
        <w:rPr>
          <w:rFonts w:eastAsiaTheme="majorEastAsia"/>
        </w:rPr>
        <w:t>I et slikt system blir tidsbruk et strategisk spørsmål.</w:t>
      </w:r>
    </w:p>
    <w:p w14:paraId="1CE1912E" w14:textId="77777777" w:rsidR="003B763C" w:rsidRPr="003B763C" w:rsidRDefault="003B763C" w:rsidP="003B763C">
      <w:pPr>
        <w:rPr>
          <w:rFonts w:eastAsiaTheme="majorEastAsia"/>
        </w:rPr>
      </w:pPr>
      <w:r w:rsidRPr="003B763C">
        <w:rPr>
          <w:rFonts w:eastAsiaTheme="majorEastAsia"/>
        </w:rPr>
        <w:t>Dersom forskningsaktivitet genererer eksterne midler og styrker institusjonens økonomi, kan det oppstå et implisitt press for å frigjøre mest mulig tid til forskning.</w:t>
      </w:r>
    </w:p>
    <w:p w14:paraId="148B4138" w14:textId="77777777" w:rsidR="003B763C" w:rsidRPr="003B763C" w:rsidRDefault="003B763C" w:rsidP="003B763C">
      <w:pPr>
        <w:rPr>
          <w:rFonts w:eastAsiaTheme="majorEastAsia"/>
        </w:rPr>
      </w:pPr>
      <w:r w:rsidRPr="003B763C">
        <w:rPr>
          <w:rFonts w:eastAsiaTheme="majorEastAsia"/>
        </w:rPr>
        <w:t>Undervisning må gjennomføres.</w:t>
      </w:r>
      <w:r w:rsidRPr="003B763C">
        <w:rPr>
          <w:rFonts w:eastAsiaTheme="majorEastAsia"/>
        </w:rPr>
        <w:br/>
        <w:t>Men den skal helst ikke “ta for mye tid”.</w:t>
      </w:r>
    </w:p>
    <w:p w14:paraId="3D51BAF7" w14:textId="77777777" w:rsidR="003B763C" w:rsidRPr="003B763C" w:rsidRDefault="003B763C" w:rsidP="003B763C">
      <w:pPr>
        <w:rPr>
          <w:rFonts w:eastAsiaTheme="majorEastAsia"/>
        </w:rPr>
      </w:pPr>
      <w:r w:rsidRPr="003B763C">
        <w:rPr>
          <w:rFonts w:eastAsiaTheme="majorEastAsia"/>
        </w:rPr>
        <w:t>Dette skaper en mulig strukturell spenning:</w:t>
      </w:r>
    </w:p>
    <w:p w14:paraId="037E635C" w14:textId="77777777" w:rsidR="003B763C" w:rsidRPr="003B763C" w:rsidRDefault="003B763C" w:rsidP="003B763C">
      <w:pPr>
        <w:rPr>
          <w:rFonts w:eastAsiaTheme="majorEastAsia"/>
        </w:rPr>
      </w:pPr>
      <w:r w:rsidRPr="003B763C">
        <w:rPr>
          <w:rFonts w:eastAsiaTheme="majorEastAsia"/>
        </w:rPr>
        <w:t>Undervisningen finansierer i stor grad systemet,</w:t>
      </w:r>
      <w:r w:rsidRPr="003B763C">
        <w:rPr>
          <w:rFonts w:eastAsiaTheme="majorEastAsia"/>
        </w:rPr>
        <w:br/>
        <w:t>men forskningen driver veksten.</w:t>
      </w:r>
    </w:p>
    <w:p w14:paraId="22B67ACB" w14:textId="77777777" w:rsidR="003B763C" w:rsidRPr="003B763C" w:rsidRDefault="00886043" w:rsidP="003B763C">
      <w:pPr>
        <w:rPr>
          <w:rFonts w:eastAsiaTheme="majorEastAsia"/>
        </w:rPr>
      </w:pPr>
      <w:r>
        <w:rPr>
          <w:rFonts w:eastAsiaTheme="majorEastAsia"/>
        </w:rPr>
        <w:pict w14:anchorId="46B03E5D">
          <v:rect id="_x0000_i1144" style="width:0;height:1.5pt" o:hralign="center" o:hrstd="t" o:hr="t" fillcolor="#a0a0a0" stroked="f"/>
        </w:pict>
      </w:r>
    </w:p>
    <w:p w14:paraId="4D918454" w14:textId="77777777" w:rsidR="003B763C" w:rsidRPr="003B763C" w:rsidRDefault="003B763C" w:rsidP="003B763C">
      <w:pPr>
        <w:rPr>
          <w:rFonts w:eastAsiaTheme="majorEastAsia"/>
          <w:b/>
          <w:bCs/>
        </w:rPr>
      </w:pPr>
      <w:r w:rsidRPr="003B763C">
        <w:rPr>
          <w:rFonts w:eastAsiaTheme="majorEastAsia"/>
          <w:b/>
          <w:bCs/>
        </w:rPr>
        <w:t>En mulig subsidiering?</w:t>
      </w:r>
    </w:p>
    <w:p w14:paraId="628E6866" w14:textId="77777777" w:rsidR="003B763C" w:rsidRPr="003B763C" w:rsidRDefault="003B763C" w:rsidP="003B763C">
      <w:pPr>
        <w:rPr>
          <w:rFonts w:eastAsiaTheme="majorEastAsia"/>
        </w:rPr>
      </w:pPr>
      <w:r w:rsidRPr="003B763C">
        <w:rPr>
          <w:rFonts w:eastAsiaTheme="majorEastAsia"/>
        </w:rPr>
        <w:t>Noen vil hevde at undervisningen i praksis subsidierer forskningen – i den forstand at stabile bevilgninger og faste stillinger gir rom for forskningsaktivitet som igjen kan generere eksterne midler.</w:t>
      </w:r>
    </w:p>
    <w:p w14:paraId="0C4801C0" w14:textId="77777777" w:rsidR="003B763C" w:rsidRPr="003B763C" w:rsidRDefault="003B763C" w:rsidP="003B763C">
      <w:pPr>
        <w:rPr>
          <w:rFonts w:eastAsiaTheme="majorEastAsia"/>
        </w:rPr>
      </w:pPr>
      <w:r w:rsidRPr="003B763C">
        <w:rPr>
          <w:rFonts w:eastAsiaTheme="majorEastAsia"/>
        </w:rPr>
        <w:t>Dette er ikke nødvendigvis en bevisst strategi.</w:t>
      </w:r>
      <w:r w:rsidRPr="003B763C">
        <w:rPr>
          <w:rFonts w:eastAsiaTheme="majorEastAsia"/>
        </w:rPr>
        <w:br/>
        <w:t>Det kan være en konsekvens av hvordan finansieringsmodellen er bygget opp.</w:t>
      </w:r>
    </w:p>
    <w:p w14:paraId="4177DD6B" w14:textId="77777777" w:rsidR="003B763C" w:rsidRPr="003B763C" w:rsidRDefault="003B763C" w:rsidP="003B763C">
      <w:pPr>
        <w:rPr>
          <w:rFonts w:eastAsiaTheme="majorEastAsia"/>
        </w:rPr>
      </w:pPr>
      <w:r w:rsidRPr="003B763C">
        <w:rPr>
          <w:rFonts w:eastAsiaTheme="majorEastAsia"/>
        </w:rPr>
        <w:t>Men dersom tidsallokering og karriereinsentiver systematisk favoriserer forskning fremfor undervisning, kan det oppstå en opplevelse av at undervisningens betydning undervurderes i forhold til dens økonomiske rolle.</w:t>
      </w:r>
    </w:p>
    <w:p w14:paraId="2E763454" w14:textId="77777777" w:rsidR="003B763C" w:rsidRPr="003B763C" w:rsidRDefault="00886043" w:rsidP="003B763C">
      <w:pPr>
        <w:rPr>
          <w:rFonts w:eastAsiaTheme="majorEastAsia"/>
        </w:rPr>
      </w:pPr>
      <w:r>
        <w:rPr>
          <w:rFonts w:eastAsiaTheme="majorEastAsia"/>
        </w:rPr>
        <w:pict w14:anchorId="72555DA2">
          <v:rect id="_x0000_i1145" style="width:0;height:1.5pt" o:hralign="center" o:hrstd="t" o:hr="t" fillcolor="#a0a0a0" stroked="f"/>
        </w:pict>
      </w:r>
    </w:p>
    <w:p w14:paraId="07C247EC" w14:textId="77777777" w:rsidR="003B763C" w:rsidRPr="003B763C" w:rsidRDefault="003B763C" w:rsidP="003B763C">
      <w:pPr>
        <w:rPr>
          <w:rFonts w:eastAsiaTheme="majorEastAsia"/>
          <w:b/>
          <w:bCs/>
        </w:rPr>
      </w:pPr>
      <w:r w:rsidRPr="003B763C">
        <w:rPr>
          <w:rFonts w:eastAsiaTheme="majorEastAsia"/>
          <w:b/>
          <w:bCs/>
        </w:rPr>
        <w:t>Samfunnsoppdragets paradoks</w:t>
      </w:r>
    </w:p>
    <w:p w14:paraId="434DCE33" w14:textId="77777777" w:rsidR="003B763C" w:rsidRPr="003B763C" w:rsidRDefault="003B763C" w:rsidP="003B763C">
      <w:pPr>
        <w:rPr>
          <w:rFonts w:eastAsiaTheme="majorEastAsia"/>
        </w:rPr>
      </w:pPr>
      <w:r w:rsidRPr="003B763C">
        <w:rPr>
          <w:rFonts w:eastAsiaTheme="majorEastAsia"/>
        </w:rPr>
        <w:t>Her oppstår et paradoks:</w:t>
      </w:r>
    </w:p>
    <w:p w14:paraId="1AEC4D7A" w14:textId="77777777" w:rsidR="003B763C" w:rsidRPr="003B763C" w:rsidRDefault="003B763C" w:rsidP="003B763C">
      <w:pPr>
        <w:rPr>
          <w:rFonts w:eastAsiaTheme="majorEastAsia"/>
        </w:rPr>
      </w:pPr>
      <w:r w:rsidRPr="003B763C">
        <w:rPr>
          <w:rFonts w:eastAsiaTheme="majorEastAsia"/>
        </w:rPr>
        <w:t>Profesjonsuniversitetet legitimeres politisk gjennom sitt bidrag til utdanning av yrkesutøvere.</w:t>
      </w:r>
    </w:p>
    <w:p w14:paraId="7664F7B7" w14:textId="77777777" w:rsidR="003B763C" w:rsidRPr="003B763C" w:rsidRDefault="003B763C" w:rsidP="003B763C">
      <w:pPr>
        <w:rPr>
          <w:rFonts w:eastAsiaTheme="majorEastAsia"/>
        </w:rPr>
      </w:pPr>
      <w:r w:rsidRPr="003B763C">
        <w:rPr>
          <w:rFonts w:eastAsiaTheme="majorEastAsia"/>
        </w:rPr>
        <w:t>Likevel kan institusjonens interne vekstlogikk i større grad være knyttet til forskningsproduksjon og ekstern finansiering.</w:t>
      </w:r>
    </w:p>
    <w:p w14:paraId="1A8022BD" w14:textId="77777777" w:rsidR="003B763C" w:rsidRPr="003B763C" w:rsidRDefault="003B763C" w:rsidP="003B763C">
      <w:pPr>
        <w:rPr>
          <w:rFonts w:eastAsiaTheme="majorEastAsia"/>
        </w:rPr>
      </w:pPr>
      <w:r w:rsidRPr="003B763C">
        <w:rPr>
          <w:rFonts w:eastAsiaTheme="majorEastAsia"/>
        </w:rPr>
        <w:t>Hvis undervisningen først og fremst ses som et nødvendig fundament for å muliggjøre forskningsvekst, kan balansen i det doble mandatet forskyves.</w:t>
      </w:r>
    </w:p>
    <w:p w14:paraId="40C17EDB" w14:textId="77777777" w:rsidR="003B763C" w:rsidRPr="003B763C" w:rsidRDefault="00886043" w:rsidP="003B763C">
      <w:pPr>
        <w:rPr>
          <w:rFonts w:eastAsiaTheme="majorEastAsia"/>
        </w:rPr>
      </w:pPr>
      <w:r>
        <w:rPr>
          <w:rFonts w:eastAsiaTheme="majorEastAsia"/>
        </w:rPr>
        <w:pict w14:anchorId="4FF6069D">
          <v:rect id="_x0000_i1146" style="width:0;height:1.5pt" o:hralign="center" o:hrstd="t" o:hr="t" fillcolor="#a0a0a0" stroked="f"/>
        </w:pict>
      </w:r>
    </w:p>
    <w:p w14:paraId="5A2C7B5D" w14:textId="77777777" w:rsidR="003B763C" w:rsidRPr="003B763C" w:rsidRDefault="003B763C" w:rsidP="003B763C">
      <w:pPr>
        <w:rPr>
          <w:rFonts w:eastAsiaTheme="majorEastAsia"/>
          <w:b/>
          <w:bCs/>
        </w:rPr>
      </w:pPr>
      <w:r w:rsidRPr="003B763C">
        <w:rPr>
          <w:rFonts w:eastAsiaTheme="majorEastAsia"/>
          <w:b/>
          <w:bCs/>
        </w:rPr>
        <w:t>Ikke enten–eller</w:t>
      </w:r>
    </w:p>
    <w:p w14:paraId="77857686" w14:textId="77777777" w:rsidR="003B763C" w:rsidRPr="003B763C" w:rsidRDefault="003B763C" w:rsidP="003B763C">
      <w:pPr>
        <w:rPr>
          <w:rFonts w:eastAsiaTheme="majorEastAsia"/>
        </w:rPr>
      </w:pPr>
      <w:r w:rsidRPr="003B763C">
        <w:rPr>
          <w:rFonts w:eastAsiaTheme="majorEastAsia"/>
        </w:rPr>
        <w:lastRenderedPageBreak/>
        <w:t>Dette er ikke et argument mot forskning.</w:t>
      </w:r>
      <w:r w:rsidRPr="003B763C">
        <w:rPr>
          <w:rFonts w:eastAsiaTheme="majorEastAsia"/>
        </w:rPr>
        <w:br/>
        <w:t>Forskning er avgjørende for faglig fornyelse og langsiktig kunnskapsutvikling.</w:t>
      </w:r>
    </w:p>
    <w:p w14:paraId="5620E76B" w14:textId="77777777" w:rsidR="003B763C" w:rsidRPr="003B763C" w:rsidRDefault="003B763C" w:rsidP="003B763C">
      <w:pPr>
        <w:rPr>
          <w:rFonts w:eastAsiaTheme="majorEastAsia"/>
        </w:rPr>
      </w:pPr>
      <w:r w:rsidRPr="003B763C">
        <w:rPr>
          <w:rFonts w:eastAsiaTheme="majorEastAsia"/>
        </w:rPr>
        <w:t>Men dersom undervisningens rolle reduseres til økonomisk basis for forskningsaktivitet, kan profesjonsdanningens egenverdi bli svekket i institusjonell kultur.</w:t>
      </w:r>
    </w:p>
    <w:p w14:paraId="475ACDB6" w14:textId="77777777" w:rsidR="003B763C" w:rsidRPr="003B763C" w:rsidRDefault="003B763C" w:rsidP="003B763C">
      <w:pPr>
        <w:rPr>
          <w:rFonts w:eastAsiaTheme="majorEastAsia"/>
        </w:rPr>
      </w:pPr>
      <w:r w:rsidRPr="003B763C">
        <w:rPr>
          <w:rFonts w:eastAsiaTheme="majorEastAsia"/>
        </w:rPr>
        <w:t>Spørsmålet er derfor ikke om forskning skal styrkes.</w:t>
      </w:r>
    </w:p>
    <w:p w14:paraId="61B6BB04" w14:textId="7B7EDF1A" w:rsidR="00CE2C93" w:rsidRDefault="003B763C" w:rsidP="00CE2C93">
      <w:pPr>
        <w:rPr>
          <w:rFonts w:eastAsiaTheme="majorEastAsia"/>
        </w:rPr>
      </w:pPr>
      <w:r w:rsidRPr="003B763C">
        <w:rPr>
          <w:rFonts w:eastAsiaTheme="majorEastAsia"/>
        </w:rPr>
        <w:t>Spørsmålet er om undervisningens samfunnsrolle gis tilsvarende strukturell tyngde.</w:t>
      </w:r>
    </w:p>
    <w:p w14:paraId="1C81888B" w14:textId="41ED422E" w:rsidR="00CE2C93" w:rsidRDefault="00B61E78" w:rsidP="00CE2C93">
      <w:pPr>
        <w:pStyle w:val="Heading2"/>
        <w:rPr>
          <w:rFonts w:eastAsiaTheme="majorEastAsia"/>
        </w:rPr>
      </w:pPr>
      <w:bookmarkStart w:id="38" w:name="_Toc223303781"/>
      <w:r>
        <w:rPr>
          <w:rFonts w:eastAsiaTheme="majorEastAsia"/>
        </w:rPr>
        <w:t>V.</w:t>
      </w:r>
      <w:r w:rsidR="006C3E81">
        <w:rPr>
          <w:rFonts w:eastAsiaTheme="majorEastAsia"/>
        </w:rPr>
        <w:t>3</w:t>
      </w:r>
      <w:r>
        <w:rPr>
          <w:rFonts w:eastAsiaTheme="majorEastAsia"/>
        </w:rPr>
        <w:t xml:space="preserve"> </w:t>
      </w:r>
      <w:r w:rsidR="00CE2C93" w:rsidRPr="00CE2C93">
        <w:rPr>
          <w:rFonts w:eastAsiaTheme="majorEastAsia"/>
        </w:rPr>
        <w:t>Praksisbasert FoU som kunnskapsproduksjon</w:t>
      </w:r>
      <w:bookmarkEnd w:id="38"/>
    </w:p>
    <w:p w14:paraId="4C255896" w14:textId="77777777" w:rsidR="003B763C" w:rsidRPr="003B763C" w:rsidRDefault="003B763C" w:rsidP="003B763C">
      <w:pPr>
        <w:rPr>
          <w:rFonts w:eastAsiaTheme="majorEastAsia"/>
        </w:rPr>
      </w:pPr>
      <w:r w:rsidRPr="003B763C">
        <w:rPr>
          <w:rFonts w:eastAsiaTheme="majorEastAsia"/>
        </w:rPr>
        <w:t>Forskning og utviklingsarbeid omtales ofte samlet som FoU. Likevel har begrepene ulike tradisjoner og ulik status.</w:t>
      </w:r>
    </w:p>
    <w:p w14:paraId="4FC45852" w14:textId="77777777" w:rsidR="003B763C" w:rsidRPr="003B763C" w:rsidRDefault="003B763C" w:rsidP="003B763C">
      <w:pPr>
        <w:rPr>
          <w:rFonts w:eastAsiaTheme="majorEastAsia"/>
        </w:rPr>
      </w:pPr>
      <w:r w:rsidRPr="003B763C">
        <w:rPr>
          <w:rFonts w:eastAsiaTheme="majorEastAsia"/>
        </w:rPr>
        <w:t>Forskning forbindes med vitenskapelig metode, teoriutvikling og publisering.</w:t>
      </w:r>
      <w:r w:rsidRPr="003B763C">
        <w:rPr>
          <w:rFonts w:eastAsiaTheme="majorEastAsia"/>
        </w:rPr>
        <w:br/>
        <w:t>Utviklingsarbeid forbindes oftere med anvendelse, forbedring og implementering.</w:t>
      </w:r>
    </w:p>
    <w:p w14:paraId="3A7D15DC" w14:textId="77777777" w:rsidR="003B763C" w:rsidRPr="003B763C" w:rsidRDefault="003B763C" w:rsidP="003B763C">
      <w:pPr>
        <w:rPr>
          <w:rFonts w:eastAsiaTheme="majorEastAsia"/>
        </w:rPr>
      </w:pPr>
      <w:r w:rsidRPr="003B763C">
        <w:rPr>
          <w:rFonts w:eastAsiaTheme="majorEastAsia"/>
        </w:rPr>
        <w:t>I profesjonsfagene er skillet mindre skarpt.</w:t>
      </w:r>
    </w:p>
    <w:p w14:paraId="6BBC6B1E" w14:textId="77777777" w:rsidR="003B763C" w:rsidRPr="003B763C" w:rsidRDefault="003B763C" w:rsidP="003B763C">
      <w:pPr>
        <w:rPr>
          <w:rFonts w:eastAsiaTheme="majorEastAsia"/>
        </w:rPr>
      </w:pPr>
      <w:r w:rsidRPr="003B763C">
        <w:rPr>
          <w:rFonts w:eastAsiaTheme="majorEastAsia"/>
        </w:rPr>
        <w:t>Her oppstår kunnskap ofte i spennet mellom problem og løsning, mellom modell og gjennomføring. Spørsmålet er derfor ikke om praksisbasert FoU finnes. Spørsmålet er hvordan den forstås.</w:t>
      </w:r>
    </w:p>
    <w:p w14:paraId="366641B4" w14:textId="77777777" w:rsidR="003B763C" w:rsidRPr="003B763C" w:rsidRDefault="00886043" w:rsidP="003B763C">
      <w:pPr>
        <w:rPr>
          <w:rFonts w:eastAsiaTheme="majorEastAsia"/>
        </w:rPr>
      </w:pPr>
      <w:r>
        <w:rPr>
          <w:rFonts w:eastAsiaTheme="majorEastAsia"/>
        </w:rPr>
        <w:pict w14:anchorId="7300C1B4">
          <v:rect id="_x0000_i1147" style="width:0;height:1.5pt" o:hralign="center" o:hrstd="t" o:hr="t" fillcolor="#a0a0a0" stroked="f"/>
        </w:pict>
      </w:r>
    </w:p>
    <w:p w14:paraId="0BF36E23" w14:textId="77777777" w:rsidR="003B763C" w:rsidRPr="003B763C" w:rsidRDefault="003B763C" w:rsidP="003B763C">
      <w:pPr>
        <w:rPr>
          <w:rFonts w:eastAsiaTheme="majorEastAsia"/>
          <w:b/>
          <w:bCs/>
        </w:rPr>
      </w:pPr>
      <w:r w:rsidRPr="003B763C">
        <w:rPr>
          <w:rFonts w:eastAsiaTheme="majorEastAsia"/>
          <w:b/>
          <w:bCs/>
        </w:rPr>
        <w:t>Hva er praksisbasert FoU?</w:t>
      </w:r>
    </w:p>
    <w:p w14:paraId="14D4DCBB" w14:textId="77777777" w:rsidR="003B763C" w:rsidRPr="003B763C" w:rsidRDefault="003B763C" w:rsidP="003B763C">
      <w:pPr>
        <w:rPr>
          <w:rFonts w:eastAsiaTheme="majorEastAsia"/>
        </w:rPr>
      </w:pPr>
      <w:r w:rsidRPr="003B763C">
        <w:rPr>
          <w:rFonts w:eastAsiaTheme="majorEastAsia"/>
        </w:rPr>
        <w:t>Praksisbasert FoU tar utgangspunkt i konkrete utfordringer i yrkesfeltet.</w:t>
      </w:r>
    </w:p>
    <w:p w14:paraId="4524A542" w14:textId="77777777" w:rsidR="003B763C" w:rsidRPr="003B763C" w:rsidRDefault="003B763C" w:rsidP="003B763C">
      <w:pPr>
        <w:rPr>
          <w:rFonts w:eastAsiaTheme="majorEastAsia"/>
        </w:rPr>
      </w:pPr>
      <w:r w:rsidRPr="003B763C">
        <w:rPr>
          <w:rFonts w:eastAsiaTheme="majorEastAsia"/>
        </w:rPr>
        <w:t>Det kan være:</w:t>
      </w:r>
    </w:p>
    <w:p w14:paraId="29E4BF14" w14:textId="77777777" w:rsidR="003B763C" w:rsidRPr="003B763C" w:rsidRDefault="003B763C" w:rsidP="003B763C">
      <w:pPr>
        <w:rPr>
          <w:rFonts w:eastAsiaTheme="majorEastAsia"/>
        </w:rPr>
      </w:pPr>
      <w:r w:rsidRPr="003B763C">
        <w:rPr>
          <w:rFonts w:eastAsiaTheme="majorEastAsia"/>
        </w:rPr>
        <w:t>– forbedring av beregningsmetoder</w:t>
      </w:r>
      <w:r w:rsidRPr="003B763C">
        <w:rPr>
          <w:rFonts w:eastAsiaTheme="majorEastAsia"/>
        </w:rPr>
        <w:br/>
        <w:t>– utvikling av nye estimeringsprosedyrer</w:t>
      </w:r>
      <w:r w:rsidRPr="003B763C">
        <w:rPr>
          <w:rFonts w:eastAsiaTheme="majorEastAsia"/>
        </w:rPr>
        <w:br/>
        <w:t>– justering av sikkerhetsfilosofi</w:t>
      </w:r>
      <w:r w:rsidRPr="003B763C">
        <w:rPr>
          <w:rFonts w:eastAsiaTheme="majorEastAsia"/>
        </w:rPr>
        <w:br/>
        <w:t>– integrering av nye digitale verktøy i designprosesser</w:t>
      </w:r>
      <w:r w:rsidRPr="003B763C">
        <w:rPr>
          <w:rFonts w:eastAsiaTheme="majorEastAsia"/>
        </w:rPr>
        <w:br/>
        <w:t>– systematisering av erfaring fra gjennomførte prosjekter</w:t>
      </w:r>
    </w:p>
    <w:p w14:paraId="47831D89" w14:textId="77777777" w:rsidR="003B763C" w:rsidRPr="003B763C" w:rsidRDefault="003B763C" w:rsidP="003B763C">
      <w:pPr>
        <w:rPr>
          <w:rFonts w:eastAsiaTheme="majorEastAsia"/>
        </w:rPr>
      </w:pPr>
      <w:r w:rsidRPr="003B763C">
        <w:rPr>
          <w:rFonts w:eastAsiaTheme="majorEastAsia"/>
        </w:rPr>
        <w:t>Arbeidet er systematisk. Det er ikke tilfeldig problemløsning. Det bygger på analyse, dokumentasjon og iterativ forbedring.</w:t>
      </w:r>
    </w:p>
    <w:p w14:paraId="0C10DE40" w14:textId="77777777" w:rsidR="003B763C" w:rsidRPr="003B763C" w:rsidRDefault="003B763C" w:rsidP="003B763C">
      <w:pPr>
        <w:rPr>
          <w:rFonts w:eastAsiaTheme="majorEastAsia"/>
        </w:rPr>
      </w:pPr>
      <w:r w:rsidRPr="003B763C">
        <w:rPr>
          <w:rFonts w:eastAsiaTheme="majorEastAsia"/>
        </w:rPr>
        <w:t>Det skiller seg fra klassisk forskning ved at det ofte starter i implementering snarere enn i teoretisk problemformulering.</w:t>
      </w:r>
    </w:p>
    <w:p w14:paraId="7E2AE9AE" w14:textId="77777777" w:rsidR="003B763C" w:rsidRPr="003B763C" w:rsidRDefault="003B763C" w:rsidP="003B763C">
      <w:pPr>
        <w:rPr>
          <w:rFonts w:eastAsiaTheme="majorEastAsia"/>
        </w:rPr>
      </w:pPr>
      <w:r w:rsidRPr="003B763C">
        <w:rPr>
          <w:rFonts w:eastAsiaTheme="majorEastAsia"/>
        </w:rPr>
        <w:t>Men det produserer kunnskap.</w:t>
      </w:r>
    </w:p>
    <w:p w14:paraId="4F53AD66" w14:textId="77777777" w:rsidR="003B763C" w:rsidRPr="003B763C" w:rsidRDefault="00886043" w:rsidP="003B763C">
      <w:pPr>
        <w:rPr>
          <w:rFonts w:eastAsiaTheme="majorEastAsia"/>
        </w:rPr>
      </w:pPr>
      <w:r>
        <w:rPr>
          <w:rFonts w:eastAsiaTheme="majorEastAsia"/>
        </w:rPr>
        <w:pict w14:anchorId="7F141876">
          <v:rect id="_x0000_i1148" style="width:0;height:1.5pt" o:hralign="center" o:hrstd="t" o:hr="t" fillcolor="#a0a0a0" stroked="f"/>
        </w:pict>
      </w:r>
    </w:p>
    <w:p w14:paraId="582FFF30" w14:textId="77777777" w:rsidR="003B763C" w:rsidRPr="003B763C" w:rsidRDefault="003B763C" w:rsidP="003B763C">
      <w:pPr>
        <w:rPr>
          <w:rFonts w:eastAsiaTheme="majorEastAsia"/>
          <w:b/>
          <w:bCs/>
        </w:rPr>
      </w:pPr>
      <w:r w:rsidRPr="003B763C">
        <w:rPr>
          <w:rFonts w:eastAsiaTheme="majorEastAsia"/>
          <w:b/>
          <w:bCs/>
        </w:rPr>
        <w:t>Kunnskap gjennom implementering</w:t>
      </w:r>
    </w:p>
    <w:p w14:paraId="445DCC2C" w14:textId="77777777" w:rsidR="003B763C" w:rsidRPr="003B763C" w:rsidRDefault="003B763C" w:rsidP="003B763C">
      <w:pPr>
        <w:rPr>
          <w:rFonts w:eastAsiaTheme="majorEastAsia"/>
        </w:rPr>
      </w:pPr>
      <w:r w:rsidRPr="003B763C">
        <w:rPr>
          <w:rFonts w:eastAsiaTheme="majorEastAsia"/>
        </w:rPr>
        <w:t>I praksisbasert FoU skjer valideringen i møte med virkeligheten.</w:t>
      </w:r>
    </w:p>
    <w:p w14:paraId="5D6E97DD" w14:textId="77777777" w:rsidR="003B763C" w:rsidRPr="003B763C" w:rsidRDefault="003B763C" w:rsidP="003B763C">
      <w:pPr>
        <w:rPr>
          <w:rFonts w:eastAsiaTheme="majorEastAsia"/>
        </w:rPr>
      </w:pPr>
      <w:r w:rsidRPr="003B763C">
        <w:rPr>
          <w:rFonts w:eastAsiaTheme="majorEastAsia"/>
        </w:rPr>
        <w:lastRenderedPageBreak/>
        <w:t>Metoden prøves i prosjekt.</w:t>
      </w:r>
      <w:r w:rsidRPr="003B763C">
        <w:rPr>
          <w:rFonts w:eastAsiaTheme="majorEastAsia"/>
        </w:rPr>
        <w:br/>
        <w:t>Modellen testes mot belastning.</w:t>
      </w:r>
      <w:r w:rsidRPr="003B763C">
        <w:rPr>
          <w:rFonts w:eastAsiaTheme="majorEastAsia"/>
        </w:rPr>
        <w:br/>
        <w:t>Forbedringen vurderes gjennom konsekvens.</w:t>
      </w:r>
    </w:p>
    <w:p w14:paraId="76C4D7FE" w14:textId="77777777" w:rsidR="003B763C" w:rsidRPr="003B763C" w:rsidRDefault="003B763C" w:rsidP="003B763C">
      <w:pPr>
        <w:rPr>
          <w:rFonts w:eastAsiaTheme="majorEastAsia"/>
        </w:rPr>
      </w:pPr>
      <w:r w:rsidRPr="003B763C">
        <w:rPr>
          <w:rFonts w:eastAsiaTheme="majorEastAsia"/>
        </w:rPr>
        <w:t>Dette er ikke mindre systematisk enn laboratoriearbeid. Det er en annen type eksperimentell arena.</w:t>
      </w:r>
    </w:p>
    <w:p w14:paraId="789F1BE3" w14:textId="77777777" w:rsidR="003B763C" w:rsidRPr="003B763C" w:rsidRDefault="003B763C" w:rsidP="003B763C">
      <w:pPr>
        <w:rPr>
          <w:rFonts w:eastAsiaTheme="majorEastAsia"/>
        </w:rPr>
      </w:pPr>
      <w:r w:rsidRPr="003B763C">
        <w:rPr>
          <w:rFonts w:eastAsiaTheme="majorEastAsia"/>
        </w:rPr>
        <w:t>Forskjellen ligger i form, ikke nødvendigvis i faglig alvor.</w:t>
      </w:r>
    </w:p>
    <w:p w14:paraId="0AFDD3F8" w14:textId="77777777" w:rsidR="003B763C" w:rsidRPr="003B763C" w:rsidRDefault="003B763C" w:rsidP="003B763C">
      <w:pPr>
        <w:rPr>
          <w:rFonts w:eastAsiaTheme="majorEastAsia"/>
        </w:rPr>
      </w:pPr>
      <w:r w:rsidRPr="003B763C">
        <w:rPr>
          <w:rFonts w:eastAsiaTheme="majorEastAsia"/>
        </w:rPr>
        <w:t>Når en ny metode implementeres i flere prosjekter og gir dokumentert bedre robusthet eller effektivitet, representerer det en form for generaliserbar kunnskap – selv om den ikke umiddelbart publiseres i vitenskapelig tidsskrift.</w:t>
      </w:r>
    </w:p>
    <w:p w14:paraId="46B9985A" w14:textId="77777777" w:rsidR="003B763C" w:rsidRPr="003B763C" w:rsidRDefault="00886043" w:rsidP="003B763C">
      <w:pPr>
        <w:rPr>
          <w:rFonts w:eastAsiaTheme="majorEastAsia"/>
        </w:rPr>
      </w:pPr>
      <w:r>
        <w:rPr>
          <w:rFonts w:eastAsiaTheme="majorEastAsia"/>
        </w:rPr>
        <w:pict w14:anchorId="40FB73A8">
          <v:rect id="_x0000_i1149" style="width:0;height:1.5pt" o:hralign="center" o:hrstd="t" o:hr="t" fillcolor="#a0a0a0" stroked="f"/>
        </w:pict>
      </w:r>
    </w:p>
    <w:p w14:paraId="59168491" w14:textId="77777777" w:rsidR="003B763C" w:rsidRPr="003B763C" w:rsidRDefault="003B763C" w:rsidP="003B763C">
      <w:pPr>
        <w:rPr>
          <w:rFonts w:eastAsiaTheme="majorEastAsia"/>
          <w:b/>
          <w:bCs/>
        </w:rPr>
      </w:pPr>
      <w:r w:rsidRPr="003B763C">
        <w:rPr>
          <w:rFonts w:eastAsiaTheme="majorEastAsia"/>
          <w:b/>
          <w:bCs/>
        </w:rPr>
        <w:t>Fra lokal forbedring til generaliserbar innsikt</w:t>
      </w:r>
    </w:p>
    <w:p w14:paraId="4FE8A0A4" w14:textId="77777777" w:rsidR="003B763C" w:rsidRPr="003B763C" w:rsidRDefault="003B763C" w:rsidP="003B763C">
      <w:pPr>
        <w:rPr>
          <w:rFonts w:eastAsiaTheme="majorEastAsia"/>
        </w:rPr>
      </w:pPr>
      <w:r w:rsidRPr="003B763C">
        <w:rPr>
          <w:rFonts w:eastAsiaTheme="majorEastAsia"/>
        </w:rPr>
        <w:t>Utfordringen med praksisbasert FoU er ikke at den mangler substans. Utfordringen er å løfte den fra lokal kontekst til generaliserbar form.</w:t>
      </w:r>
    </w:p>
    <w:p w14:paraId="2A6797FC" w14:textId="77777777" w:rsidR="003B763C" w:rsidRPr="003B763C" w:rsidRDefault="003B763C" w:rsidP="003B763C">
      <w:pPr>
        <w:rPr>
          <w:rFonts w:eastAsiaTheme="majorEastAsia"/>
        </w:rPr>
      </w:pPr>
      <w:r w:rsidRPr="003B763C">
        <w:rPr>
          <w:rFonts w:eastAsiaTheme="majorEastAsia"/>
        </w:rPr>
        <w:t>Det krever:</w:t>
      </w:r>
    </w:p>
    <w:p w14:paraId="633E614E" w14:textId="77777777" w:rsidR="003B763C" w:rsidRPr="003B763C" w:rsidRDefault="003B763C" w:rsidP="003B763C">
      <w:pPr>
        <w:rPr>
          <w:rFonts w:eastAsiaTheme="majorEastAsia"/>
        </w:rPr>
      </w:pPr>
      <w:r w:rsidRPr="003B763C">
        <w:rPr>
          <w:rFonts w:eastAsiaTheme="majorEastAsia"/>
        </w:rPr>
        <w:t>– eksplisitt metoderefleksjon</w:t>
      </w:r>
      <w:r w:rsidRPr="003B763C">
        <w:rPr>
          <w:rFonts w:eastAsiaTheme="majorEastAsia"/>
        </w:rPr>
        <w:br/>
        <w:t>– systematisering av erfaring</w:t>
      </w:r>
      <w:r w:rsidRPr="003B763C">
        <w:rPr>
          <w:rFonts w:eastAsiaTheme="majorEastAsia"/>
        </w:rPr>
        <w:br/>
        <w:t>– dokumentasjon av effekt</w:t>
      </w:r>
      <w:r w:rsidRPr="003B763C">
        <w:rPr>
          <w:rFonts w:eastAsiaTheme="majorEastAsia"/>
        </w:rPr>
        <w:br/>
        <w:t>– begrepsliggjøring</w:t>
      </w:r>
    </w:p>
    <w:p w14:paraId="6B27E777" w14:textId="77777777" w:rsidR="003B763C" w:rsidRPr="003B763C" w:rsidRDefault="003B763C" w:rsidP="003B763C">
      <w:pPr>
        <w:rPr>
          <w:rFonts w:eastAsiaTheme="majorEastAsia"/>
        </w:rPr>
      </w:pPr>
      <w:r w:rsidRPr="003B763C">
        <w:rPr>
          <w:rFonts w:eastAsiaTheme="majorEastAsia"/>
        </w:rPr>
        <w:t>Når dette gjøres, kan praksisbasert FoU tre frem som kunnskapsproduksjon i akademisk forstand – uten at den mister sin forankring i implementering.</w:t>
      </w:r>
    </w:p>
    <w:p w14:paraId="74E7C347" w14:textId="77777777" w:rsidR="003B763C" w:rsidRPr="003B763C" w:rsidRDefault="00886043" w:rsidP="003B763C">
      <w:pPr>
        <w:rPr>
          <w:rFonts w:eastAsiaTheme="majorEastAsia"/>
        </w:rPr>
      </w:pPr>
      <w:r>
        <w:rPr>
          <w:rFonts w:eastAsiaTheme="majorEastAsia"/>
        </w:rPr>
        <w:pict w14:anchorId="0990D990">
          <v:rect id="_x0000_i1150" style="width:0;height:1.5pt" o:hralign="center" o:hrstd="t" o:hr="t" fillcolor="#a0a0a0" stroked="f"/>
        </w:pict>
      </w:r>
    </w:p>
    <w:p w14:paraId="7A3B6F27" w14:textId="77777777" w:rsidR="003B763C" w:rsidRPr="003B763C" w:rsidRDefault="003B763C" w:rsidP="003B763C">
      <w:pPr>
        <w:rPr>
          <w:rFonts w:eastAsiaTheme="majorEastAsia"/>
          <w:b/>
          <w:bCs/>
        </w:rPr>
      </w:pPr>
      <w:r w:rsidRPr="003B763C">
        <w:rPr>
          <w:rFonts w:eastAsiaTheme="majorEastAsia"/>
          <w:b/>
          <w:bCs/>
        </w:rPr>
        <w:t>En utvidet forståelse av FoU</w:t>
      </w:r>
    </w:p>
    <w:p w14:paraId="55242ED1" w14:textId="77777777" w:rsidR="003B763C" w:rsidRPr="003B763C" w:rsidRDefault="003B763C" w:rsidP="003B763C">
      <w:pPr>
        <w:rPr>
          <w:rFonts w:eastAsiaTheme="majorEastAsia"/>
        </w:rPr>
      </w:pPr>
      <w:r w:rsidRPr="003B763C">
        <w:rPr>
          <w:rFonts w:eastAsiaTheme="majorEastAsia"/>
        </w:rPr>
        <w:t>Dersom FoU forstås snevert som publiserbar forskning alene, blir praksisbasert utviklingsarbeid sekundært.</w:t>
      </w:r>
    </w:p>
    <w:p w14:paraId="6824E74F" w14:textId="77777777" w:rsidR="003B763C" w:rsidRPr="003B763C" w:rsidRDefault="003B763C" w:rsidP="003B763C">
      <w:pPr>
        <w:rPr>
          <w:rFonts w:eastAsiaTheme="majorEastAsia"/>
        </w:rPr>
      </w:pPr>
      <w:r w:rsidRPr="003B763C">
        <w:rPr>
          <w:rFonts w:eastAsiaTheme="majorEastAsia"/>
        </w:rPr>
        <w:t>Dersom FoU forstås som systematisk kunnskapsutvikling, enten den starter i teori eller i praksis, åpnes et bredere rom.</w:t>
      </w:r>
    </w:p>
    <w:p w14:paraId="6ACAA44D" w14:textId="77777777" w:rsidR="003B763C" w:rsidRPr="003B763C" w:rsidRDefault="003B763C" w:rsidP="003B763C">
      <w:pPr>
        <w:rPr>
          <w:rFonts w:eastAsiaTheme="majorEastAsia"/>
        </w:rPr>
      </w:pPr>
      <w:r w:rsidRPr="003B763C">
        <w:rPr>
          <w:rFonts w:eastAsiaTheme="majorEastAsia"/>
        </w:rPr>
        <w:t>Dette betyr ikke at alle forbedringer er FoU.</w:t>
      </w:r>
      <w:r w:rsidRPr="003B763C">
        <w:rPr>
          <w:rFonts w:eastAsiaTheme="majorEastAsia"/>
        </w:rPr>
        <w:br/>
        <w:t>Det betyr at systematisk metodeutvikling i profesjonsfeltet kan være det.</w:t>
      </w:r>
    </w:p>
    <w:p w14:paraId="7B0E1FAC" w14:textId="77777777" w:rsidR="003B763C" w:rsidRPr="003B763C" w:rsidRDefault="003B763C" w:rsidP="003B763C">
      <w:pPr>
        <w:rPr>
          <w:rFonts w:eastAsiaTheme="majorEastAsia"/>
        </w:rPr>
      </w:pPr>
      <w:r w:rsidRPr="003B763C">
        <w:rPr>
          <w:rFonts w:eastAsiaTheme="majorEastAsia"/>
        </w:rPr>
        <w:t>Profesjonsfagene har tradisjon for kontinuerlig forbedring. Denne forbedringen er ofte analytisk, strukturert og kollektiv. Den er ikke tilfeldig erfaringsakkumulering.</w:t>
      </w:r>
    </w:p>
    <w:p w14:paraId="67E1F381" w14:textId="77777777" w:rsidR="003B763C" w:rsidRPr="003B763C" w:rsidRDefault="003B763C" w:rsidP="003B763C">
      <w:pPr>
        <w:rPr>
          <w:rFonts w:eastAsiaTheme="majorEastAsia"/>
        </w:rPr>
      </w:pPr>
      <w:r w:rsidRPr="003B763C">
        <w:rPr>
          <w:rFonts w:eastAsiaTheme="majorEastAsia"/>
        </w:rPr>
        <w:t>Den er kunnskapsarbeid.</w:t>
      </w:r>
    </w:p>
    <w:p w14:paraId="62479CF7" w14:textId="77777777" w:rsidR="003B763C" w:rsidRPr="003B763C" w:rsidRDefault="00886043" w:rsidP="003B763C">
      <w:pPr>
        <w:rPr>
          <w:rFonts w:eastAsiaTheme="majorEastAsia"/>
        </w:rPr>
      </w:pPr>
      <w:r>
        <w:rPr>
          <w:rFonts w:eastAsiaTheme="majorEastAsia"/>
        </w:rPr>
        <w:pict w14:anchorId="14F72183">
          <v:rect id="_x0000_i1151" style="width:0;height:1.5pt" o:hralign="center" o:hrstd="t" o:hr="t" fillcolor="#a0a0a0" stroked="f"/>
        </w:pict>
      </w:r>
    </w:p>
    <w:p w14:paraId="705D884B" w14:textId="77777777" w:rsidR="003B763C" w:rsidRPr="003B763C" w:rsidRDefault="003B763C" w:rsidP="003B763C">
      <w:pPr>
        <w:rPr>
          <w:rFonts w:eastAsiaTheme="majorEastAsia"/>
          <w:b/>
          <w:bCs/>
        </w:rPr>
      </w:pPr>
      <w:r w:rsidRPr="003B763C">
        <w:rPr>
          <w:rFonts w:eastAsiaTheme="majorEastAsia"/>
          <w:b/>
          <w:bCs/>
        </w:rPr>
        <w:lastRenderedPageBreak/>
        <w:t>Akademisk relevans</w:t>
      </w:r>
    </w:p>
    <w:p w14:paraId="4F4299E9" w14:textId="77777777" w:rsidR="003B763C" w:rsidRPr="003B763C" w:rsidRDefault="003B763C" w:rsidP="003B763C">
      <w:pPr>
        <w:rPr>
          <w:rFonts w:eastAsiaTheme="majorEastAsia"/>
        </w:rPr>
      </w:pPr>
      <w:r w:rsidRPr="003B763C">
        <w:rPr>
          <w:rFonts w:eastAsiaTheme="majorEastAsia"/>
        </w:rPr>
        <w:t>For at praksisbasert FoU skal anerkjennes fullt ut i akademia, må den:</w:t>
      </w:r>
    </w:p>
    <w:p w14:paraId="49175271" w14:textId="77777777" w:rsidR="003B763C" w:rsidRPr="003B763C" w:rsidRDefault="003B763C" w:rsidP="003B763C">
      <w:pPr>
        <w:rPr>
          <w:rFonts w:eastAsiaTheme="majorEastAsia"/>
        </w:rPr>
      </w:pPr>
      <w:r w:rsidRPr="003B763C">
        <w:rPr>
          <w:rFonts w:eastAsiaTheme="majorEastAsia"/>
        </w:rPr>
        <w:t>– være systematisk</w:t>
      </w:r>
      <w:r w:rsidRPr="003B763C">
        <w:rPr>
          <w:rFonts w:eastAsiaTheme="majorEastAsia"/>
        </w:rPr>
        <w:br/>
        <w:t>– kunne beskrives eksplisitt</w:t>
      </w:r>
      <w:r w:rsidRPr="003B763C">
        <w:rPr>
          <w:rFonts w:eastAsiaTheme="majorEastAsia"/>
        </w:rPr>
        <w:br/>
        <w:t>– vise overførbarhet utover enkeltprosjekt</w:t>
      </w:r>
      <w:r w:rsidRPr="003B763C">
        <w:rPr>
          <w:rFonts w:eastAsiaTheme="majorEastAsia"/>
        </w:rPr>
        <w:br/>
        <w:t>– bidra til faglig innsikt</w:t>
      </w:r>
    </w:p>
    <w:p w14:paraId="1EC287E1" w14:textId="77777777" w:rsidR="003B763C" w:rsidRPr="003B763C" w:rsidRDefault="003B763C" w:rsidP="003B763C">
      <w:pPr>
        <w:rPr>
          <w:rFonts w:eastAsiaTheme="majorEastAsia"/>
        </w:rPr>
      </w:pPr>
      <w:r w:rsidRPr="003B763C">
        <w:rPr>
          <w:rFonts w:eastAsiaTheme="majorEastAsia"/>
        </w:rPr>
        <w:t>Når disse kriteriene er oppfylt, er det vanskelig å argumentere for at den ikke representerer kunnskapsproduksjon.</w:t>
      </w:r>
    </w:p>
    <w:p w14:paraId="27E37983" w14:textId="77777777" w:rsidR="003B763C" w:rsidRPr="003B763C" w:rsidRDefault="003B763C" w:rsidP="003B763C">
      <w:pPr>
        <w:rPr>
          <w:rFonts w:eastAsiaTheme="majorEastAsia"/>
        </w:rPr>
      </w:pPr>
      <w:r w:rsidRPr="003B763C">
        <w:rPr>
          <w:rFonts w:eastAsiaTheme="majorEastAsia"/>
        </w:rPr>
        <w:t>Spørsmålet blir da ikke om den er relevant.</w:t>
      </w:r>
      <w:r w:rsidRPr="003B763C">
        <w:rPr>
          <w:rFonts w:eastAsiaTheme="majorEastAsia"/>
        </w:rPr>
        <w:br/>
        <w:t>Spørsmålet blir om vurderingssystemene er tilstrekkelig åpne for dens form.</w:t>
      </w:r>
    </w:p>
    <w:p w14:paraId="5CB967F6" w14:textId="77777777" w:rsidR="003B763C" w:rsidRPr="003B763C" w:rsidRDefault="00886043" w:rsidP="003B763C">
      <w:pPr>
        <w:rPr>
          <w:rFonts w:eastAsiaTheme="majorEastAsia"/>
        </w:rPr>
      </w:pPr>
      <w:r>
        <w:rPr>
          <w:rFonts w:eastAsiaTheme="majorEastAsia"/>
        </w:rPr>
        <w:pict w14:anchorId="67CD5AE8">
          <v:rect id="_x0000_i1152" style="width:0;height:1.5pt" o:hralign="center" o:hrstd="t" o:hr="t" fillcolor="#a0a0a0" stroked="f"/>
        </w:pict>
      </w:r>
    </w:p>
    <w:p w14:paraId="4FD62C3F" w14:textId="77777777" w:rsidR="003B763C" w:rsidRPr="003B763C" w:rsidRDefault="003B763C" w:rsidP="003B763C">
      <w:pPr>
        <w:rPr>
          <w:rFonts w:eastAsiaTheme="majorEastAsia"/>
          <w:b/>
          <w:bCs/>
        </w:rPr>
      </w:pPr>
      <w:r w:rsidRPr="003B763C">
        <w:rPr>
          <w:rFonts w:eastAsiaTheme="majorEastAsia"/>
          <w:b/>
          <w:bCs/>
        </w:rPr>
        <w:t>Profesjonsuniversitetets mulighet</w:t>
      </w:r>
    </w:p>
    <w:p w14:paraId="666C4B98" w14:textId="77777777" w:rsidR="003B763C" w:rsidRPr="003B763C" w:rsidRDefault="003B763C" w:rsidP="003B763C">
      <w:pPr>
        <w:rPr>
          <w:rFonts w:eastAsiaTheme="majorEastAsia"/>
        </w:rPr>
      </w:pPr>
      <w:r w:rsidRPr="003B763C">
        <w:rPr>
          <w:rFonts w:eastAsiaTheme="majorEastAsia"/>
        </w:rPr>
        <w:t>Et profesjonsuniversitet har en unik posisjon.</w:t>
      </w:r>
    </w:p>
    <w:p w14:paraId="639CF6D6" w14:textId="77777777" w:rsidR="003B763C" w:rsidRPr="003B763C" w:rsidRDefault="003B763C" w:rsidP="003B763C">
      <w:pPr>
        <w:rPr>
          <w:rFonts w:eastAsiaTheme="majorEastAsia"/>
        </w:rPr>
      </w:pPr>
      <w:r w:rsidRPr="003B763C">
        <w:rPr>
          <w:rFonts w:eastAsiaTheme="majorEastAsia"/>
        </w:rPr>
        <w:t>Det kan være stedet der praksisbasert FoU ikke bare tolereres, men utvikles og artikuleres. Der implementert metodeutvikling løftes til begrep, uten at den mister sin forankring i ansvar og konsekvens.</w:t>
      </w:r>
    </w:p>
    <w:p w14:paraId="17B649CF" w14:textId="77777777" w:rsidR="003B763C" w:rsidRPr="003B763C" w:rsidRDefault="003B763C" w:rsidP="003B763C">
      <w:pPr>
        <w:rPr>
          <w:rFonts w:eastAsiaTheme="majorEastAsia"/>
        </w:rPr>
      </w:pPr>
      <w:r w:rsidRPr="003B763C">
        <w:rPr>
          <w:rFonts w:eastAsiaTheme="majorEastAsia"/>
        </w:rPr>
        <w:t>Her kan den sirkulære kunnskapsmodellen realiseres i praksis.</w:t>
      </w:r>
    </w:p>
    <w:p w14:paraId="4EC6EC4C" w14:textId="68746024" w:rsidR="00CE2C93" w:rsidRPr="00CE2C93" w:rsidRDefault="003B763C" w:rsidP="00CE2C93">
      <w:pPr>
        <w:rPr>
          <w:rFonts w:eastAsiaTheme="majorEastAsia"/>
        </w:rPr>
      </w:pPr>
      <w:r w:rsidRPr="003B763C">
        <w:rPr>
          <w:rFonts w:eastAsiaTheme="majorEastAsia"/>
        </w:rPr>
        <w:t>Forutsetningen er at systemet anerkjenner at kunnskapsproduksjon kan starte i gjennomføring – og likevel være akademisk.</w:t>
      </w:r>
    </w:p>
    <w:p w14:paraId="305FF49E" w14:textId="0B67E0AE" w:rsidR="00CE2C93" w:rsidRDefault="00B61E78" w:rsidP="00CE2C93">
      <w:pPr>
        <w:pStyle w:val="Heading2"/>
        <w:rPr>
          <w:rFonts w:eastAsiaTheme="majorEastAsia"/>
        </w:rPr>
      </w:pPr>
      <w:bookmarkStart w:id="39" w:name="_Toc223303782"/>
      <w:r>
        <w:rPr>
          <w:rFonts w:eastAsiaTheme="majorEastAsia"/>
        </w:rPr>
        <w:t>V.</w:t>
      </w:r>
      <w:r w:rsidR="006C3E81">
        <w:rPr>
          <w:rFonts w:eastAsiaTheme="majorEastAsia"/>
        </w:rPr>
        <w:t>4</w:t>
      </w:r>
      <w:r>
        <w:rPr>
          <w:rFonts w:eastAsiaTheme="majorEastAsia"/>
        </w:rPr>
        <w:t xml:space="preserve"> </w:t>
      </w:r>
      <w:r w:rsidR="00CE2C93" w:rsidRPr="00CE2C93">
        <w:rPr>
          <w:rFonts w:eastAsiaTheme="majorEastAsia"/>
        </w:rPr>
        <w:t>Hva må justeres?</w:t>
      </w:r>
      <w:bookmarkEnd w:id="39"/>
    </w:p>
    <w:p w14:paraId="281A4AFB" w14:textId="77777777" w:rsidR="003B763C" w:rsidRPr="003B763C" w:rsidRDefault="003B763C" w:rsidP="003B763C">
      <w:pPr>
        <w:rPr>
          <w:rFonts w:eastAsiaTheme="majorEastAsia"/>
        </w:rPr>
      </w:pPr>
      <w:r w:rsidRPr="003B763C">
        <w:rPr>
          <w:rFonts w:eastAsiaTheme="majorEastAsia"/>
        </w:rPr>
        <w:t>Systemet trenger ikke rives.</w:t>
      </w:r>
      <w:r w:rsidRPr="003B763C">
        <w:rPr>
          <w:rFonts w:eastAsiaTheme="majorEastAsia"/>
        </w:rPr>
        <w:br/>
        <w:t>Men det kan kalibreres.</w:t>
      </w:r>
    </w:p>
    <w:p w14:paraId="13BB397B" w14:textId="77777777" w:rsidR="003B763C" w:rsidRPr="003B763C" w:rsidRDefault="003B763C" w:rsidP="003B763C">
      <w:pPr>
        <w:rPr>
          <w:rFonts w:eastAsiaTheme="majorEastAsia"/>
        </w:rPr>
      </w:pPr>
      <w:r w:rsidRPr="003B763C">
        <w:rPr>
          <w:rFonts w:eastAsiaTheme="majorEastAsia"/>
        </w:rPr>
        <w:t>Profesjonsuniversitetet står ikke overfor en motsetning mellom forskning og praksis. Utfordringen ligger i balansen – og i hvordan ulike kunnskapsformer gjenkjennes og verdsettes.</w:t>
      </w:r>
    </w:p>
    <w:p w14:paraId="1098E34D" w14:textId="77777777" w:rsidR="003B763C" w:rsidRPr="003B763C" w:rsidRDefault="003B763C" w:rsidP="003B763C">
      <w:pPr>
        <w:rPr>
          <w:rFonts w:eastAsiaTheme="majorEastAsia"/>
        </w:rPr>
      </w:pPr>
      <w:r w:rsidRPr="003B763C">
        <w:rPr>
          <w:rFonts w:eastAsiaTheme="majorEastAsia"/>
        </w:rPr>
        <w:t>Justeringene som trengs, er ikke prinsipielle omveltninger. De er strukturelle presiseringer.</w:t>
      </w:r>
    </w:p>
    <w:p w14:paraId="5454BC9D" w14:textId="77777777" w:rsidR="003B763C" w:rsidRPr="003B763C" w:rsidRDefault="00886043" w:rsidP="003B763C">
      <w:pPr>
        <w:rPr>
          <w:rFonts w:eastAsiaTheme="majorEastAsia"/>
        </w:rPr>
      </w:pPr>
      <w:r>
        <w:rPr>
          <w:rFonts w:eastAsiaTheme="majorEastAsia"/>
        </w:rPr>
        <w:pict w14:anchorId="04A8DA7C">
          <v:rect id="_x0000_i1153" style="width:0;height:1.5pt" o:hralign="center" o:hrstd="t" o:hr="t" fillcolor="#a0a0a0" stroked="f"/>
        </w:pict>
      </w:r>
    </w:p>
    <w:p w14:paraId="51D4C35A" w14:textId="77777777" w:rsidR="003B763C" w:rsidRPr="003B763C" w:rsidRDefault="003B763C" w:rsidP="003B763C">
      <w:pPr>
        <w:rPr>
          <w:rFonts w:eastAsiaTheme="majorEastAsia"/>
          <w:b/>
          <w:bCs/>
        </w:rPr>
      </w:pPr>
      <w:r w:rsidRPr="003B763C">
        <w:rPr>
          <w:rFonts w:eastAsiaTheme="majorEastAsia"/>
          <w:b/>
          <w:bCs/>
        </w:rPr>
        <w:t>1. Tydeligere definisjon av utviklingsarbeid</w:t>
      </w:r>
    </w:p>
    <w:p w14:paraId="6A57383F" w14:textId="77777777" w:rsidR="003B763C" w:rsidRPr="003B763C" w:rsidRDefault="003B763C" w:rsidP="003B763C">
      <w:pPr>
        <w:rPr>
          <w:rFonts w:eastAsiaTheme="majorEastAsia"/>
        </w:rPr>
      </w:pPr>
      <w:r w:rsidRPr="003B763C">
        <w:rPr>
          <w:rFonts w:eastAsiaTheme="majorEastAsia"/>
        </w:rPr>
        <w:t>Begrepet utviklingsarbeid må konkretiseres i profesjonsfagene.</w:t>
      </w:r>
    </w:p>
    <w:p w14:paraId="2F15BFF3" w14:textId="77777777" w:rsidR="003B763C" w:rsidRPr="003B763C" w:rsidRDefault="003B763C" w:rsidP="003B763C">
      <w:pPr>
        <w:rPr>
          <w:rFonts w:eastAsiaTheme="majorEastAsia"/>
        </w:rPr>
      </w:pPr>
      <w:r w:rsidRPr="003B763C">
        <w:rPr>
          <w:rFonts w:eastAsiaTheme="majorEastAsia"/>
        </w:rPr>
        <w:t>Det bør tydeliggjøres at systematisk metodeutvikling i praksisfeltet, når den er dokumentert og generaliserbar, er en legitim form for kunnskapsproduksjon.</w:t>
      </w:r>
    </w:p>
    <w:p w14:paraId="707198CD" w14:textId="77777777" w:rsidR="003B763C" w:rsidRPr="003B763C" w:rsidRDefault="003B763C" w:rsidP="003B763C">
      <w:pPr>
        <w:rPr>
          <w:rFonts w:eastAsiaTheme="majorEastAsia"/>
        </w:rPr>
      </w:pPr>
      <w:r w:rsidRPr="003B763C">
        <w:rPr>
          <w:rFonts w:eastAsiaTheme="majorEastAsia"/>
        </w:rPr>
        <w:t>Kravene skal være høye.</w:t>
      </w:r>
      <w:r w:rsidRPr="003B763C">
        <w:rPr>
          <w:rFonts w:eastAsiaTheme="majorEastAsia"/>
        </w:rPr>
        <w:br/>
        <w:t>Men de må være presise.</w:t>
      </w:r>
    </w:p>
    <w:p w14:paraId="50FFF445" w14:textId="77777777" w:rsidR="003B763C" w:rsidRPr="003B763C" w:rsidRDefault="003B763C" w:rsidP="003B763C">
      <w:pPr>
        <w:rPr>
          <w:rFonts w:eastAsiaTheme="majorEastAsia"/>
        </w:rPr>
      </w:pPr>
      <w:r w:rsidRPr="003B763C">
        <w:rPr>
          <w:rFonts w:eastAsiaTheme="majorEastAsia"/>
        </w:rPr>
        <w:lastRenderedPageBreak/>
        <w:t>Uklarhet skaper skjønnsrom.</w:t>
      </w:r>
      <w:r w:rsidRPr="003B763C">
        <w:rPr>
          <w:rFonts w:eastAsiaTheme="majorEastAsia"/>
        </w:rPr>
        <w:br/>
        <w:t>Skjønnsrom skaper uforutsigbarhet.</w:t>
      </w:r>
    </w:p>
    <w:p w14:paraId="064AE864" w14:textId="77777777" w:rsidR="003B763C" w:rsidRPr="003B763C" w:rsidRDefault="00886043" w:rsidP="003B763C">
      <w:pPr>
        <w:rPr>
          <w:rFonts w:eastAsiaTheme="majorEastAsia"/>
        </w:rPr>
      </w:pPr>
      <w:r>
        <w:rPr>
          <w:rFonts w:eastAsiaTheme="majorEastAsia"/>
        </w:rPr>
        <w:pict w14:anchorId="5CD27EA5">
          <v:rect id="_x0000_i1154" style="width:0;height:1.5pt" o:hralign="center" o:hrstd="t" o:hr="t" fillcolor="#a0a0a0" stroked="f"/>
        </w:pict>
      </w:r>
    </w:p>
    <w:p w14:paraId="02C1F855" w14:textId="77777777" w:rsidR="003B763C" w:rsidRPr="003B763C" w:rsidRDefault="003B763C" w:rsidP="003B763C">
      <w:pPr>
        <w:rPr>
          <w:rFonts w:eastAsiaTheme="majorEastAsia"/>
          <w:b/>
          <w:bCs/>
        </w:rPr>
      </w:pPr>
      <w:r w:rsidRPr="003B763C">
        <w:rPr>
          <w:rFonts w:eastAsiaTheme="majorEastAsia"/>
          <w:b/>
          <w:bCs/>
        </w:rPr>
        <w:t>2. Symmetrisk mobilitet</w:t>
      </w:r>
    </w:p>
    <w:p w14:paraId="66608A9A" w14:textId="77777777" w:rsidR="003B763C" w:rsidRPr="003B763C" w:rsidRDefault="003B763C" w:rsidP="003B763C">
      <w:pPr>
        <w:rPr>
          <w:rFonts w:eastAsiaTheme="majorEastAsia"/>
        </w:rPr>
      </w:pPr>
      <w:r w:rsidRPr="003B763C">
        <w:rPr>
          <w:rFonts w:eastAsiaTheme="majorEastAsia"/>
        </w:rPr>
        <w:t>Mobilitet mellom industri og akademia må gjøres mer forutsigbar.</w:t>
      </w:r>
    </w:p>
    <w:p w14:paraId="20B218DB" w14:textId="77777777" w:rsidR="003B763C" w:rsidRPr="003B763C" w:rsidRDefault="003B763C" w:rsidP="003B763C">
      <w:pPr>
        <w:rPr>
          <w:rFonts w:eastAsiaTheme="majorEastAsia"/>
        </w:rPr>
      </w:pPr>
      <w:r w:rsidRPr="003B763C">
        <w:rPr>
          <w:rFonts w:eastAsiaTheme="majorEastAsia"/>
        </w:rPr>
        <w:t>Det innebærer:</w:t>
      </w:r>
    </w:p>
    <w:p w14:paraId="6B704B0B" w14:textId="77777777" w:rsidR="003B763C" w:rsidRPr="003B763C" w:rsidRDefault="003B763C" w:rsidP="003B763C">
      <w:pPr>
        <w:rPr>
          <w:rFonts w:eastAsiaTheme="majorEastAsia"/>
        </w:rPr>
      </w:pPr>
      <w:r w:rsidRPr="003B763C">
        <w:rPr>
          <w:rFonts w:eastAsiaTheme="majorEastAsia"/>
        </w:rPr>
        <w:t>– tydelige karriereløp for praksiserfarne fagpersoner</w:t>
      </w:r>
      <w:r w:rsidRPr="003B763C">
        <w:rPr>
          <w:rFonts w:eastAsiaTheme="majorEastAsia"/>
        </w:rPr>
        <w:br/>
        <w:t>– strukturer for oversettelse og dokumentasjon</w:t>
      </w:r>
      <w:r w:rsidRPr="003B763C">
        <w:rPr>
          <w:rFonts w:eastAsiaTheme="majorEastAsia"/>
        </w:rPr>
        <w:br/>
        <w:t>– reell anerkjennelse av implementert metodeutvikling</w:t>
      </w:r>
    </w:p>
    <w:p w14:paraId="4DFBDBC2" w14:textId="77777777" w:rsidR="003B763C" w:rsidRPr="003B763C" w:rsidRDefault="003B763C" w:rsidP="003B763C">
      <w:pPr>
        <w:rPr>
          <w:rFonts w:eastAsiaTheme="majorEastAsia"/>
        </w:rPr>
      </w:pPr>
      <w:r w:rsidRPr="003B763C">
        <w:rPr>
          <w:rFonts w:eastAsiaTheme="majorEastAsia"/>
        </w:rPr>
        <w:t>Mobilitet kan ikke være et unntak. Den må være institusjonelt ønsket og praktisk mulig.</w:t>
      </w:r>
    </w:p>
    <w:p w14:paraId="522A7792" w14:textId="77777777" w:rsidR="003B763C" w:rsidRPr="003B763C" w:rsidRDefault="00886043" w:rsidP="003B763C">
      <w:pPr>
        <w:rPr>
          <w:rFonts w:eastAsiaTheme="majorEastAsia"/>
        </w:rPr>
      </w:pPr>
      <w:r>
        <w:rPr>
          <w:rFonts w:eastAsiaTheme="majorEastAsia"/>
        </w:rPr>
        <w:pict w14:anchorId="1251683C">
          <v:rect id="_x0000_i1155" style="width:0;height:1.5pt" o:hralign="center" o:hrstd="t" o:hr="t" fillcolor="#a0a0a0" stroked="f"/>
        </w:pict>
      </w:r>
    </w:p>
    <w:p w14:paraId="4239EA90" w14:textId="77777777" w:rsidR="003B763C" w:rsidRPr="003B763C" w:rsidRDefault="003B763C" w:rsidP="003B763C">
      <w:pPr>
        <w:rPr>
          <w:rFonts w:eastAsiaTheme="majorEastAsia"/>
          <w:b/>
          <w:bCs/>
        </w:rPr>
      </w:pPr>
      <w:r w:rsidRPr="003B763C">
        <w:rPr>
          <w:rFonts w:eastAsiaTheme="majorEastAsia"/>
          <w:b/>
          <w:bCs/>
        </w:rPr>
        <w:t>3. Indikatorenes bredde</w:t>
      </w:r>
    </w:p>
    <w:p w14:paraId="42E87DF0" w14:textId="77777777" w:rsidR="003B763C" w:rsidRPr="003B763C" w:rsidRDefault="003B763C" w:rsidP="003B763C">
      <w:pPr>
        <w:rPr>
          <w:rFonts w:eastAsiaTheme="majorEastAsia"/>
        </w:rPr>
      </w:pPr>
      <w:r w:rsidRPr="003B763C">
        <w:rPr>
          <w:rFonts w:eastAsiaTheme="majorEastAsia"/>
        </w:rPr>
        <w:t>Indikatorer bør ikke avskaffes.</w:t>
      </w:r>
      <w:r w:rsidRPr="003B763C">
        <w:rPr>
          <w:rFonts w:eastAsiaTheme="majorEastAsia"/>
        </w:rPr>
        <w:br/>
        <w:t>Men de kan utvides.</w:t>
      </w:r>
    </w:p>
    <w:p w14:paraId="6C34420B" w14:textId="77777777" w:rsidR="003B763C" w:rsidRPr="003B763C" w:rsidRDefault="003B763C" w:rsidP="003B763C">
      <w:pPr>
        <w:rPr>
          <w:rFonts w:eastAsiaTheme="majorEastAsia"/>
        </w:rPr>
      </w:pPr>
      <w:r w:rsidRPr="003B763C">
        <w:rPr>
          <w:rFonts w:eastAsiaTheme="majorEastAsia"/>
        </w:rPr>
        <w:t>Dersom undervisningskvalitet, praksisnær innovasjon og profesjonsrettet FoU skal være reelle deler av mandatet, må de også ha strukturell synlighet i vurderingssystemene.</w:t>
      </w:r>
    </w:p>
    <w:p w14:paraId="2BD68261" w14:textId="77777777" w:rsidR="003B763C" w:rsidRPr="003B763C" w:rsidRDefault="003B763C" w:rsidP="003B763C">
      <w:pPr>
        <w:rPr>
          <w:rFonts w:eastAsiaTheme="majorEastAsia"/>
        </w:rPr>
      </w:pPr>
      <w:r w:rsidRPr="003B763C">
        <w:rPr>
          <w:rFonts w:eastAsiaTheme="majorEastAsia"/>
        </w:rPr>
        <w:t>Det som ikke måles i det hele tatt, får lav prioritet.</w:t>
      </w:r>
      <w:r w:rsidRPr="003B763C">
        <w:rPr>
          <w:rFonts w:eastAsiaTheme="majorEastAsia"/>
        </w:rPr>
        <w:br/>
        <w:t>Det som måles snevert, blir snevert forstått.</w:t>
      </w:r>
    </w:p>
    <w:p w14:paraId="5F5489BF" w14:textId="77777777" w:rsidR="003B763C" w:rsidRPr="003B763C" w:rsidRDefault="00886043" w:rsidP="003B763C">
      <w:pPr>
        <w:rPr>
          <w:rFonts w:eastAsiaTheme="majorEastAsia"/>
        </w:rPr>
      </w:pPr>
      <w:r>
        <w:rPr>
          <w:rFonts w:eastAsiaTheme="majorEastAsia"/>
        </w:rPr>
        <w:pict w14:anchorId="58188A5B">
          <v:rect id="_x0000_i1156" style="width:0;height:1.5pt" o:hralign="center" o:hrstd="t" o:hr="t" fillcolor="#a0a0a0" stroked="f"/>
        </w:pict>
      </w:r>
    </w:p>
    <w:p w14:paraId="49353B4E" w14:textId="77777777" w:rsidR="003B763C" w:rsidRPr="003B763C" w:rsidRDefault="003B763C" w:rsidP="003B763C">
      <w:pPr>
        <w:rPr>
          <w:rFonts w:eastAsiaTheme="majorEastAsia"/>
          <w:b/>
          <w:bCs/>
        </w:rPr>
      </w:pPr>
      <w:r w:rsidRPr="003B763C">
        <w:rPr>
          <w:rFonts w:eastAsiaTheme="majorEastAsia"/>
          <w:b/>
          <w:bCs/>
        </w:rPr>
        <w:t>4. Dosentløpets egenart</w:t>
      </w:r>
    </w:p>
    <w:p w14:paraId="1A30EDCA" w14:textId="77777777" w:rsidR="003B763C" w:rsidRPr="003B763C" w:rsidRDefault="003B763C" w:rsidP="003B763C">
      <w:pPr>
        <w:rPr>
          <w:rFonts w:eastAsiaTheme="majorEastAsia"/>
        </w:rPr>
      </w:pPr>
      <w:r w:rsidRPr="003B763C">
        <w:rPr>
          <w:rFonts w:eastAsiaTheme="majorEastAsia"/>
        </w:rPr>
        <w:t>Dosentløpet må ikke vurderes som en forskningskarriere i forkledning.</w:t>
      </w:r>
    </w:p>
    <w:p w14:paraId="621F18AD" w14:textId="77777777" w:rsidR="003B763C" w:rsidRPr="003B763C" w:rsidRDefault="003B763C" w:rsidP="003B763C">
      <w:pPr>
        <w:rPr>
          <w:rFonts w:eastAsiaTheme="majorEastAsia"/>
        </w:rPr>
      </w:pPr>
      <w:r w:rsidRPr="003B763C">
        <w:rPr>
          <w:rFonts w:eastAsiaTheme="majorEastAsia"/>
        </w:rPr>
        <w:t>Det skal representere en annen type toppkompetanse: bred, ansvarsbærende, utviklingsorientert og profesjonsforankret.</w:t>
      </w:r>
    </w:p>
    <w:p w14:paraId="5E028AD3" w14:textId="77777777" w:rsidR="003B763C" w:rsidRPr="003B763C" w:rsidRDefault="003B763C" w:rsidP="003B763C">
      <w:pPr>
        <w:rPr>
          <w:rFonts w:eastAsiaTheme="majorEastAsia"/>
        </w:rPr>
      </w:pPr>
      <w:r w:rsidRPr="003B763C">
        <w:rPr>
          <w:rFonts w:eastAsiaTheme="majorEastAsia"/>
        </w:rPr>
        <w:t>Likestilling forutsetter ikke identiske kriterier.</w:t>
      </w:r>
      <w:r w:rsidRPr="003B763C">
        <w:rPr>
          <w:rFonts w:eastAsiaTheme="majorEastAsia"/>
        </w:rPr>
        <w:br/>
        <w:t>Den forutsetter likeverdighet i struktur og kultur.</w:t>
      </w:r>
    </w:p>
    <w:p w14:paraId="2294A2A9" w14:textId="77777777" w:rsidR="003B763C" w:rsidRPr="003B763C" w:rsidRDefault="00886043" w:rsidP="003B763C">
      <w:pPr>
        <w:rPr>
          <w:rFonts w:eastAsiaTheme="majorEastAsia"/>
        </w:rPr>
      </w:pPr>
      <w:r>
        <w:rPr>
          <w:rFonts w:eastAsiaTheme="majorEastAsia"/>
        </w:rPr>
        <w:pict w14:anchorId="4080A69E">
          <v:rect id="_x0000_i1157" style="width:0;height:1.5pt" o:hralign="center" o:hrstd="t" o:hr="t" fillcolor="#a0a0a0" stroked="f"/>
        </w:pict>
      </w:r>
    </w:p>
    <w:p w14:paraId="3B30F759" w14:textId="77777777" w:rsidR="003B763C" w:rsidRPr="003B763C" w:rsidRDefault="003B763C" w:rsidP="003B763C">
      <w:pPr>
        <w:rPr>
          <w:rFonts w:eastAsiaTheme="majorEastAsia"/>
          <w:b/>
          <w:bCs/>
        </w:rPr>
      </w:pPr>
      <w:r w:rsidRPr="003B763C">
        <w:rPr>
          <w:rFonts w:eastAsiaTheme="majorEastAsia"/>
          <w:b/>
          <w:bCs/>
        </w:rPr>
        <w:t>5. Undervisningens reelle status</w:t>
      </w:r>
    </w:p>
    <w:p w14:paraId="608DF5E2" w14:textId="77777777" w:rsidR="003B763C" w:rsidRPr="003B763C" w:rsidRDefault="003B763C" w:rsidP="003B763C">
      <w:pPr>
        <w:rPr>
          <w:rFonts w:eastAsiaTheme="majorEastAsia"/>
        </w:rPr>
      </w:pPr>
      <w:r w:rsidRPr="003B763C">
        <w:rPr>
          <w:rFonts w:eastAsiaTheme="majorEastAsia"/>
        </w:rPr>
        <w:t>Hvis undervisningen er fundamentet for institusjonens samfunnsoppdrag, må dette også reflekteres i ressursbruk og prestisje.</w:t>
      </w:r>
    </w:p>
    <w:p w14:paraId="411ED62A" w14:textId="77777777" w:rsidR="003B763C" w:rsidRPr="003B763C" w:rsidRDefault="003B763C" w:rsidP="003B763C">
      <w:pPr>
        <w:rPr>
          <w:rFonts w:eastAsiaTheme="majorEastAsia"/>
        </w:rPr>
      </w:pPr>
      <w:r w:rsidRPr="003B763C">
        <w:rPr>
          <w:rFonts w:eastAsiaTheme="majorEastAsia"/>
        </w:rPr>
        <w:t>Undervisning skal ikke være restkategori for dem som “ikke forsker nok”. Den skal være et strategisk område for faglig utvikling.</w:t>
      </w:r>
    </w:p>
    <w:p w14:paraId="570AD4C9" w14:textId="77777777" w:rsidR="003B763C" w:rsidRPr="003B763C" w:rsidRDefault="003B763C" w:rsidP="003B763C">
      <w:pPr>
        <w:rPr>
          <w:rFonts w:eastAsiaTheme="majorEastAsia"/>
        </w:rPr>
      </w:pPr>
      <w:r w:rsidRPr="003B763C">
        <w:rPr>
          <w:rFonts w:eastAsiaTheme="majorEastAsia"/>
        </w:rPr>
        <w:lastRenderedPageBreak/>
        <w:t>Profesjonsdanning er ikke en sideaktivitet.</w:t>
      </w:r>
      <w:r w:rsidRPr="003B763C">
        <w:rPr>
          <w:rFonts w:eastAsiaTheme="majorEastAsia"/>
        </w:rPr>
        <w:br/>
        <w:t>Den er kjerneoppdrag.</w:t>
      </w:r>
    </w:p>
    <w:p w14:paraId="55920074" w14:textId="77777777" w:rsidR="003B763C" w:rsidRPr="003B763C" w:rsidRDefault="00886043" w:rsidP="003B763C">
      <w:pPr>
        <w:rPr>
          <w:rFonts w:eastAsiaTheme="majorEastAsia"/>
        </w:rPr>
      </w:pPr>
      <w:r>
        <w:rPr>
          <w:rFonts w:eastAsiaTheme="majorEastAsia"/>
        </w:rPr>
        <w:pict w14:anchorId="2284C1E8">
          <v:rect id="_x0000_i1158" style="width:0;height:1.5pt" o:hralign="center" o:hrstd="t" o:hr="t" fillcolor="#a0a0a0" stroked="f"/>
        </w:pict>
      </w:r>
    </w:p>
    <w:p w14:paraId="5D284F62" w14:textId="77777777" w:rsidR="003B763C" w:rsidRPr="003B763C" w:rsidRDefault="003B763C" w:rsidP="003B763C">
      <w:pPr>
        <w:rPr>
          <w:rFonts w:eastAsiaTheme="majorEastAsia"/>
          <w:b/>
          <w:bCs/>
        </w:rPr>
      </w:pPr>
      <w:r w:rsidRPr="003B763C">
        <w:rPr>
          <w:rFonts w:eastAsiaTheme="majorEastAsia"/>
          <w:b/>
          <w:bCs/>
        </w:rPr>
        <w:t>6. Systembevissthet</w:t>
      </w:r>
    </w:p>
    <w:p w14:paraId="6E7A5C5C" w14:textId="77777777" w:rsidR="003B763C" w:rsidRPr="003B763C" w:rsidRDefault="003B763C" w:rsidP="003B763C">
      <w:pPr>
        <w:rPr>
          <w:rFonts w:eastAsiaTheme="majorEastAsia"/>
        </w:rPr>
      </w:pPr>
      <w:r w:rsidRPr="003B763C">
        <w:rPr>
          <w:rFonts w:eastAsiaTheme="majorEastAsia"/>
        </w:rPr>
        <w:t>Kanskje den viktigste justeringen er bevissthet.</w:t>
      </w:r>
    </w:p>
    <w:p w14:paraId="673615A1" w14:textId="77777777" w:rsidR="003B763C" w:rsidRPr="003B763C" w:rsidRDefault="003B763C" w:rsidP="003B763C">
      <w:pPr>
        <w:rPr>
          <w:rFonts w:eastAsiaTheme="majorEastAsia"/>
        </w:rPr>
      </w:pPr>
      <w:r w:rsidRPr="003B763C">
        <w:rPr>
          <w:rFonts w:eastAsiaTheme="majorEastAsia"/>
        </w:rPr>
        <w:t>Institusjoner formes av sine insentiver. Når insentiver blir dominerende, kan de gradvis definere hva som oppfattes som “egentlig” kunnskap.</w:t>
      </w:r>
    </w:p>
    <w:p w14:paraId="20E8A405" w14:textId="77777777" w:rsidR="003B763C" w:rsidRPr="003B763C" w:rsidRDefault="003B763C" w:rsidP="003B763C">
      <w:pPr>
        <w:rPr>
          <w:rFonts w:eastAsiaTheme="majorEastAsia"/>
        </w:rPr>
      </w:pPr>
      <w:r w:rsidRPr="003B763C">
        <w:rPr>
          <w:rFonts w:eastAsiaTheme="majorEastAsia"/>
        </w:rPr>
        <w:t>Å erkjenne denne dynamikken er ikke å kritisere systemet.</w:t>
      </w:r>
      <w:r w:rsidRPr="003B763C">
        <w:rPr>
          <w:rFonts w:eastAsiaTheme="majorEastAsia"/>
        </w:rPr>
        <w:br/>
        <w:t>Det er å gjøre det mer robust.</w:t>
      </w:r>
    </w:p>
    <w:p w14:paraId="17E92830" w14:textId="77777777" w:rsidR="003B763C" w:rsidRPr="003B763C" w:rsidRDefault="00886043" w:rsidP="003B763C">
      <w:pPr>
        <w:rPr>
          <w:rFonts w:eastAsiaTheme="majorEastAsia"/>
        </w:rPr>
      </w:pPr>
      <w:r>
        <w:rPr>
          <w:rFonts w:eastAsiaTheme="majorEastAsia"/>
        </w:rPr>
        <w:pict w14:anchorId="5A0FB832">
          <v:rect id="_x0000_i1159" style="width:0;height:1.5pt" o:hralign="center" o:hrstd="t" o:hr="t" fillcolor="#a0a0a0" stroked="f"/>
        </w:pict>
      </w:r>
    </w:p>
    <w:p w14:paraId="66B78124" w14:textId="77777777" w:rsidR="003B763C" w:rsidRPr="003B763C" w:rsidRDefault="003B763C" w:rsidP="003B763C">
      <w:pPr>
        <w:rPr>
          <w:rFonts w:eastAsiaTheme="majorEastAsia"/>
          <w:b/>
          <w:bCs/>
        </w:rPr>
      </w:pPr>
      <w:r w:rsidRPr="003B763C">
        <w:rPr>
          <w:rFonts w:eastAsiaTheme="majorEastAsia"/>
          <w:b/>
          <w:bCs/>
        </w:rPr>
        <w:t>En kalibrering, ikke en konflikt</w:t>
      </w:r>
    </w:p>
    <w:p w14:paraId="28E23BC3" w14:textId="77777777" w:rsidR="003B763C" w:rsidRPr="003B763C" w:rsidRDefault="003B763C" w:rsidP="003B763C">
      <w:pPr>
        <w:rPr>
          <w:rFonts w:eastAsiaTheme="majorEastAsia"/>
        </w:rPr>
      </w:pPr>
      <w:r w:rsidRPr="003B763C">
        <w:rPr>
          <w:rFonts w:eastAsiaTheme="majorEastAsia"/>
        </w:rPr>
        <w:t>Det som trengs, er ikke en konflikt mellom kunnskapsformer.</w:t>
      </w:r>
      <w:r w:rsidRPr="003B763C">
        <w:rPr>
          <w:rFonts w:eastAsiaTheme="majorEastAsia"/>
        </w:rPr>
        <w:br/>
        <w:t>Det som trengs, er en tydeligere kalibrering av et system med dobbelt mandat.</w:t>
      </w:r>
    </w:p>
    <w:p w14:paraId="0A1B8115" w14:textId="77777777" w:rsidR="003B763C" w:rsidRPr="003B763C" w:rsidRDefault="003B763C" w:rsidP="003B763C">
      <w:pPr>
        <w:rPr>
          <w:rFonts w:eastAsiaTheme="majorEastAsia"/>
        </w:rPr>
      </w:pPr>
      <w:r w:rsidRPr="003B763C">
        <w:rPr>
          <w:rFonts w:eastAsiaTheme="majorEastAsia"/>
        </w:rPr>
        <w:t>Forskning skal styrkes.</w:t>
      </w:r>
      <w:r w:rsidRPr="003B763C">
        <w:rPr>
          <w:rFonts w:eastAsiaTheme="majorEastAsia"/>
        </w:rPr>
        <w:br/>
        <w:t>Profesjonsbasert utvikling skal anerkjennes.</w:t>
      </w:r>
    </w:p>
    <w:p w14:paraId="5C33C2EA" w14:textId="77777777" w:rsidR="003B763C" w:rsidRPr="003B763C" w:rsidRDefault="003B763C" w:rsidP="003B763C">
      <w:pPr>
        <w:rPr>
          <w:rFonts w:eastAsiaTheme="majorEastAsia"/>
        </w:rPr>
      </w:pPr>
      <w:r w:rsidRPr="003B763C">
        <w:rPr>
          <w:rFonts w:eastAsiaTheme="majorEastAsia"/>
        </w:rPr>
        <w:t>Mobilitet skal være reell.</w:t>
      </w:r>
      <w:r w:rsidRPr="003B763C">
        <w:rPr>
          <w:rFonts w:eastAsiaTheme="majorEastAsia"/>
        </w:rPr>
        <w:br/>
        <w:t>Spillereglene skal være forutsigbare.</w:t>
      </w:r>
    </w:p>
    <w:p w14:paraId="48C9855E" w14:textId="77777777" w:rsidR="003B763C" w:rsidRPr="003B763C" w:rsidRDefault="003B763C" w:rsidP="003B763C">
      <w:pPr>
        <w:rPr>
          <w:rFonts w:eastAsiaTheme="majorEastAsia"/>
        </w:rPr>
      </w:pPr>
      <w:r w:rsidRPr="003B763C">
        <w:rPr>
          <w:rFonts w:eastAsiaTheme="majorEastAsia"/>
        </w:rPr>
        <w:t>Når disse justeringene gjøres eksplisitte, kan den blinde flekken bli mindre – ikke fordi systemet endres radikalt, men fordi det ser seg selv klarere.</w:t>
      </w:r>
    </w:p>
    <w:p w14:paraId="02D61AB0" w14:textId="77777777" w:rsidR="00A9351E" w:rsidRPr="00A9351E" w:rsidRDefault="00A9351E" w:rsidP="00A9351E">
      <w:pPr>
        <w:rPr>
          <w:rFonts w:eastAsiaTheme="majorEastAsia"/>
          <w:b/>
          <w:bCs/>
        </w:rPr>
      </w:pPr>
      <w:r w:rsidRPr="00A9351E">
        <w:rPr>
          <w:rFonts w:eastAsiaTheme="majorEastAsia"/>
          <w:b/>
          <w:bCs/>
        </w:rPr>
        <w:t>Når en vanlig CV er nok – og ikke nok</w:t>
      </w:r>
    </w:p>
    <w:p w14:paraId="6ACA7214" w14:textId="77777777" w:rsidR="00A9351E" w:rsidRPr="00A9351E" w:rsidRDefault="00A9351E" w:rsidP="00A9351E">
      <w:pPr>
        <w:rPr>
          <w:rFonts w:eastAsiaTheme="majorEastAsia"/>
        </w:rPr>
      </w:pPr>
      <w:r w:rsidRPr="00A9351E">
        <w:rPr>
          <w:rFonts w:eastAsiaTheme="majorEastAsia"/>
        </w:rPr>
        <w:t>Jeg ble ansatt med en vanlig CV og ansettelsesattester.</w:t>
      </w:r>
    </w:p>
    <w:p w14:paraId="7387668C" w14:textId="77777777" w:rsidR="00A9351E" w:rsidRPr="00A9351E" w:rsidRDefault="00A9351E" w:rsidP="00A9351E">
      <w:pPr>
        <w:rPr>
          <w:rFonts w:eastAsiaTheme="majorEastAsia"/>
        </w:rPr>
      </w:pPr>
      <w:r w:rsidRPr="00A9351E">
        <w:rPr>
          <w:rFonts w:eastAsiaTheme="majorEastAsia"/>
        </w:rPr>
        <w:t>Den dokumenterte:</w:t>
      </w:r>
    </w:p>
    <w:p w14:paraId="2C75EE64" w14:textId="77777777" w:rsidR="00A9351E" w:rsidRPr="00A9351E" w:rsidRDefault="00A9351E" w:rsidP="00A9351E">
      <w:pPr>
        <w:rPr>
          <w:rFonts w:eastAsiaTheme="majorEastAsia"/>
        </w:rPr>
      </w:pPr>
      <w:r w:rsidRPr="00A9351E">
        <w:rPr>
          <w:rFonts w:eastAsiaTheme="majorEastAsia"/>
        </w:rPr>
        <w:t>– stillinger</w:t>
      </w:r>
      <w:r w:rsidRPr="00A9351E">
        <w:rPr>
          <w:rFonts w:eastAsiaTheme="majorEastAsia"/>
        </w:rPr>
        <w:br/>
        <w:t>– ansvar</w:t>
      </w:r>
      <w:r w:rsidRPr="00A9351E">
        <w:rPr>
          <w:rFonts w:eastAsiaTheme="majorEastAsia"/>
        </w:rPr>
        <w:br/>
        <w:t>– prosjekter</w:t>
      </w:r>
      <w:r w:rsidRPr="00A9351E">
        <w:rPr>
          <w:rFonts w:eastAsiaTheme="majorEastAsia"/>
        </w:rPr>
        <w:br/>
        <w:t>– ledererfaring</w:t>
      </w:r>
      <w:r w:rsidRPr="00A9351E">
        <w:rPr>
          <w:rFonts w:eastAsiaTheme="majorEastAsia"/>
        </w:rPr>
        <w:br/>
        <w:t>– metodeutvikling</w:t>
      </w:r>
      <w:r w:rsidRPr="00A9351E">
        <w:rPr>
          <w:rFonts w:eastAsiaTheme="majorEastAsia"/>
        </w:rPr>
        <w:br/>
        <w:t>– gjennomføring</w:t>
      </w:r>
    </w:p>
    <w:p w14:paraId="43472A99" w14:textId="77777777" w:rsidR="00A9351E" w:rsidRPr="00A9351E" w:rsidRDefault="00A9351E" w:rsidP="00A9351E">
      <w:pPr>
        <w:rPr>
          <w:rFonts w:eastAsiaTheme="majorEastAsia"/>
        </w:rPr>
      </w:pPr>
      <w:r w:rsidRPr="00A9351E">
        <w:rPr>
          <w:rFonts w:eastAsiaTheme="majorEastAsia"/>
        </w:rPr>
        <w:t>Den var tilstrekkelig for å bli vurdert som faglig kvalifisert til en akademisk stilling.</w:t>
      </w:r>
    </w:p>
    <w:p w14:paraId="1C3A193C" w14:textId="77777777" w:rsidR="00A9351E" w:rsidRPr="00A9351E" w:rsidRDefault="00A9351E" w:rsidP="00A9351E">
      <w:pPr>
        <w:rPr>
          <w:rFonts w:eastAsiaTheme="majorEastAsia"/>
        </w:rPr>
      </w:pPr>
      <w:r w:rsidRPr="00A9351E">
        <w:rPr>
          <w:rFonts w:eastAsiaTheme="majorEastAsia"/>
        </w:rPr>
        <w:t>Det reiser et prinsipielt spørsmål:</w:t>
      </w:r>
    </w:p>
    <w:p w14:paraId="7BE6CA9D" w14:textId="77777777" w:rsidR="00A9351E" w:rsidRPr="00A9351E" w:rsidRDefault="00A9351E" w:rsidP="00A9351E">
      <w:pPr>
        <w:rPr>
          <w:rFonts w:eastAsiaTheme="majorEastAsia"/>
        </w:rPr>
      </w:pPr>
      <w:r w:rsidRPr="00A9351E">
        <w:rPr>
          <w:rFonts w:eastAsiaTheme="majorEastAsia"/>
        </w:rPr>
        <w:t>Hvordan kan den samme kompetansen være tilstrekkelig for ansettelse – men senere krevende å få fullt ut anerkjent i meritteringssystemet?</w:t>
      </w:r>
    </w:p>
    <w:p w14:paraId="5FF7F599" w14:textId="77777777" w:rsidR="00A9351E" w:rsidRPr="00A9351E" w:rsidRDefault="00886043" w:rsidP="00A9351E">
      <w:pPr>
        <w:rPr>
          <w:rFonts w:eastAsiaTheme="majorEastAsia"/>
        </w:rPr>
      </w:pPr>
      <w:r>
        <w:rPr>
          <w:rFonts w:eastAsiaTheme="majorEastAsia"/>
        </w:rPr>
        <w:lastRenderedPageBreak/>
        <w:pict w14:anchorId="630F4408">
          <v:rect id="_x0000_i1160" style="width:0;height:1.5pt" o:hralign="center" o:hrstd="t" o:hr="t" fillcolor="#a0a0a0" stroked="f"/>
        </w:pict>
      </w:r>
    </w:p>
    <w:p w14:paraId="4695E57E" w14:textId="77777777" w:rsidR="00A9351E" w:rsidRPr="00A9351E" w:rsidRDefault="00A9351E" w:rsidP="00A9351E">
      <w:pPr>
        <w:rPr>
          <w:rFonts w:eastAsiaTheme="majorEastAsia"/>
          <w:b/>
          <w:bCs/>
        </w:rPr>
      </w:pPr>
      <w:r w:rsidRPr="00A9351E">
        <w:rPr>
          <w:rFonts w:eastAsiaTheme="majorEastAsia"/>
          <w:b/>
          <w:bCs/>
        </w:rPr>
        <w:t>Ansettelse og opprykk er ulike vurderinger</w:t>
      </w:r>
    </w:p>
    <w:p w14:paraId="7F91F6B9" w14:textId="77777777" w:rsidR="00A9351E" w:rsidRPr="00A9351E" w:rsidRDefault="00A9351E" w:rsidP="00A9351E">
      <w:pPr>
        <w:rPr>
          <w:rFonts w:eastAsiaTheme="majorEastAsia"/>
        </w:rPr>
      </w:pPr>
      <w:r w:rsidRPr="00A9351E">
        <w:rPr>
          <w:rFonts w:eastAsiaTheme="majorEastAsia"/>
        </w:rPr>
        <w:t>En ansettelse vurderer bred kompetanse og relevans for institusjonens behov.</w:t>
      </w:r>
    </w:p>
    <w:p w14:paraId="1DB32340" w14:textId="77777777" w:rsidR="00A9351E" w:rsidRPr="00A9351E" w:rsidRDefault="00A9351E" w:rsidP="00A9351E">
      <w:pPr>
        <w:rPr>
          <w:rFonts w:eastAsiaTheme="majorEastAsia"/>
        </w:rPr>
      </w:pPr>
      <w:r w:rsidRPr="00A9351E">
        <w:rPr>
          <w:rFonts w:eastAsiaTheme="majorEastAsia"/>
        </w:rPr>
        <w:t>Et opprykk vurderer dokumentert toppkompetanse etter definerte kriterier.</w:t>
      </w:r>
    </w:p>
    <w:p w14:paraId="7C5C1474" w14:textId="77777777" w:rsidR="00A9351E" w:rsidRPr="00A9351E" w:rsidRDefault="00A9351E" w:rsidP="00A9351E">
      <w:pPr>
        <w:rPr>
          <w:rFonts w:eastAsiaTheme="majorEastAsia"/>
        </w:rPr>
      </w:pPr>
      <w:r w:rsidRPr="00A9351E">
        <w:rPr>
          <w:rFonts w:eastAsiaTheme="majorEastAsia"/>
        </w:rPr>
        <w:t>Dette er to forskjellige prosesser.</w:t>
      </w:r>
    </w:p>
    <w:p w14:paraId="7389ADE8" w14:textId="77777777" w:rsidR="00A9351E" w:rsidRPr="00A9351E" w:rsidRDefault="00A9351E" w:rsidP="00A9351E">
      <w:pPr>
        <w:rPr>
          <w:rFonts w:eastAsiaTheme="majorEastAsia"/>
        </w:rPr>
      </w:pPr>
      <w:r w:rsidRPr="00A9351E">
        <w:rPr>
          <w:rFonts w:eastAsiaTheme="majorEastAsia"/>
        </w:rPr>
        <w:t>Likevel bygger begge på en forståelse av hva som teller som faglig kvalitet.</w:t>
      </w:r>
    </w:p>
    <w:p w14:paraId="03E1A295" w14:textId="77777777" w:rsidR="00A9351E" w:rsidRPr="00A9351E" w:rsidRDefault="00A9351E" w:rsidP="00A9351E">
      <w:pPr>
        <w:rPr>
          <w:rFonts w:eastAsiaTheme="majorEastAsia"/>
        </w:rPr>
      </w:pPr>
      <w:r w:rsidRPr="00A9351E">
        <w:rPr>
          <w:rFonts w:eastAsiaTheme="majorEastAsia"/>
        </w:rPr>
        <w:t>Hvis en ordinær industribasert CV anses som tilstrekkelig grunnlag for å fylle en faglig stilling ved et universitet, innebærer det at profesjonskompetanse i seg selv vurderes som relevant og verdifull.</w:t>
      </w:r>
    </w:p>
    <w:p w14:paraId="0226E701" w14:textId="77777777" w:rsidR="00A9351E" w:rsidRPr="00A9351E" w:rsidRDefault="00A9351E" w:rsidP="00A9351E">
      <w:pPr>
        <w:rPr>
          <w:rFonts w:eastAsiaTheme="majorEastAsia"/>
        </w:rPr>
      </w:pPr>
      <w:r w:rsidRPr="00A9351E">
        <w:rPr>
          <w:rFonts w:eastAsiaTheme="majorEastAsia"/>
        </w:rPr>
        <w:t>Det er et viktig signal.</w:t>
      </w:r>
    </w:p>
    <w:p w14:paraId="2978BFAC" w14:textId="77777777" w:rsidR="00A9351E" w:rsidRPr="00A9351E" w:rsidRDefault="00886043" w:rsidP="00A9351E">
      <w:pPr>
        <w:rPr>
          <w:rFonts w:eastAsiaTheme="majorEastAsia"/>
        </w:rPr>
      </w:pPr>
      <w:r>
        <w:rPr>
          <w:rFonts w:eastAsiaTheme="majorEastAsia"/>
        </w:rPr>
        <w:pict w14:anchorId="5BB1CE28">
          <v:rect id="_x0000_i1161" style="width:0;height:1.5pt" o:hralign="center" o:hrstd="t" o:hr="t" fillcolor="#a0a0a0" stroked="f"/>
        </w:pict>
      </w:r>
    </w:p>
    <w:p w14:paraId="185DE6B5" w14:textId="77777777" w:rsidR="00A9351E" w:rsidRPr="00A9351E" w:rsidRDefault="00A9351E" w:rsidP="00A9351E">
      <w:pPr>
        <w:rPr>
          <w:rFonts w:eastAsiaTheme="majorEastAsia"/>
          <w:b/>
          <w:bCs/>
        </w:rPr>
      </w:pPr>
      <w:r w:rsidRPr="00A9351E">
        <w:rPr>
          <w:rFonts w:eastAsiaTheme="majorEastAsia"/>
          <w:b/>
          <w:bCs/>
        </w:rPr>
        <w:t>Spenningen oppstår senere</w:t>
      </w:r>
    </w:p>
    <w:p w14:paraId="6568613A" w14:textId="77777777" w:rsidR="00A9351E" w:rsidRPr="00A9351E" w:rsidRDefault="00A9351E" w:rsidP="00A9351E">
      <w:pPr>
        <w:rPr>
          <w:rFonts w:eastAsiaTheme="majorEastAsia"/>
        </w:rPr>
      </w:pPr>
      <w:r w:rsidRPr="00A9351E">
        <w:rPr>
          <w:rFonts w:eastAsiaTheme="majorEastAsia"/>
        </w:rPr>
        <w:t>Spenningen oppstår når karriereutviklingen skjer innenfor et meritteringsregime som i større grad er strukturert rundt forskningsproduksjon.</w:t>
      </w:r>
    </w:p>
    <w:p w14:paraId="7066E61A" w14:textId="77777777" w:rsidR="00A9351E" w:rsidRPr="00A9351E" w:rsidRDefault="00A9351E" w:rsidP="00A9351E">
      <w:pPr>
        <w:rPr>
          <w:rFonts w:eastAsiaTheme="majorEastAsia"/>
        </w:rPr>
      </w:pPr>
      <w:r w:rsidRPr="00A9351E">
        <w:rPr>
          <w:rFonts w:eastAsiaTheme="majorEastAsia"/>
        </w:rPr>
        <w:t>En CV fra industrien dokumenterer:</w:t>
      </w:r>
    </w:p>
    <w:p w14:paraId="36967333" w14:textId="77777777" w:rsidR="00A9351E" w:rsidRPr="00A9351E" w:rsidRDefault="00A9351E" w:rsidP="00A9351E">
      <w:pPr>
        <w:rPr>
          <w:rFonts w:eastAsiaTheme="majorEastAsia"/>
        </w:rPr>
      </w:pPr>
      <w:r w:rsidRPr="00A9351E">
        <w:rPr>
          <w:rFonts w:eastAsiaTheme="majorEastAsia"/>
        </w:rPr>
        <w:t>– implementert metode</w:t>
      </w:r>
      <w:r w:rsidRPr="00A9351E">
        <w:rPr>
          <w:rFonts w:eastAsiaTheme="majorEastAsia"/>
        </w:rPr>
        <w:br/>
        <w:t>– ansvar under risiko</w:t>
      </w:r>
      <w:r w:rsidRPr="00A9351E">
        <w:rPr>
          <w:rFonts w:eastAsiaTheme="majorEastAsia"/>
        </w:rPr>
        <w:br/>
        <w:t>– organisatorisk ledelse</w:t>
      </w:r>
      <w:r w:rsidRPr="00A9351E">
        <w:rPr>
          <w:rFonts w:eastAsiaTheme="majorEastAsia"/>
        </w:rPr>
        <w:br/>
        <w:t>– forbedringsprosesser</w:t>
      </w:r>
    </w:p>
    <w:p w14:paraId="44CE39D4" w14:textId="77777777" w:rsidR="00A9351E" w:rsidRPr="00A9351E" w:rsidRDefault="00A9351E" w:rsidP="00A9351E">
      <w:pPr>
        <w:rPr>
          <w:rFonts w:eastAsiaTheme="majorEastAsia"/>
        </w:rPr>
      </w:pPr>
      <w:r w:rsidRPr="00A9351E">
        <w:rPr>
          <w:rFonts w:eastAsiaTheme="majorEastAsia"/>
        </w:rPr>
        <w:t>Men den dokumenterer ikke nødvendigvis:</w:t>
      </w:r>
    </w:p>
    <w:p w14:paraId="368D4CBD" w14:textId="77777777" w:rsidR="00A9351E" w:rsidRPr="00A9351E" w:rsidRDefault="00A9351E" w:rsidP="00A9351E">
      <w:pPr>
        <w:rPr>
          <w:rFonts w:eastAsiaTheme="majorEastAsia"/>
        </w:rPr>
      </w:pPr>
      <w:r w:rsidRPr="00A9351E">
        <w:rPr>
          <w:rFonts w:eastAsiaTheme="majorEastAsia"/>
        </w:rPr>
        <w:t>– vitenskapelige publikasjoner</w:t>
      </w:r>
      <w:r w:rsidRPr="00A9351E">
        <w:rPr>
          <w:rFonts w:eastAsiaTheme="majorEastAsia"/>
        </w:rPr>
        <w:br/>
        <w:t>– prosjektfinansiering</w:t>
      </w:r>
      <w:r w:rsidRPr="00A9351E">
        <w:rPr>
          <w:rFonts w:eastAsiaTheme="majorEastAsia"/>
        </w:rPr>
        <w:br/>
        <w:t>– forskningsbidrag i klassisk forstand</w:t>
      </w:r>
    </w:p>
    <w:p w14:paraId="65C5B684" w14:textId="77777777" w:rsidR="00A9351E" w:rsidRPr="00A9351E" w:rsidRDefault="00A9351E" w:rsidP="00A9351E">
      <w:pPr>
        <w:rPr>
          <w:rFonts w:eastAsiaTheme="majorEastAsia"/>
        </w:rPr>
      </w:pPr>
      <w:r w:rsidRPr="00A9351E">
        <w:rPr>
          <w:rFonts w:eastAsiaTheme="majorEastAsia"/>
        </w:rPr>
        <w:t>Dermed kan samme kompetanse vurderes forskjellig avhengig av kontekst.</w:t>
      </w:r>
    </w:p>
    <w:p w14:paraId="6CF7C735" w14:textId="77777777" w:rsidR="00A9351E" w:rsidRPr="00A9351E" w:rsidRDefault="00A9351E" w:rsidP="00A9351E">
      <w:pPr>
        <w:rPr>
          <w:rFonts w:eastAsiaTheme="majorEastAsia"/>
        </w:rPr>
      </w:pPr>
      <w:r w:rsidRPr="00A9351E">
        <w:rPr>
          <w:rFonts w:eastAsiaTheme="majorEastAsia"/>
        </w:rPr>
        <w:t>Ikke fordi den har endret seg.</w:t>
      </w:r>
      <w:r w:rsidRPr="00A9351E">
        <w:rPr>
          <w:rFonts w:eastAsiaTheme="majorEastAsia"/>
        </w:rPr>
        <w:br/>
        <w:t>Men fordi kriteriene har endret seg.</w:t>
      </w:r>
    </w:p>
    <w:p w14:paraId="78A2339D" w14:textId="77777777" w:rsidR="00A9351E" w:rsidRPr="00A9351E" w:rsidRDefault="00886043" w:rsidP="00A9351E">
      <w:pPr>
        <w:rPr>
          <w:rFonts w:eastAsiaTheme="majorEastAsia"/>
        </w:rPr>
      </w:pPr>
      <w:r>
        <w:rPr>
          <w:rFonts w:eastAsiaTheme="majorEastAsia"/>
        </w:rPr>
        <w:pict w14:anchorId="4F3EB9E9">
          <v:rect id="_x0000_i1162" style="width:0;height:1.5pt" o:hralign="center" o:hrstd="t" o:hr="t" fillcolor="#a0a0a0" stroked="f"/>
        </w:pict>
      </w:r>
    </w:p>
    <w:p w14:paraId="01A2F584" w14:textId="77777777" w:rsidR="00A9351E" w:rsidRPr="00A9351E" w:rsidRDefault="00A9351E" w:rsidP="00A9351E">
      <w:pPr>
        <w:rPr>
          <w:rFonts w:eastAsiaTheme="majorEastAsia"/>
          <w:b/>
          <w:bCs/>
        </w:rPr>
      </w:pPr>
      <w:r w:rsidRPr="00A9351E">
        <w:rPr>
          <w:rFonts w:eastAsiaTheme="majorEastAsia"/>
          <w:b/>
          <w:bCs/>
        </w:rPr>
        <w:t>Et spørsmål om konvertering</w:t>
      </w:r>
    </w:p>
    <w:p w14:paraId="63B17695" w14:textId="77777777" w:rsidR="00A9351E" w:rsidRPr="00A9351E" w:rsidRDefault="00A9351E" w:rsidP="00A9351E">
      <w:pPr>
        <w:rPr>
          <w:rFonts w:eastAsiaTheme="majorEastAsia"/>
        </w:rPr>
      </w:pPr>
      <w:r w:rsidRPr="00A9351E">
        <w:rPr>
          <w:rFonts w:eastAsiaTheme="majorEastAsia"/>
        </w:rPr>
        <w:t>I praksis blir spørsmålet et konverteringsproblem:</w:t>
      </w:r>
    </w:p>
    <w:p w14:paraId="2A1F23B9" w14:textId="77777777" w:rsidR="00A9351E" w:rsidRPr="00A9351E" w:rsidRDefault="00A9351E" w:rsidP="00A9351E">
      <w:pPr>
        <w:rPr>
          <w:rFonts w:eastAsiaTheme="majorEastAsia"/>
        </w:rPr>
      </w:pPr>
      <w:r w:rsidRPr="00A9351E">
        <w:rPr>
          <w:rFonts w:eastAsiaTheme="majorEastAsia"/>
        </w:rPr>
        <w:t>Hvordan omsettes profesjonell erfaring til akademisk meritt?</w:t>
      </w:r>
    </w:p>
    <w:p w14:paraId="07AA3D3D" w14:textId="77777777" w:rsidR="00A9351E" w:rsidRPr="00A9351E" w:rsidRDefault="00A9351E" w:rsidP="00A9351E">
      <w:pPr>
        <w:rPr>
          <w:rFonts w:eastAsiaTheme="majorEastAsia"/>
        </w:rPr>
      </w:pPr>
      <w:r w:rsidRPr="00A9351E">
        <w:rPr>
          <w:rFonts w:eastAsiaTheme="majorEastAsia"/>
        </w:rPr>
        <w:lastRenderedPageBreak/>
        <w:t>Industrien opererer med én type dokumentasjon.</w:t>
      </w:r>
      <w:r w:rsidRPr="00A9351E">
        <w:rPr>
          <w:rFonts w:eastAsiaTheme="majorEastAsia"/>
        </w:rPr>
        <w:br/>
        <w:t>Akademia opererer med en annen.</w:t>
      </w:r>
    </w:p>
    <w:p w14:paraId="28FBF626" w14:textId="77777777" w:rsidR="00A9351E" w:rsidRPr="00A9351E" w:rsidRDefault="00A9351E" w:rsidP="00A9351E">
      <w:pPr>
        <w:rPr>
          <w:rFonts w:eastAsiaTheme="majorEastAsia"/>
        </w:rPr>
      </w:pPr>
      <w:r w:rsidRPr="00A9351E">
        <w:rPr>
          <w:rFonts w:eastAsiaTheme="majorEastAsia"/>
        </w:rPr>
        <w:t>En CV kan vise bred og tung kompetanse.</w:t>
      </w:r>
      <w:r w:rsidRPr="00A9351E">
        <w:rPr>
          <w:rFonts w:eastAsiaTheme="majorEastAsia"/>
        </w:rPr>
        <w:br/>
        <w:t>Men meritteringssystemet krever ofte eksplisitt dokumentasjon av bidragets faglige karakter, metode og overførbarhet.</w:t>
      </w:r>
    </w:p>
    <w:p w14:paraId="651ED0FE" w14:textId="77777777" w:rsidR="00A9351E" w:rsidRPr="00A9351E" w:rsidRDefault="00A9351E" w:rsidP="00A9351E">
      <w:pPr>
        <w:rPr>
          <w:rFonts w:eastAsiaTheme="majorEastAsia"/>
        </w:rPr>
      </w:pPr>
      <w:r w:rsidRPr="00A9351E">
        <w:rPr>
          <w:rFonts w:eastAsiaTheme="majorEastAsia"/>
        </w:rPr>
        <w:t>Kompetansen er der.</w:t>
      </w:r>
      <w:r w:rsidRPr="00A9351E">
        <w:rPr>
          <w:rFonts w:eastAsiaTheme="majorEastAsia"/>
        </w:rPr>
        <w:br/>
        <w:t>Men formen er annerledes.</w:t>
      </w:r>
    </w:p>
    <w:p w14:paraId="6A447B29" w14:textId="77777777" w:rsidR="00A9351E" w:rsidRPr="00A9351E" w:rsidRDefault="00886043" w:rsidP="00A9351E">
      <w:pPr>
        <w:rPr>
          <w:rFonts w:eastAsiaTheme="majorEastAsia"/>
        </w:rPr>
      </w:pPr>
      <w:r>
        <w:rPr>
          <w:rFonts w:eastAsiaTheme="majorEastAsia"/>
        </w:rPr>
        <w:pict w14:anchorId="346EF045">
          <v:rect id="_x0000_i1163" style="width:0;height:1.5pt" o:hralign="center" o:hrstd="t" o:hr="t" fillcolor="#a0a0a0" stroked="f"/>
        </w:pict>
      </w:r>
    </w:p>
    <w:p w14:paraId="6035BA65" w14:textId="77777777" w:rsidR="00A9351E" w:rsidRPr="00A9351E" w:rsidRDefault="00A9351E" w:rsidP="00A9351E">
      <w:pPr>
        <w:rPr>
          <w:rFonts w:eastAsiaTheme="majorEastAsia"/>
          <w:b/>
          <w:bCs/>
        </w:rPr>
      </w:pPr>
      <w:r w:rsidRPr="00A9351E">
        <w:rPr>
          <w:rFonts w:eastAsiaTheme="majorEastAsia"/>
          <w:b/>
          <w:bCs/>
        </w:rPr>
        <w:t>Legitimitetens dobbelthet</w:t>
      </w:r>
    </w:p>
    <w:p w14:paraId="083CA11E" w14:textId="77777777" w:rsidR="00A9351E" w:rsidRPr="00A9351E" w:rsidRDefault="00A9351E" w:rsidP="00A9351E">
      <w:pPr>
        <w:rPr>
          <w:rFonts w:eastAsiaTheme="majorEastAsia"/>
        </w:rPr>
      </w:pPr>
      <w:r w:rsidRPr="00A9351E">
        <w:rPr>
          <w:rFonts w:eastAsiaTheme="majorEastAsia"/>
        </w:rPr>
        <w:t>At en vanlig industribasert CV kan være god nok for ansettelse, viser at profesjonskompetanse anses som legitim i akademia.</w:t>
      </w:r>
    </w:p>
    <w:p w14:paraId="18FDA902" w14:textId="77777777" w:rsidR="00A9351E" w:rsidRPr="00A9351E" w:rsidRDefault="00A9351E" w:rsidP="00A9351E">
      <w:pPr>
        <w:rPr>
          <w:rFonts w:eastAsiaTheme="majorEastAsia"/>
        </w:rPr>
      </w:pPr>
      <w:r w:rsidRPr="00A9351E">
        <w:rPr>
          <w:rFonts w:eastAsiaTheme="majorEastAsia"/>
        </w:rPr>
        <w:t>At den samme kompetansen må gjennom omfattende oversettelse for å gi uttelling i opprykk, viser at vurderingssystemet er kalibrert for en annen dokumentasjonsform.</w:t>
      </w:r>
    </w:p>
    <w:p w14:paraId="5649728A" w14:textId="77777777" w:rsidR="00A9351E" w:rsidRPr="00A9351E" w:rsidRDefault="00A9351E" w:rsidP="00A9351E">
      <w:pPr>
        <w:rPr>
          <w:rFonts w:eastAsiaTheme="majorEastAsia"/>
        </w:rPr>
      </w:pPr>
      <w:r w:rsidRPr="00A9351E">
        <w:rPr>
          <w:rFonts w:eastAsiaTheme="majorEastAsia"/>
        </w:rPr>
        <w:t>Dette er ikke nødvendigvis inkonsistent.</w:t>
      </w:r>
      <w:r w:rsidRPr="00A9351E">
        <w:rPr>
          <w:rFonts w:eastAsiaTheme="majorEastAsia"/>
        </w:rPr>
        <w:br/>
        <w:t>Men det synliggjør en strukturell dobbelthet.</w:t>
      </w:r>
    </w:p>
    <w:p w14:paraId="5ABBF68B" w14:textId="77777777" w:rsidR="00A9351E" w:rsidRPr="00A9351E" w:rsidRDefault="00A9351E" w:rsidP="00A9351E">
      <w:pPr>
        <w:rPr>
          <w:rFonts w:eastAsiaTheme="majorEastAsia"/>
        </w:rPr>
      </w:pPr>
      <w:r w:rsidRPr="00A9351E">
        <w:rPr>
          <w:rFonts w:eastAsiaTheme="majorEastAsia"/>
        </w:rPr>
        <w:t>Institusjonen trenger praksisnær kompetanse.</w:t>
      </w:r>
      <w:r w:rsidRPr="00A9351E">
        <w:rPr>
          <w:rFonts w:eastAsiaTheme="majorEastAsia"/>
        </w:rPr>
        <w:br/>
        <w:t>Men den meritterer primært det som passer inn i forskningslogikkens dokumentasjonsform.</w:t>
      </w:r>
    </w:p>
    <w:p w14:paraId="77EE073D" w14:textId="77777777" w:rsidR="00A9351E" w:rsidRPr="00A9351E" w:rsidRDefault="00886043" w:rsidP="00A9351E">
      <w:pPr>
        <w:rPr>
          <w:rFonts w:eastAsiaTheme="majorEastAsia"/>
        </w:rPr>
      </w:pPr>
      <w:r>
        <w:rPr>
          <w:rFonts w:eastAsiaTheme="majorEastAsia"/>
        </w:rPr>
        <w:pict w14:anchorId="1F044BA1">
          <v:rect id="_x0000_i1164" style="width:0;height:1.5pt" o:hralign="center" o:hrstd="t" o:hr="t" fillcolor="#a0a0a0" stroked="f"/>
        </w:pict>
      </w:r>
    </w:p>
    <w:p w14:paraId="019899B6" w14:textId="77777777" w:rsidR="00A9351E" w:rsidRPr="00A9351E" w:rsidRDefault="00A9351E" w:rsidP="00A9351E">
      <w:pPr>
        <w:rPr>
          <w:rFonts w:eastAsiaTheme="majorEastAsia"/>
          <w:b/>
          <w:bCs/>
        </w:rPr>
      </w:pPr>
      <w:r w:rsidRPr="00A9351E">
        <w:rPr>
          <w:rFonts w:eastAsiaTheme="majorEastAsia"/>
          <w:b/>
          <w:bCs/>
        </w:rPr>
        <w:t>Forutsigbarhet som nøkkel</w:t>
      </w:r>
    </w:p>
    <w:p w14:paraId="564D99FB" w14:textId="77777777" w:rsidR="00A9351E" w:rsidRPr="00A9351E" w:rsidRDefault="00A9351E" w:rsidP="00A9351E">
      <w:pPr>
        <w:rPr>
          <w:rFonts w:eastAsiaTheme="majorEastAsia"/>
        </w:rPr>
      </w:pPr>
      <w:r w:rsidRPr="00A9351E">
        <w:rPr>
          <w:rFonts w:eastAsiaTheme="majorEastAsia"/>
        </w:rPr>
        <w:t>Dersom denne dobbeltheten ikke er tydelig kommunisert, kan det oppstå uforutsigbarhet.</w:t>
      </w:r>
    </w:p>
    <w:p w14:paraId="7A191B3B" w14:textId="77777777" w:rsidR="00A9351E" w:rsidRPr="00A9351E" w:rsidRDefault="00A9351E" w:rsidP="00A9351E">
      <w:pPr>
        <w:rPr>
          <w:rFonts w:eastAsiaTheme="majorEastAsia"/>
        </w:rPr>
      </w:pPr>
      <w:r w:rsidRPr="00A9351E">
        <w:rPr>
          <w:rFonts w:eastAsiaTheme="majorEastAsia"/>
        </w:rPr>
        <w:t>Den som går inn i akademia med profesjonsbakgrunn kan med rimelighet anta at den kompetansen som ga grunnlag for ansettelse også er relevant for videre karriereutvikling.</w:t>
      </w:r>
    </w:p>
    <w:p w14:paraId="3036A510" w14:textId="77777777" w:rsidR="00A9351E" w:rsidRPr="00A9351E" w:rsidRDefault="00A9351E" w:rsidP="00A9351E">
      <w:pPr>
        <w:rPr>
          <w:rFonts w:eastAsiaTheme="majorEastAsia"/>
        </w:rPr>
      </w:pPr>
      <w:r w:rsidRPr="00A9351E">
        <w:rPr>
          <w:rFonts w:eastAsiaTheme="majorEastAsia"/>
        </w:rPr>
        <w:t>Hvis kriteriene for toppkompetanse er vesentlig annerledes enn kriteriene for ansettelse, må dette gjøres eksplisitt.</w:t>
      </w:r>
    </w:p>
    <w:p w14:paraId="3B672FC1" w14:textId="77777777" w:rsidR="00A9351E" w:rsidRPr="00A9351E" w:rsidRDefault="00A9351E" w:rsidP="00A9351E">
      <w:pPr>
        <w:rPr>
          <w:rFonts w:eastAsiaTheme="majorEastAsia"/>
        </w:rPr>
      </w:pPr>
      <w:r w:rsidRPr="00A9351E">
        <w:rPr>
          <w:rFonts w:eastAsiaTheme="majorEastAsia"/>
        </w:rPr>
        <w:t>Ellers blir mobiliteten asymmetrisk.</w:t>
      </w:r>
    </w:p>
    <w:p w14:paraId="6205BD64" w14:textId="77777777" w:rsidR="003B763C" w:rsidRPr="003B763C" w:rsidRDefault="003B763C" w:rsidP="003B763C">
      <w:pPr>
        <w:rPr>
          <w:rFonts w:eastAsiaTheme="majorEastAsia"/>
        </w:rPr>
      </w:pPr>
    </w:p>
    <w:p w14:paraId="6C382D1C" w14:textId="77777777" w:rsidR="00CE2C93" w:rsidRPr="00CE2C93" w:rsidRDefault="00886043" w:rsidP="00CE2C93">
      <w:pPr>
        <w:rPr>
          <w:rFonts w:eastAsiaTheme="majorEastAsia"/>
        </w:rPr>
      </w:pPr>
      <w:r>
        <w:rPr>
          <w:rFonts w:eastAsiaTheme="majorEastAsia"/>
        </w:rPr>
        <w:pict w14:anchorId="3FA1EBDC">
          <v:rect id="_x0000_i1165" style="width:0;height:1.5pt" o:hralign="center" o:hrstd="t" o:hr="t" fillcolor="#a0a0a0" stroked="f"/>
        </w:pict>
      </w:r>
    </w:p>
    <w:p w14:paraId="42277199" w14:textId="77777777" w:rsidR="00CE2C93" w:rsidRPr="00CE2C93" w:rsidRDefault="00CE2C93" w:rsidP="00CE2C93">
      <w:pPr>
        <w:pStyle w:val="Heading1"/>
        <w:rPr>
          <w:rFonts w:eastAsiaTheme="majorEastAsia"/>
        </w:rPr>
      </w:pPr>
      <w:bookmarkStart w:id="40" w:name="_Toc223303783"/>
      <w:r w:rsidRPr="00CE2C93">
        <w:rPr>
          <w:rFonts w:eastAsiaTheme="majorEastAsia"/>
        </w:rPr>
        <w:t>Avslutning – Nye spilleregler</w:t>
      </w:r>
      <w:bookmarkEnd w:id="40"/>
    </w:p>
    <w:p w14:paraId="53EFE17B" w14:textId="77777777" w:rsidR="00CE2C93" w:rsidRDefault="00CE2C93" w:rsidP="00CE2C93">
      <w:pPr>
        <w:rPr>
          <w:rStyle w:val="Heading2Char"/>
        </w:rPr>
      </w:pPr>
      <w:bookmarkStart w:id="41" w:name="_Toc223303784"/>
      <w:r w:rsidRPr="00CE2C93">
        <w:rPr>
          <w:rStyle w:val="Heading2Char"/>
        </w:rPr>
        <w:t>Universitetet som sirkel, ikke enveiskanal</w:t>
      </w:r>
      <w:bookmarkEnd w:id="41"/>
    </w:p>
    <w:p w14:paraId="17D43CFD" w14:textId="77777777" w:rsidR="00A9351E" w:rsidRPr="00A9351E" w:rsidRDefault="00A9351E" w:rsidP="00A9351E">
      <w:pPr>
        <w:rPr>
          <w:rFonts w:eastAsiaTheme="majorEastAsia"/>
          <w:b/>
          <w:bCs/>
        </w:rPr>
      </w:pPr>
      <w:r w:rsidRPr="00A9351E">
        <w:rPr>
          <w:rFonts w:eastAsiaTheme="majorEastAsia"/>
          <w:b/>
          <w:bCs/>
        </w:rPr>
        <w:t>Universitetet som sirkel, ikke enveiskanal</w:t>
      </w:r>
    </w:p>
    <w:p w14:paraId="44346C4F" w14:textId="77777777" w:rsidR="00A9351E" w:rsidRPr="00A9351E" w:rsidRDefault="00A9351E" w:rsidP="00A9351E">
      <w:pPr>
        <w:rPr>
          <w:rFonts w:eastAsiaTheme="majorEastAsia"/>
        </w:rPr>
      </w:pPr>
      <w:r w:rsidRPr="00A9351E">
        <w:rPr>
          <w:rFonts w:eastAsiaTheme="majorEastAsia"/>
        </w:rPr>
        <w:lastRenderedPageBreak/>
        <w:t>Universitetet er ikke en fabrikk.</w:t>
      </w:r>
      <w:r w:rsidRPr="00A9351E">
        <w:rPr>
          <w:rFonts w:eastAsiaTheme="majorEastAsia"/>
        </w:rPr>
        <w:br/>
        <w:t>Det er heller ikke et lukket tårn.</w:t>
      </w:r>
    </w:p>
    <w:p w14:paraId="2A2BFE99" w14:textId="77777777" w:rsidR="00A9351E" w:rsidRPr="00A9351E" w:rsidRDefault="00A9351E" w:rsidP="00A9351E">
      <w:pPr>
        <w:rPr>
          <w:rFonts w:eastAsiaTheme="majorEastAsia"/>
        </w:rPr>
      </w:pPr>
      <w:r w:rsidRPr="00A9351E">
        <w:rPr>
          <w:rFonts w:eastAsiaTheme="majorEastAsia"/>
        </w:rPr>
        <w:t>Det er en del av et samfunn der kunnskap utvikles i flere rom samtidig – i laboratorier, i prosjekter, i klasserom, i organisasjoner og i gjennomføring under ansvar.</w:t>
      </w:r>
    </w:p>
    <w:p w14:paraId="74D2FCA2" w14:textId="77777777" w:rsidR="00A9351E" w:rsidRPr="00A9351E" w:rsidRDefault="00A9351E" w:rsidP="00A9351E">
      <w:pPr>
        <w:rPr>
          <w:rFonts w:eastAsiaTheme="majorEastAsia"/>
        </w:rPr>
      </w:pPr>
      <w:r w:rsidRPr="00A9351E">
        <w:rPr>
          <w:rFonts w:eastAsiaTheme="majorEastAsia"/>
        </w:rPr>
        <w:t>Hvis universitetet forstår seg selv som en enveiskanal – der kunnskap primært produseres internt og deretter formidles ut – blir bildet ufullstendig.</w:t>
      </w:r>
    </w:p>
    <w:p w14:paraId="5D32D6E0" w14:textId="77777777" w:rsidR="00A9351E" w:rsidRPr="00A9351E" w:rsidRDefault="00A9351E" w:rsidP="00A9351E">
      <w:pPr>
        <w:rPr>
          <w:rFonts w:eastAsiaTheme="majorEastAsia"/>
        </w:rPr>
      </w:pPr>
      <w:r w:rsidRPr="00A9351E">
        <w:rPr>
          <w:rFonts w:eastAsiaTheme="majorEastAsia"/>
        </w:rPr>
        <w:t>I profesjonsfagene er kunnskapsstrømmen sirkulær.</w:t>
      </w:r>
    </w:p>
    <w:p w14:paraId="026A2B51" w14:textId="77777777" w:rsidR="00A9351E" w:rsidRPr="00A9351E" w:rsidRDefault="00886043" w:rsidP="00A9351E">
      <w:pPr>
        <w:rPr>
          <w:rFonts w:eastAsiaTheme="majorEastAsia"/>
        </w:rPr>
      </w:pPr>
      <w:r>
        <w:rPr>
          <w:rFonts w:eastAsiaTheme="majorEastAsia"/>
        </w:rPr>
        <w:pict w14:anchorId="66DB6861">
          <v:rect id="_x0000_i1166" style="width:0;height:1.5pt" o:hralign="center" o:hrstd="t" o:hr="t" fillcolor="#a0a0a0" stroked="f"/>
        </w:pict>
      </w:r>
    </w:p>
    <w:p w14:paraId="3E0C7108" w14:textId="77777777" w:rsidR="00A9351E" w:rsidRPr="00A9351E" w:rsidRDefault="00A9351E" w:rsidP="00A9351E">
      <w:pPr>
        <w:rPr>
          <w:rFonts w:eastAsiaTheme="majorEastAsia"/>
          <w:b/>
          <w:bCs/>
        </w:rPr>
      </w:pPr>
      <w:r w:rsidRPr="00A9351E">
        <w:rPr>
          <w:rFonts w:eastAsiaTheme="majorEastAsia"/>
          <w:b/>
          <w:bCs/>
        </w:rPr>
        <w:t>Fra sirkel til struktur</w:t>
      </w:r>
    </w:p>
    <w:p w14:paraId="7E5918FF" w14:textId="77777777" w:rsidR="00A9351E" w:rsidRPr="00A9351E" w:rsidRDefault="00A9351E" w:rsidP="00A9351E">
      <w:pPr>
        <w:rPr>
          <w:rFonts w:eastAsiaTheme="majorEastAsia"/>
        </w:rPr>
      </w:pPr>
      <w:r w:rsidRPr="00A9351E">
        <w:rPr>
          <w:rFonts w:eastAsiaTheme="majorEastAsia"/>
        </w:rPr>
        <w:t>Praksis skaper problemer.</w:t>
      </w:r>
      <w:r w:rsidRPr="00A9351E">
        <w:rPr>
          <w:rFonts w:eastAsiaTheme="majorEastAsia"/>
        </w:rPr>
        <w:br/>
        <w:t>Problemer skaper analyse.</w:t>
      </w:r>
      <w:r w:rsidRPr="00A9351E">
        <w:rPr>
          <w:rFonts w:eastAsiaTheme="majorEastAsia"/>
        </w:rPr>
        <w:br/>
        <w:t>Analyse skaper metode.</w:t>
      </w:r>
      <w:r w:rsidRPr="00A9351E">
        <w:rPr>
          <w:rFonts w:eastAsiaTheme="majorEastAsia"/>
        </w:rPr>
        <w:br/>
        <w:t>Metode prøves i praksis.</w:t>
      </w:r>
      <w:r w:rsidRPr="00A9351E">
        <w:rPr>
          <w:rFonts w:eastAsiaTheme="majorEastAsia"/>
        </w:rPr>
        <w:br/>
        <w:t>Og erfaringen vender tilbake.</w:t>
      </w:r>
    </w:p>
    <w:p w14:paraId="3B20DE5B" w14:textId="77777777" w:rsidR="00A9351E" w:rsidRPr="00A9351E" w:rsidRDefault="00A9351E" w:rsidP="00A9351E">
      <w:pPr>
        <w:rPr>
          <w:rFonts w:eastAsiaTheme="majorEastAsia"/>
        </w:rPr>
      </w:pPr>
      <w:r w:rsidRPr="00A9351E">
        <w:rPr>
          <w:rFonts w:eastAsiaTheme="majorEastAsia"/>
        </w:rPr>
        <w:t>Denne sirkelen er ikke en svekkelse av akademia.</w:t>
      </w:r>
      <w:r w:rsidRPr="00A9351E">
        <w:rPr>
          <w:rFonts w:eastAsiaTheme="majorEastAsia"/>
        </w:rPr>
        <w:br/>
        <w:t>Den er en styrke.</w:t>
      </w:r>
    </w:p>
    <w:p w14:paraId="76FF1C4D" w14:textId="77777777" w:rsidR="00A9351E" w:rsidRPr="00A9351E" w:rsidRDefault="00A9351E" w:rsidP="00A9351E">
      <w:pPr>
        <w:rPr>
          <w:rFonts w:eastAsiaTheme="majorEastAsia"/>
        </w:rPr>
      </w:pPr>
      <w:r w:rsidRPr="00A9351E">
        <w:rPr>
          <w:rFonts w:eastAsiaTheme="majorEastAsia"/>
        </w:rPr>
        <w:t>Men for at den skal fungere, må spillereglene støtte bevegelsen begge veier.</w:t>
      </w:r>
    </w:p>
    <w:p w14:paraId="33EDAE9C" w14:textId="77777777" w:rsidR="00A9351E" w:rsidRPr="00A9351E" w:rsidRDefault="00A9351E" w:rsidP="00A9351E">
      <w:pPr>
        <w:rPr>
          <w:rFonts w:eastAsiaTheme="majorEastAsia"/>
        </w:rPr>
      </w:pPr>
      <w:r w:rsidRPr="00A9351E">
        <w:rPr>
          <w:rFonts w:eastAsiaTheme="majorEastAsia"/>
        </w:rPr>
        <w:t>Mobilitet må være reell.</w:t>
      </w:r>
      <w:r w:rsidRPr="00A9351E">
        <w:rPr>
          <w:rFonts w:eastAsiaTheme="majorEastAsia"/>
        </w:rPr>
        <w:br/>
        <w:t>Praksisbasert FoU må kunne gjenkjennes.</w:t>
      </w:r>
      <w:r w:rsidRPr="00A9351E">
        <w:rPr>
          <w:rFonts w:eastAsiaTheme="majorEastAsia"/>
        </w:rPr>
        <w:br/>
        <w:t>Utviklingsarbeid må ha tydelige kriterier.</w:t>
      </w:r>
      <w:r w:rsidRPr="00A9351E">
        <w:rPr>
          <w:rFonts w:eastAsiaTheme="majorEastAsia"/>
        </w:rPr>
        <w:br/>
        <w:t>Undervisning må ha strukturell tyngde.</w:t>
      </w:r>
    </w:p>
    <w:p w14:paraId="40505B3B" w14:textId="77777777" w:rsidR="00A9351E" w:rsidRPr="00A9351E" w:rsidRDefault="00A9351E" w:rsidP="00A9351E">
      <w:pPr>
        <w:rPr>
          <w:rFonts w:eastAsiaTheme="majorEastAsia"/>
        </w:rPr>
      </w:pPr>
      <w:r w:rsidRPr="00A9351E">
        <w:rPr>
          <w:rFonts w:eastAsiaTheme="majorEastAsia"/>
        </w:rPr>
        <w:t>Ellers blir sirkelen brutt – og universitetet reduseres til en kanal med én retning.</w:t>
      </w:r>
    </w:p>
    <w:p w14:paraId="65C8C7FD" w14:textId="77777777" w:rsidR="00A9351E" w:rsidRPr="00A9351E" w:rsidRDefault="00886043" w:rsidP="00A9351E">
      <w:pPr>
        <w:rPr>
          <w:rFonts w:eastAsiaTheme="majorEastAsia"/>
        </w:rPr>
      </w:pPr>
      <w:r>
        <w:rPr>
          <w:rFonts w:eastAsiaTheme="majorEastAsia"/>
        </w:rPr>
        <w:pict w14:anchorId="0A4041EF">
          <v:rect id="_x0000_i1167" style="width:0;height:1.5pt" o:hralign="center" o:hrstd="t" o:hr="t" fillcolor="#a0a0a0" stroked="f"/>
        </w:pict>
      </w:r>
    </w:p>
    <w:p w14:paraId="62AD21C7" w14:textId="77777777" w:rsidR="00A9351E" w:rsidRPr="00A9351E" w:rsidRDefault="00A9351E" w:rsidP="00A9351E">
      <w:pPr>
        <w:rPr>
          <w:rFonts w:eastAsiaTheme="majorEastAsia"/>
          <w:b/>
          <w:bCs/>
        </w:rPr>
      </w:pPr>
      <w:r w:rsidRPr="00A9351E">
        <w:rPr>
          <w:rFonts w:eastAsiaTheme="majorEastAsia"/>
          <w:b/>
          <w:bCs/>
        </w:rPr>
        <w:t>Nye spilleregler betyr ikke lavere krav</w:t>
      </w:r>
    </w:p>
    <w:p w14:paraId="26F5CC93" w14:textId="77777777" w:rsidR="00A9351E" w:rsidRPr="00A9351E" w:rsidRDefault="00A9351E" w:rsidP="00A9351E">
      <w:pPr>
        <w:rPr>
          <w:rFonts w:eastAsiaTheme="majorEastAsia"/>
        </w:rPr>
      </w:pPr>
      <w:r w:rsidRPr="00A9351E">
        <w:rPr>
          <w:rFonts w:eastAsiaTheme="majorEastAsia"/>
        </w:rPr>
        <w:t>Å justere spillereglene betyr ikke å senke ambisjonsnivået.</w:t>
      </w:r>
    </w:p>
    <w:p w14:paraId="3EB5F1DA" w14:textId="77777777" w:rsidR="00A9351E" w:rsidRPr="00A9351E" w:rsidRDefault="00A9351E" w:rsidP="00A9351E">
      <w:pPr>
        <w:rPr>
          <w:rFonts w:eastAsiaTheme="majorEastAsia"/>
        </w:rPr>
      </w:pPr>
      <w:r w:rsidRPr="00A9351E">
        <w:rPr>
          <w:rFonts w:eastAsiaTheme="majorEastAsia"/>
        </w:rPr>
        <w:t>Det betyr å:</w:t>
      </w:r>
    </w:p>
    <w:p w14:paraId="650C18DA" w14:textId="77777777" w:rsidR="00A9351E" w:rsidRPr="00A9351E" w:rsidRDefault="00A9351E" w:rsidP="00A9351E">
      <w:pPr>
        <w:rPr>
          <w:rFonts w:eastAsiaTheme="majorEastAsia"/>
        </w:rPr>
      </w:pPr>
      <w:r w:rsidRPr="00A9351E">
        <w:rPr>
          <w:rFonts w:eastAsiaTheme="majorEastAsia"/>
        </w:rPr>
        <w:t>– presisere hva utviklingsarbeid er</w:t>
      </w:r>
      <w:r w:rsidRPr="00A9351E">
        <w:rPr>
          <w:rFonts w:eastAsiaTheme="majorEastAsia"/>
        </w:rPr>
        <w:br/>
        <w:t>– anerkjenne at kunnskap kan oppstå i implementering</w:t>
      </w:r>
      <w:r w:rsidRPr="00A9351E">
        <w:rPr>
          <w:rFonts w:eastAsiaTheme="majorEastAsia"/>
        </w:rPr>
        <w:br/>
        <w:t>– sikre at profesjonsdanning har institusjonell status</w:t>
      </w:r>
      <w:r w:rsidRPr="00A9351E">
        <w:rPr>
          <w:rFonts w:eastAsiaTheme="majorEastAsia"/>
        </w:rPr>
        <w:br/>
        <w:t>– gjøre mobilitet forutsigbar</w:t>
      </w:r>
    </w:p>
    <w:p w14:paraId="1C22492D" w14:textId="77777777" w:rsidR="00A9351E" w:rsidRPr="00A9351E" w:rsidRDefault="00A9351E" w:rsidP="00A9351E">
      <w:pPr>
        <w:rPr>
          <w:rFonts w:eastAsiaTheme="majorEastAsia"/>
        </w:rPr>
      </w:pPr>
      <w:r w:rsidRPr="00A9351E">
        <w:rPr>
          <w:rFonts w:eastAsiaTheme="majorEastAsia"/>
        </w:rPr>
        <w:t>Kravene skal være høye.</w:t>
      </w:r>
      <w:r w:rsidRPr="00A9351E">
        <w:rPr>
          <w:rFonts w:eastAsiaTheme="majorEastAsia"/>
        </w:rPr>
        <w:br/>
        <w:t>Men de må være konsistente med institusjonens doble mandat.</w:t>
      </w:r>
    </w:p>
    <w:p w14:paraId="6A5DFEFD" w14:textId="77777777" w:rsidR="00A9351E" w:rsidRPr="00A9351E" w:rsidRDefault="00886043" w:rsidP="00A9351E">
      <w:pPr>
        <w:rPr>
          <w:rFonts w:eastAsiaTheme="majorEastAsia"/>
        </w:rPr>
      </w:pPr>
      <w:r>
        <w:rPr>
          <w:rFonts w:eastAsiaTheme="majorEastAsia"/>
        </w:rPr>
        <w:pict w14:anchorId="5E2E287E">
          <v:rect id="_x0000_i1168" style="width:0;height:1.5pt" o:hralign="center" o:hrstd="t" o:hr="t" fillcolor="#a0a0a0" stroked="f"/>
        </w:pict>
      </w:r>
    </w:p>
    <w:p w14:paraId="330C203B" w14:textId="77777777" w:rsidR="00A9351E" w:rsidRPr="00A9351E" w:rsidRDefault="00A9351E" w:rsidP="00A9351E">
      <w:pPr>
        <w:rPr>
          <w:rFonts w:eastAsiaTheme="majorEastAsia"/>
          <w:b/>
          <w:bCs/>
        </w:rPr>
      </w:pPr>
      <w:r w:rsidRPr="00A9351E">
        <w:rPr>
          <w:rFonts w:eastAsiaTheme="majorEastAsia"/>
          <w:b/>
          <w:bCs/>
        </w:rPr>
        <w:lastRenderedPageBreak/>
        <w:t>Balansen</w:t>
      </w:r>
    </w:p>
    <w:p w14:paraId="733D359F" w14:textId="77777777" w:rsidR="00A9351E" w:rsidRPr="00A9351E" w:rsidRDefault="00A9351E" w:rsidP="00A9351E">
      <w:pPr>
        <w:rPr>
          <w:rFonts w:eastAsiaTheme="majorEastAsia"/>
        </w:rPr>
      </w:pPr>
      <w:r w:rsidRPr="00A9351E">
        <w:rPr>
          <w:rFonts w:eastAsiaTheme="majorEastAsia"/>
        </w:rPr>
        <w:t>Et profesjonsuniversitet trenger forskning av høy kvalitet.</w:t>
      </w:r>
      <w:r w:rsidRPr="00A9351E">
        <w:rPr>
          <w:rFonts w:eastAsiaTheme="majorEastAsia"/>
        </w:rPr>
        <w:br/>
        <w:t>Det trenger også ansvarsbærende praksiskompetanse.</w:t>
      </w:r>
    </w:p>
    <w:p w14:paraId="0E3F0BD3" w14:textId="77777777" w:rsidR="00A9351E" w:rsidRPr="00A9351E" w:rsidRDefault="00A9351E" w:rsidP="00A9351E">
      <w:pPr>
        <w:rPr>
          <w:rFonts w:eastAsiaTheme="majorEastAsia"/>
        </w:rPr>
      </w:pPr>
      <w:r w:rsidRPr="00A9351E">
        <w:rPr>
          <w:rFonts w:eastAsiaTheme="majorEastAsia"/>
        </w:rPr>
        <w:t>Hvis én kunnskapsform får definere kvalitet alene, mister systemet balanse.</w:t>
      </w:r>
    </w:p>
    <w:p w14:paraId="23B56942" w14:textId="77777777" w:rsidR="00A9351E" w:rsidRPr="00A9351E" w:rsidRDefault="00A9351E" w:rsidP="00A9351E">
      <w:pPr>
        <w:rPr>
          <w:rFonts w:eastAsiaTheme="majorEastAsia"/>
        </w:rPr>
      </w:pPr>
      <w:r w:rsidRPr="00A9351E">
        <w:rPr>
          <w:rFonts w:eastAsiaTheme="majorEastAsia"/>
        </w:rPr>
        <w:t>Den blinde flekken oppstår ikke av konflikt.</w:t>
      </w:r>
      <w:r w:rsidRPr="00A9351E">
        <w:rPr>
          <w:rFonts w:eastAsiaTheme="majorEastAsia"/>
        </w:rPr>
        <w:br/>
        <w:t>Den oppstår når systemet tror det er balansert, men insentivene trekker i én retning.</w:t>
      </w:r>
    </w:p>
    <w:p w14:paraId="0193C705" w14:textId="77777777" w:rsidR="00A9351E" w:rsidRPr="00A9351E" w:rsidRDefault="00A9351E" w:rsidP="00A9351E">
      <w:pPr>
        <w:rPr>
          <w:rFonts w:eastAsiaTheme="majorEastAsia"/>
        </w:rPr>
      </w:pPr>
      <w:r w:rsidRPr="00A9351E">
        <w:rPr>
          <w:rFonts w:eastAsiaTheme="majorEastAsia"/>
        </w:rPr>
        <w:t>Å gjøre dette synlig er ikke å utfordre universitetets legitimitet.</w:t>
      </w:r>
      <w:r w:rsidRPr="00A9351E">
        <w:rPr>
          <w:rFonts w:eastAsiaTheme="majorEastAsia"/>
        </w:rPr>
        <w:br/>
        <w:t>Det er å styrke den.</w:t>
      </w:r>
    </w:p>
    <w:p w14:paraId="1D46CD94" w14:textId="77777777" w:rsidR="00A9351E" w:rsidRPr="00A9351E" w:rsidRDefault="00886043" w:rsidP="00A9351E">
      <w:pPr>
        <w:rPr>
          <w:rFonts w:eastAsiaTheme="majorEastAsia"/>
        </w:rPr>
      </w:pPr>
      <w:r>
        <w:rPr>
          <w:rFonts w:eastAsiaTheme="majorEastAsia"/>
        </w:rPr>
        <w:pict w14:anchorId="2BD44C3B">
          <v:rect id="_x0000_i1169" style="width:0;height:1.5pt" o:hralign="center" o:hrstd="t" o:hr="t" fillcolor="#a0a0a0" stroked="f"/>
        </w:pict>
      </w:r>
    </w:p>
    <w:p w14:paraId="40497A89" w14:textId="77777777" w:rsidR="00A9351E" w:rsidRPr="00A9351E" w:rsidRDefault="00A9351E" w:rsidP="00A9351E">
      <w:pPr>
        <w:rPr>
          <w:rFonts w:eastAsiaTheme="majorEastAsia"/>
          <w:b/>
          <w:bCs/>
        </w:rPr>
      </w:pPr>
      <w:r w:rsidRPr="00A9351E">
        <w:rPr>
          <w:rFonts w:eastAsiaTheme="majorEastAsia"/>
          <w:b/>
          <w:bCs/>
        </w:rPr>
        <w:t>En større samtale</w:t>
      </w:r>
    </w:p>
    <w:p w14:paraId="5DEEC1F5" w14:textId="77777777" w:rsidR="00A9351E" w:rsidRPr="00A9351E" w:rsidRDefault="00A9351E" w:rsidP="00A9351E">
      <w:pPr>
        <w:rPr>
          <w:rFonts w:eastAsiaTheme="majorEastAsia"/>
        </w:rPr>
      </w:pPr>
      <w:r w:rsidRPr="00A9351E">
        <w:rPr>
          <w:rFonts w:eastAsiaTheme="majorEastAsia"/>
        </w:rPr>
        <w:t>Denne boken handler ikke bare om en karrierevei.</w:t>
      </w:r>
    </w:p>
    <w:p w14:paraId="2B93B09E" w14:textId="77777777" w:rsidR="00A9351E" w:rsidRPr="00A9351E" w:rsidRDefault="00A9351E" w:rsidP="00A9351E">
      <w:pPr>
        <w:rPr>
          <w:rFonts w:eastAsiaTheme="majorEastAsia"/>
        </w:rPr>
      </w:pPr>
      <w:r w:rsidRPr="00A9351E">
        <w:rPr>
          <w:rFonts w:eastAsiaTheme="majorEastAsia"/>
        </w:rPr>
        <w:t>Den handler om hvordan vi forstår kunnskap i profesjonsfagene.</w:t>
      </w:r>
      <w:r w:rsidRPr="00A9351E">
        <w:rPr>
          <w:rFonts w:eastAsiaTheme="majorEastAsia"/>
        </w:rPr>
        <w:br/>
        <w:t>Om hvordan vi bygger institusjoner som både kan produsere forskning og forme ansvarlige yrkesutøvere.</w:t>
      </w:r>
      <w:r w:rsidRPr="00A9351E">
        <w:rPr>
          <w:rFonts w:eastAsiaTheme="majorEastAsia"/>
        </w:rPr>
        <w:br/>
        <w:t>Om hvordan vi sikrer at mobilitet mellom akademia og arbeidsliv ikke blir unntaket, men en del av strukturen.</w:t>
      </w:r>
    </w:p>
    <w:p w14:paraId="5BEB645B" w14:textId="77777777" w:rsidR="00A9351E" w:rsidRPr="00A9351E" w:rsidRDefault="00A9351E" w:rsidP="00A9351E">
      <w:pPr>
        <w:rPr>
          <w:rFonts w:eastAsiaTheme="majorEastAsia"/>
        </w:rPr>
      </w:pPr>
      <w:r w:rsidRPr="00A9351E">
        <w:rPr>
          <w:rFonts w:eastAsiaTheme="majorEastAsia"/>
        </w:rPr>
        <w:t>Spørsmålet er ikke hvem som har rett.</w:t>
      </w:r>
      <w:r w:rsidRPr="00A9351E">
        <w:rPr>
          <w:rFonts w:eastAsiaTheme="majorEastAsia"/>
        </w:rPr>
        <w:br/>
        <w:t>Spørsmålet er hvordan systemet kan bli klarere på hva det vil være.</w:t>
      </w:r>
    </w:p>
    <w:p w14:paraId="7075D16B" w14:textId="77777777" w:rsidR="00A9351E" w:rsidRPr="00A9351E" w:rsidRDefault="00886043" w:rsidP="00A9351E">
      <w:pPr>
        <w:rPr>
          <w:rFonts w:eastAsiaTheme="majorEastAsia"/>
        </w:rPr>
      </w:pPr>
      <w:r>
        <w:rPr>
          <w:rFonts w:eastAsiaTheme="majorEastAsia"/>
        </w:rPr>
        <w:pict w14:anchorId="0A7D40D7">
          <v:rect id="_x0000_i1170" style="width:0;height:1.5pt" o:hralign="center" o:hrstd="t" o:hr="t" fillcolor="#a0a0a0" stroked="f"/>
        </w:pict>
      </w:r>
    </w:p>
    <w:p w14:paraId="72EFF852" w14:textId="77777777" w:rsidR="00A9351E" w:rsidRPr="00A9351E" w:rsidRDefault="00A9351E" w:rsidP="00A9351E">
      <w:pPr>
        <w:rPr>
          <w:rFonts w:eastAsiaTheme="majorEastAsia"/>
          <w:b/>
          <w:bCs/>
        </w:rPr>
      </w:pPr>
      <w:r w:rsidRPr="00A9351E">
        <w:rPr>
          <w:rFonts w:eastAsiaTheme="majorEastAsia"/>
          <w:b/>
          <w:bCs/>
        </w:rPr>
        <w:t>Universitetet som sirkel</w:t>
      </w:r>
    </w:p>
    <w:p w14:paraId="7B1644C4" w14:textId="77777777" w:rsidR="00A9351E" w:rsidRPr="00A9351E" w:rsidRDefault="00A9351E" w:rsidP="00A9351E">
      <w:pPr>
        <w:rPr>
          <w:rFonts w:eastAsiaTheme="majorEastAsia"/>
        </w:rPr>
      </w:pPr>
      <w:r w:rsidRPr="00A9351E">
        <w:rPr>
          <w:rFonts w:eastAsiaTheme="majorEastAsia"/>
        </w:rPr>
        <w:t>Universitetet kan være mer enn en enveiskanal.</w:t>
      </w:r>
    </w:p>
    <w:p w14:paraId="20591176" w14:textId="77777777" w:rsidR="00A9351E" w:rsidRPr="00A9351E" w:rsidRDefault="00A9351E" w:rsidP="00A9351E">
      <w:pPr>
        <w:rPr>
          <w:rFonts w:eastAsiaTheme="majorEastAsia"/>
        </w:rPr>
      </w:pPr>
      <w:r w:rsidRPr="00A9351E">
        <w:rPr>
          <w:rFonts w:eastAsiaTheme="majorEastAsia"/>
        </w:rPr>
        <w:t>Det kan være et sirkulerende system der:</w:t>
      </w:r>
    </w:p>
    <w:p w14:paraId="13FF91E5" w14:textId="77777777" w:rsidR="00A9351E" w:rsidRPr="00A9351E" w:rsidRDefault="00A9351E" w:rsidP="00A9351E">
      <w:pPr>
        <w:rPr>
          <w:rFonts w:eastAsiaTheme="majorEastAsia"/>
        </w:rPr>
      </w:pPr>
      <w:r w:rsidRPr="00A9351E">
        <w:rPr>
          <w:rFonts w:eastAsiaTheme="majorEastAsia"/>
        </w:rPr>
        <w:t>– erfaring blir begrep</w:t>
      </w:r>
      <w:r w:rsidRPr="00A9351E">
        <w:rPr>
          <w:rFonts w:eastAsiaTheme="majorEastAsia"/>
        </w:rPr>
        <w:br/>
        <w:t>– begrep blir metode</w:t>
      </w:r>
      <w:r w:rsidRPr="00A9351E">
        <w:rPr>
          <w:rFonts w:eastAsiaTheme="majorEastAsia"/>
        </w:rPr>
        <w:br/>
        <w:t>– metode blir implementering</w:t>
      </w:r>
      <w:r w:rsidRPr="00A9351E">
        <w:rPr>
          <w:rFonts w:eastAsiaTheme="majorEastAsia"/>
        </w:rPr>
        <w:br/>
        <w:t>– implementering blir ny innsikt</w:t>
      </w:r>
    </w:p>
    <w:p w14:paraId="4E8CB03E" w14:textId="77777777" w:rsidR="00A9351E" w:rsidRPr="00A9351E" w:rsidRDefault="00A9351E" w:rsidP="00A9351E">
      <w:pPr>
        <w:rPr>
          <w:rFonts w:eastAsiaTheme="majorEastAsia"/>
        </w:rPr>
      </w:pPr>
      <w:r w:rsidRPr="00A9351E">
        <w:rPr>
          <w:rFonts w:eastAsiaTheme="majorEastAsia"/>
        </w:rPr>
        <w:t>I en slik modell er forskning og praksis ikke motsetninger. De er deler av samme bevegelse.</w:t>
      </w:r>
    </w:p>
    <w:p w14:paraId="06522141" w14:textId="77777777" w:rsidR="00A9351E" w:rsidRPr="00A9351E" w:rsidRDefault="00A9351E" w:rsidP="00A9351E">
      <w:pPr>
        <w:rPr>
          <w:rFonts w:eastAsiaTheme="majorEastAsia"/>
        </w:rPr>
      </w:pPr>
      <w:r w:rsidRPr="00A9351E">
        <w:rPr>
          <w:rFonts w:eastAsiaTheme="majorEastAsia"/>
        </w:rPr>
        <w:t>Spillereglene avgjør om denne bevegelsen er mulig.</w:t>
      </w:r>
    </w:p>
    <w:p w14:paraId="17D26F37" w14:textId="77777777" w:rsidR="00A9351E" w:rsidRPr="00A9351E" w:rsidRDefault="00886043" w:rsidP="00A9351E">
      <w:pPr>
        <w:rPr>
          <w:rFonts w:eastAsiaTheme="majorEastAsia"/>
        </w:rPr>
      </w:pPr>
      <w:r>
        <w:rPr>
          <w:rFonts w:eastAsiaTheme="majorEastAsia"/>
        </w:rPr>
        <w:pict w14:anchorId="022D1D93">
          <v:rect id="_x0000_i1171" style="width:0;height:1.5pt" o:hralign="center" o:hrstd="t" o:hr="t" fillcolor="#a0a0a0" stroked="f"/>
        </w:pict>
      </w:r>
    </w:p>
    <w:p w14:paraId="7F015815" w14:textId="77777777" w:rsidR="00A9351E" w:rsidRPr="00A9351E" w:rsidRDefault="00A9351E" w:rsidP="00A9351E">
      <w:pPr>
        <w:rPr>
          <w:rFonts w:eastAsiaTheme="majorEastAsia"/>
          <w:b/>
          <w:bCs/>
        </w:rPr>
      </w:pPr>
      <w:r w:rsidRPr="00A9351E">
        <w:rPr>
          <w:rFonts w:eastAsiaTheme="majorEastAsia"/>
          <w:b/>
          <w:bCs/>
        </w:rPr>
        <w:t>Et siste spørsmål</w:t>
      </w:r>
    </w:p>
    <w:p w14:paraId="719D2C4A" w14:textId="77777777" w:rsidR="00A9351E" w:rsidRPr="00A9351E" w:rsidRDefault="00A9351E" w:rsidP="00A9351E">
      <w:pPr>
        <w:rPr>
          <w:rFonts w:eastAsiaTheme="majorEastAsia"/>
        </w:rPr>
      </w:pPr>
      <w:r w:rsidRPr="00A9351E">
        <w:rPr>
          <w:rFonts w:eastAsiaTheme="majorEastAsia"/>
        </w:rPr>
        <w:t>Hvis profesjonsuniversitetet virkelig skal være det navnet antyder, må det tåle at kunnskap utvikles i flere former – og likevel være akademisk.</w:t>
      </w:r>
    </w:p>
    <w:p w14:paraId="35B90D18" w14:textId="77777777" w:rsidR="00A9351E" w:rsidRPr="00A9351E" w:rsidRDefault="00A9351E" w:rsidP="00A9351E">
      <w:pPr>
        <w:rPr>
          <w:rFonts w:eastAsiaTheme="majorEastAsia"/>
        </w:rPr>
      </w:pPr>
      <w:r w:rsidRPr="00A9351E">
        <w:rPr>
          <w:rFonts w:eastAsiaTheme="majorEastAsia"/>
        </w:rPr>
        <w:lastRenderedPageBreak/>
        <w:t>Spørsmålet er ikke om sirkelen finnes.</w:t>
      </w:r>
    </w:p>
    <w:p w14:paraId="67ABA9CE" w14:textId="77777777" w:rsidR="00A9351E" w:rsidRDefault="00A9351E" w:rsidP="00A9351E">
      <w:pPr>
        <w:rPr>
          <w:rFonts w:eastAsiaTheme="majorEastAsia"/>
        </w:rPr>
      </w:pPr>
      <w:r w:rsidRPr="00A9351E">
        <w:rPr>
          <w:rFonts w:eastAsiaTheme="majorEastAsia"/>
        </w:rPr>
        <w:t>Spørsmålet er om vi anerkjenner den.</w:t>
      </w:r>
    </w:p>
    <w:p w14:paraId="0C71F6C4" w14:textId="3F9E3CD8" w:rsidR="00A9351E" w:rsidRDefault="00CE2C93" w:rsidP="00A9351E">
      <w:pPr>
        <w:rPr>
          <w:rFonts w:eastAsiaTheme="majorEastAsia"/>
        </w:rPr>
      </w:pPr>
      <w:r w:rsidRPr="00CE2C93">
        <w:rPr>
          <w:rFonts w:eastAsiaTheme="majorEastAsia"/>
        </w:rPr>
        <w:br/>
      </w:r>
      <w:bookmarkStart w:id="42" w:name="_Toc223303785"/>
      <w:r w:rsidR="00A9351E">
        <w:rPr>
          <w:rStyle w:val="Heading2Char"/>
        </w:rPr>
        <w:t>R</w:t>
      </w:r>
      <w:r w:rsidRPr="00CE2C93">
        <w:rPr>
          <w:rStyle w:val="Heading2Char"/>
        </w:rPr>
        <w:t>elevans som struktur</w:t>
      </w:r>
      <w:bookmarkEnd w:id="42"/>
      <w:r w:rsidRPr="00CE2C93">
        <w:rPr>
          <w:rFonts w:eastAsiaTheme="majorEastAsia"/>
        </w:rPr>
        <w:br/>
      </w:r>
      <w:r w:rsidR="00A9351E" w:rsidRPr="00A9351E">
        <w:rPr>
          <w:rFonts w:eastAsiaTheme="majorEastAsia"/>
        </w:rPr>
        <w:t>Relevans omtales ofte som et mål.</w:t>
      </w:r>
    </w:p>
    <w:p w14:paraId="3C61A539" w14:textId="77777777" w:rsidR="00A9351E" w:rsidRPr="00A9351E" w:rsidRDefault="00A9351E" w:rsidP="00A9351E">
      <w:pPr>
        <w:rPr>
          <w:rFonts w:eastAsiaTheme="majorEastAsia"/>
        </w:rPr>
      </w:pPr>
    </w:p>
    <w:p w14:paraId="0B147421" w14:textId="77777777" w:rsidR="00A9351E" w:rsidRPr="00A9351E" w:rsidRDefault="00A9351E" w:rsidP="00A9351E">
      <w:pPr>
        <w:rPr>
          <w:rFonts w:eastAsiaTheme="majorEastAsia"/>
        </w:rPr>
      </w:pPr>
      <w:r w:rsidRPr="00A9351E">
        <w:rPr>
          <w:rFonts w:eastAsiaTheme="majorEastAsia"/>
        </w:rPr>
        <w:t>Universitetet skal være relevant.</w:t>
      </w:r>
    </w:p>
    <w:p w14:paraId="2AB7CEEF" w14:textId="77777777" w:rsidR="00A9351E" w:rsidRPr="00A9351E" w:rsidRDefault="00A9351E" w:rsidP="00A9351E">
      <w:pPr>
        <w:rPr>
          <w:rFonts w:eastAsiaTheme="majorEastAsia"/>
        </w:rPr>
      </w:pPr>
      <w:r w:rsidRPr="00A9351E">
        <w:rPr>
          <w:rFonts w:eastAsiaTheme="majorEastAsia"/>
        </w:rPr>
        <w:t>Forskningen skal være relevant.</w:t>
      </w:r>
    </w:p>
    <w:p w14:paraId="688A8276" w14:textId="77777777" w:rsidR="00A9351E" w:rsidRPr="00A9351E" w:rsidRDefault="00A9351E" w:rsidP="00A9351E">
      <w:pPr>
        <w:rPr>
          <w:rFonts w:eastAsiaTheme="majorEastAsia"/>
        </w:rPr>
      </w:pPr>
      <w:r w:rsidRPr="00A9351E">
        <w:rPr>
          <w:rFonts w:eastAsiaTheme="majorEastAsia"/>
        </w:rPr>
        <w:t>Utdanningen skal være relevant.</w:t>
      </w:r>
    </w:p>
    <w:p w14:paraId="24BBC854" w14:textId="77777777" w:rsidR="00A9351E" w:rsidRPr="00A9351E" w:rsidRDefault="00A9351E" w:rsidP="00A9351E">
      <w:pPr>
        <w:rPr>
          <w:rFonts w:eastAsiaTheme="majorEastAsia"/>
        </w:rPr>
      </w:pPr>
    </w:p>
    <w:p w14:paraId="530101BA" w14:textId="77777777" w:rsidR="00A9351E" w:rsidRPr="00A9351E" w:rsidRDefault="00A9351E" w:rsidP="00A9351E">
      <w:pPr>
        <w:rPr>
          <w:rFonts w:eastAsiaTheme="majorEastAsia"/>
        </w:rPr>
      </w:pPr>
      <w:r w:rsidRPr="00A9351E">
        <w:rPr>
          <w:rFonts w:eastAsiaTheme="majorEastAsia"/>
        </w:rPr>
        <w:t>Men relevans er ikke bare et resultat.</w:t>
      </w:r>
    </w:p>
    <w:p w14:paraId="68AC13C9" w14:textId="77777777" w:rsidR="00A9351E" w:rsidRPr="00A9351E" w:rsidRDefault="00A9351E" w:rsidP="00A9351E">
      <w:pPr>
        <w:rPr>
          <w:rFonts w:eastAsiaTheme="majorEastAsia"/>
        </w:rPr>
      </w:pPr>
      <w:r w:rsidRPr="00A9351E">
        <w:rPr>
          <w:rFonts w:eastAsiaTheme="majorEastAsia"/>
        </w:rPr>
        <w:t>Den er en struktur.</w:t>
      </w:r>
    </w:p>
    <w:p w14:paraId="43343024" w14:textId="77777777" w:rsidR="00A9351E" w:rsidRPr="00A9351E" w:rsidRDefault="00A9351E" w:rsidP="00A9351E">
      <w:pPr>
        <w:rPr>
          <w:rFonts w:eastAsiaTheme="majorEastAsia"/>
        </w:rPr>
      </w:pPr>
      <w:r w:rsidRPr="00A9351E">
        <w:rPr>
          <w:rFonts w:eastAsiaTheme="majorEastAsia"/>
        </w:rPr>
        <w:t>Hvis institusjonen er bygget slik at kunnskap beveger seg i én retning – fra akademia og ut – blir relevans noe som legges til i etterkant.</w:t>
      </w:r>
    </w:p>
    <w:p w14:paraId="43796781" w14:textId="77777777" w:rsidR="00A9351E" w:rsidRPr="00A9351E" w:rsidRDefault="00A9351E" w:rsidP="00A9351E">
      <w:pPr>
        <w:rPr>
          <w:rFonts w:eastAsiaTheme="majorEastAsia"/>
        </w:rPr>
      </w:pPr>
      <w:r w:rsidRPr="00A9351E">
        <w:rPr>
          <w:rFonts w:eastAsiaTheme="majorEastAsia"/>
        </w:rPr>
        <w:t>Hvis institusjonen er bygget slik at kunnskap sirkulerer mellom praksis og teori, blir relevans en del av systemets arkitektur.</w:t>
      </w:r>
    </w:p>
    <w:p w14:paraId="338D4318" w14:textId="77777777" w:rsidR="00A9351E" w:rsidRPr="00A9351E" w:rsidRDefault="00A9351E" w:rsidP="00A9351E">
      <w:pPr>
        <w:rPr>
          <w:rFonts w:eastAsiaTheme="majorEastAsia"/>
        </w:rPr>
      </w:pPr>
      <w:r w:rsidRPr="00A9351E">
        <w:rPr>
          <w:rFonts w:eastAsiaTheme="majorEastAsia"/>
        </w:rPr>
        <w:t>Relevans i profesjonsfagene</w:t>
      </w:r>
    </w:p>
    <w:p w14:paraId="21FB098A" w14:textId="77777777" w:rsidR="00A9351E" w:rsidRPr="00A9351E" w:rsidRDefault="00A9351E" w:rsidP="00A9351E">
      <w:pPr>
        <w:rPr>
          <w:rFonts w:eastAsiaTheme="majorEastAsia"/>
        </w:rPr>
      </w:pPr>
      <w:r w:rsidRPr="00A9351E">
        <w:rPr>
          <w:rFonts w:eastAsiaTheme="majorEastAsia"/>
        </w:rPr>
        <w:t>I profesjonsfagene er relevans ikke et tilleggskrav. Den er selve begrunnelsen.</w:t>
      </w:r>
    </w:p>
    <w:p w14:paraId="5D546D6C" w14:textId="090C4C55" w:rsidR="00A9351E" w:rsidRPr="00A9351E" w:rsidRDefault="00A9351E" w:rsidP="00A9351E">
      <w:pPr>
        <w:rPr>
          <w:rFonts w:eastAsiaTheme="majorEastAsia"/>
        </w:rPr>
      </w:pPr>
      <w:r w:rsidRPr="00A9351E">
        <w:rPr>
          <w:rFonts w:eastAsiaTheme="majorEastAsia"/>
        </w:rPr>
        <w:t>Ingeniørutdanningens relevans måles i:</w:t>
      </w:r>
    </w:p>
    <w:p w14:paraId="0AF6A3F3" w14:textId="77777777" w:rsidR="00A9351E" w:rsidRPr="00A9351E" w:rsidRDefault="00A9351E" w:rsidP="00A9351E">
      <w:pPr>
        <w:rPr>
          <w:rFonts w:eastAsiaTheme="majorEastAsia"/>
        </w:rPr>
      </w:pPr>
      <w:r w:rsidRPr="00A9351E">
        <w:rPr>
          <w:rFonts w:eastAsiaTheme="majorEastAsia"/>
        </w:rPr>
        <w:t>– konstruksjoner som står</w:t>
      </w:r>
    </w:p>
    <w:p w14:paraId="32FC6158" w14:textId="77777777" w:rsidR="00A9351E" w:rsidRPr="00A9351E" w:rsidRDefault="00A9351E" w:rsidP="00A9351E">
      <w:pPr>
        <w:rPr>
          <w:rFonts w:eastAsiaTheme="majorEastAsia"/>
        </w:rPr>
      </w:pPr>
      <w:r w:rsidRPr="00A9351E">
        <w:rPr>
          <w:rFonts w:eastAsiaTheme="majorEastAsia"/>
        </w:rPr>
        <w:t>– systemer som fungerer</w:t>
      </w:r>
    </w:p>
    <w:p w14:paraId="07BA130B" w14:textId="37D91D70" w:rsidR="00A9351E" w:rsidRPr="00A9351E" w:rsidRDefault="00A9351E" w:rsidP="00A9351E">
      <w:pPr>
        <w:rPr>
          <w:rFonts w:eastAsiaTheme="majorEastAsia"/>
        </w:rPr>
      </w:pPr>
      <w:r w:rsidRPr="00A9351E">
        <w:rPr>
          <w:rFonts w:eastAsiaTheme="majorEastAsia"/>
        </w:rPr>
        <w:t>– beslutninger som holder</w:t>
      </w:r>
    </w:p>
    <w:p w14:paraId="309C7D42" w14:textId="1F4B333F" w:rsidR="00A9351E" w:rsidRPr="00A9351E" w:rsidRDefault="00A9351E" w:rsidP="00A9351E">
      <w:pPr>
        <w:rPr>
          <w:rFonts w:eastAsiaTheme="majorEastAsia"/>
        </w:rPr>
      </w:pPr>
      <w:r w:rsidRPr="00A9351E">
        <w:rPr>
          <w:rFonts w:eastAsiaTheme="majorEastAsia"/>
        </w:rPr>
        <w:t>Helseutdanningens relevans måles i:</w:t>
      </w:r>
    </w:p>
    <w:p w14:paraId="7E7E0FF5" w14:textId="77777777" w:rsidR="00A9351E" w:rsidRPr="00A9351E" w:rsidRDefault="00A9351E" w:rsidP="00A9351E">
      <w:pPr>
        <w:rPr>
          <w:rFonts w:eastAsiaTheme="majorEastAsia"/>
        </w:rPr>
      </w:pPr>
      <w:r w:rsidRPr="00A9351E">
        <w:rPr>
          <w:rFonts w:eastAsiaTheme="majorEastAsia"/>
        </w:rPr>
        <w:t>– pasientsikkerhet</w:t>
      </w:r>
    </w:p>
    <w:p w14:paraId="4537390B" w14:textId="77777777" w:rsidR="00A9351E" w:rsidRPr="00A9351E" w:rsidRDefault="00A9351E" w:rsidP="00A9351E">
      <w:pPr>
        <w:rPr>
          <w:rFonts w:eastAsiaTheme="majorEastAsia"/>
        </w:rPr>
      </w:pPr>
      <w:r w:rsidRPr="00A9351E">
        <w:rPr>
          <w:rFonts w:eastAsiaTheme="majorEastAsia"/>
        </w:rPr>
        <w:t>– klinisk dømmekraft</w:t>
      </w:r>
    </w:p>
    <w:p w14:paraId="395197B6" w14:textId="22F9BE65" w:rsidR="00A9351E" w:rsidRPr="00A9351E" w:rsidRDefault="00A9351E" w:rsidP="00A9351E">
      <w:pPr>
        <w:rPr>
          <w:rFonts w:eastAsiaTheme="majorEastAsia"/>
        </w:rPr>
      </w:pPr>
      <w:r w:rsidRPr="00A9351E">
        <w:rPr>
          <w:rFonts w:eastAsiaTheme="majorEastAsia"/>
        </w:rPr>
        <w:t>– ansvar under press</w:t>
      </w:r>
    </w:p>
    <w:p w14:paraId="512BFA3B" w14:textId="6209FF9B" w:rsidR="00A9351E" w:rsidRPr="00A9351E" w:rsidRDefault="00A9351E" w:rsidP="00A9351E">
      <w:pPr>
        <w:rPr>
          <w:rFonts w:eastAsiaTheme="majorEastAsia"/>
        </w:rPr>
      </w:pPr>
      <w:r w:rsidRPr="00A9351E">
        <w:rPr>
          <w:rFonts w:eastAsiaTheme="majorEastAsia"/>
        </w:rPr>
        <w:t>Relevans er her ikke retorikk. Den er konsekvens.</w:t>
      </w:r>
    </w:p>
    <w:p w14:paraId="647D18E9" w14:textId="349FD21F" w:rsidR="00A9351E" w:rsidRPr="00A9351E" w:rsidRDefault="00A9351E" w:rsidP="00A9351E">
      <w:pPr>
        <w:rPr>
          <w:rFonts w:eastAsiaTheme="majorEastAsia"/>
        </w:rPr>
      </w:pPr>
      <w:r w:rsidRPr="00A9351E">
        <w:rPr>
          <w:rFonts w:eastAsiaTheme="majorEastAsia"/>
        </w:rPr>
        <w:t>Hvis relevans ikke er strukturelt integrert i vurderingssystemene, kan den gradvis bli sekundær – selv om den forblir viktig i festtaler.</w:t>
      </w:r>
    </w:p>
    <w:p w14:paraId="3BAF70A6" w14:textId="724CCFEB" w:rsidR="00A9351E" w:rsidRPr="00A9351E" w:rsidRDefault="00A9351E" w:rsidP="00A9351E">
      <w:pPr>
        <w:rPr>
          <w:rFonts w:eastAsiaTheme="majorEastAsia"/>
        </w:rPr>
      </w:pPr>
      <w:r w:rsidRPr="00A9351E">
        <w:rPr>
          <w:rFonts w:eastAsiaTheme="majorEastAsia"/>
        </w:rPr>
        <w:lastRenderedPageBreak/>
        <w:t>Struktur slår intensjon</w:t>
      </w:r>
    </w:p>
    <w:p w14:paraId="055E8D45" w14:textId="07D1505A" w:rsidR="00A9351E" w:rsidRPr="00A9351E" w:rsidRDefault="00A9351E" w:rsidP="00A9351E">
      <w:pPr>
        <w:rPr>
          <w:rFonts w:eastAsiaTheme="majorEastAsia"/>
        </w:rPr>
      </w:pPr>
      <w:r w:rsidRPr="00A9351E">
        <w:rPr>
          <w:rFonts w:eastAsiaTheme="majorEastAsia"/>
        </w:rPr>
        <w:t>Institusjoner styres av sine insentiver.</w:t>
      </w:r>
    </w:p>
    <w:p w14:paraId="1743724F" w14:textId="0404486B" w:rsidR="00A9351E" w:rsidRPr="00A9351E" w:rsidRDefault="00A9351E" w:rsidP="00A9351E">
      <w:pPr>
        <w:rPr>
          <w:rFonts w:eastAsiaTheme="majorEastAsia"/>
        </w:rPr>
      </w:pPr>
      <w:r w:rsidRPr="00A9351E">
        <w:rPr>
          <w:rFonts w:eastAsiaTheme="majorEastAsia"/>
        </w:rPr>
        <w:t>Hvis finansiering, merittering og prestisje primært knyttes til forskningsproduksjon, vil forskning få strukturell forrang.</w:t>
      </w:r>
    </w:p>
    <w:p w14:paraId="34647659" w14:textId="335ADB6E" w:rsidR="00A9351E" w:rsidRPr="00A9351E" w:rsidRDefault="00A9351E" w:rsidP="00A9351E">
      <w:pPr>
        <w:rPr>
          <w:rFonts w:eastAsiaTheme="majorEastAsia"/>
        </w:rPr>
      </w:pPr>
      <w:r w:rsidRPr="00A9351E">
        <w:rPr>
          <w:rFonts w:eastAsiaTheme="majorEastAsia"/>
        </w:rPr>
        <w:t>Hvis undervisning og praksisbasert utvikling ikke har tilsvarende tydelig plass i systemet, vil relevans bli avhengig av enkeltpersoners engasjement – ikke av institusjonell arkitektur.</w:t>
      </w:r>
    </w:p>
    <w:p w14:paraId="0D1D0B2D" w14:textId="77777777" w:rsidR="00A9351E" w:rsidRPr="00A9351E" w:rsidRDefault="00A9351E" w:rsidP="00A9351E">
      <w:pPr>
        <w:rPr>
          <w:rFonts w:eastAsiaTheme="majorEastAsia"/>
        </w:rPr>
      </w:pPr>
      <w:r w:rsidRPr="00A9351E">
        <w:rPr>
          <w:rFonts w:eastAsiaTheme="majorEastAsia"/>
        </w:rPr>
        <w:t>Relevans kan ikke bæres av ildsjeler alene.</w:t>
      </w:r>
    </w:p>
    <w:p w14:paraId="48EE9DCB" w14:textId="3FA0EB65" w:rsidR="00A9351E" w:rsidRPr="00A9351E" w:rsidRDefault="00A9351E" w:rsidP="00A9351E">
      <w:pPr>
        <w:rPr>
          <w:rFonts w:eastAsiaTheme="majorEastAsia"/>
        </w:rPr>
      </w:pPr>
      <w:r w:rsidRPr="00A9351E">
        <w:rPr>
          <w:rFonts w:eastAsiaTheme="majorEastAsia"/>
        </w:rPr>
        <w:t>Den må være innebygget.</w:t>
      </w:r>
    </w:p>
    <w:p w14:paraId="781EEDDB" w14:textId="1B7352C4" w:rsidR="00A9351E" w:rsidRPr="00A9351E" w:rsidRDefault="00A9351E" w:rsidP="00A9351E">
      <w:pPr>
        <w:rPr>
          <w:rFonts w:eastAsiaTheme="majorEastAsia"/>
        </w:rPr>
      </w:pPr>
      <w:r w:rsidRPr="00A9351E">
        <w:rPr>
          <w:rFonts w:eastAsiaTheme="majorEastAsia"/>
        </w:rPr>
        <w:t>Sirkulasjon som forutsetning</w:t>
      </w:r>
    </w:p>
    <w:p w14:paraId="40CB2484" w14:textId="323AF136" w:rsidR="00A9351E" w:rsidRPr="00A9351E" w:rsidRDefault="00A9351E" w:rsidP="00A9351E">
      <w:pPr>
        <w:rPr>
          <w:rFonts w:eastAsiaTheme="majorEastAsia"/>
        </w:rPr>
      </w:pPr>
      <w:r w:rsidRPr="00A9351E">
        <w:rPr>
          <w:rFonts w:eastAsiaTheme="majorEastAsia"/>
        </w:rPr>
        <w:t>Relevans som struktur forutsetter sirkulasjon.</w:t>
      </w:r>
    </w:p>
    <w:p w14:paraId="4C44A5D5" w14:textId="77777777" w:rsidR="00A9351E" w:rsidRPr="00A9351E" w:rsidRDefault="00A9351E" w:rsidP="00A9351E">
      <w:pPr>
        <w:rPr>
          <w:rFonts w:eastAsiaTheme="majorEastAsia"/>
        </w:rPr>
      </w:pPr>
      <w:r w:rsidRPr="00A9351E">
        <w:rPr>
          <w:rFonts w:eastAsiaTheme="majorEastAsia"/>
        </w:rPr>
        <w:t>Erfaring må kunne bringes inn i akademia uten å miste verdi.</w:t>
      </w:r>
    </w:p>
    <w:p w14:paraId="009AB9F8" w14:textId="77777777" w:rsidR="00A9351E" w:rsidRPr="00A9351E" w:rsidRDefault="00A9351E" w:rsidP="00A9351E">
      <w:pPr>
        <w:rPr>
          <w:rFonts w:eastAsiaTheme="majorEastAsia"/>
        </w:rPr>
      </w:pPr>
      <w:r w:rsidRPr="00A9351E">
        <w:rPr>
          <w:rFonts w:eastAsiaTheme="majorEastAsia"/>
        </w:rPr>
        <w:t>Metode må kunne utvikles i praksis og likevel anerkjennes.</w:t>
      </w:r>
    </w:p>
    <w:p w14:paraId="1D5DA561" w14:textId="1A446D73" w:rsidR="00A9351E" w:rsidRPr="00A9351E" w:rsidRDefault="00A9351E" w:rsidP="00A9351E">
      <w:pPr>
        <w:rPr>
          <w:rFonts w:eastAsiaTheme="majorEastAsia"/>
        </w:rPr>
      </w:pPr>
      <w:r w:rsidRPr="00A9351E">
        <w:rPr>
          <w:rFonts w:eastAsiaTheme="majorEastAsia"/>
        </w:rPr>
        <w:t>Undervisning må være mer enn formidling av etablert teori – den må være koblet til samtidens utfordringer.</w:t>
      </w:r>
    </w:p>
    <w:p w14:paraId="4E157714" w14:textId="4E279D88" w:rsidR="00A9351E" w:rsidRPr="00A9351E" w:rsidRDefault="00A9351E" w:rsidP="00A9351E">
      <w:pPr>
        <w:rPr>
          <w:rFonts w:eastAsiaTheme="majorEastAsia"/>
        </w:rPr>
      </w:pPr>
      <w:r w:rsidRPr="00A9351E">
        <w:rPr>
          <w:rFonts w:eastAsiaTheme="majorEastAsia"/>
        </w:rPr>
        <w:t>Når mobilitet fungerer begge veier, blir relevans ikke et krav utenfra. Den blir et resultat av bevegelse.</w:t>
      </w:r>
    </w:p>
    <w:p w14:paraId="3CBDCA76" w14:textId="60D3528E" w:rsidR="00A9351E" w:rsidRPr="00A9351E" w:rsidRDefault="00A9351E" w:rsidP="00A9351E">
      <w:pPr>
        <w:rPr>
          <w:rFonts w:eastAsiaTheme="majorEastAsia"/>
        </w:rPr>
      </w:pPr>
      <w:r w:rsidRPr="00A9351E">
        <w:rPr>
          <w:rFonts w:eastAsiaTheme="majorEastAsia"/>
        </w:rPr>
        <w:t>Dosentløpet i en relevansstruktur</w:t>
      </w:r>
    </w:p>
    <w:p w14:paraId="01D17C39" w14:textId="2612FDDC" w:rsidR="00A9351E" w:rsidRPr="00A9351E" w:rsidRDefault="00A9351E" w:rsidP="00A9351E">
      <w:pPr>
        <w:rPr>
          <w:rFonts w:eastAsiaTheme="majorEastAsia"/>
        </w:rPr>
      </w:pPr>
      <w:r w:rsidRPr="00A9351E">
        <w:rPr>
          <w:rFonts w:eastAsiaTheme="majorEastAsia"/>
        </w:rPr>
        <w:t>I et system der relevans er strukturelt forankret, er dosentløpet ikke et alternativt spor.</w:t>
      </w:r>
    </w:p>
    <w:p w14:paraId="34B4EB5A" w14:textId="41A1A675" w:rsidR="00A9351E" w:rsidRPr="00A9351E" w:rsidRDefault="00A9351E" w:rsidP="00A9351E">
      <w:pPr>
        <w:rPr>
          <w:rFonts w:eastAsiaTheme="majorEastAsia"/>
        </w:rPr>
      </w:pPr>
      <w:r w:rsidRPr="00A9351E">
        <w:rPr>
          <w:rFonts w:eastAsiaTheme="majorEastAsia"/>
        </w:rPr>
        <w:t>Det er en nødvendig del av arkitekturen.</w:t>
      </w:r>
    </w:p>
    <w:p w14:paraId="21FCDD3B" w14:textId="717B9F8E" w:rsidR="00A9351E" w:rsidRPr="00A9351E" w:rsidRDefault="00A9351E" w:rsidP="00A9351E">
      <w:pPr>
        <w:rPr>
          <w:rFonts w:eastAsiaTheme="majorEastAsia"/>
        </w:rPr>
      </w:pPr>
      <w:r w:rsidRPr="00A9351E">
        <w:rPr>
          <w:rFonts w:eastAsiaTheme="majorEastAsia"/>
        </w:rPr>
        <w:t>Det representerer:</w:t>
      </w:r>
    </w:p>
    <w:p w14:paraId="7CBFF5D9" w14:textId="77777777" w:rsidR="00A9351E" w:rsidRPr="00A9351E" w:rsidRDefault="00A9351E" w:rsidP="00A9351E">
      <w:pPr>
        <w:rPr>
          <w:rFonts w:eastAsiaTheme="majorEastAsia"/>
        </w:rPr>
      </w:pPr>
      <w:r w:rsidRPr="00A9351E">
        <w:rPr>
          <w:rFonts w:eastAsiaTheme="majorEastAsia"/>
        </w:rPr>
        <w:t>– langsiktig profesjonsutvikling</w:t>
      </w:r>
    </w:p>
    <w:p w14:paraId="6B4788BB" w14:textId="77777777" w:rsidR="00A9351E" w:rsidRPr="00A9351E" w:rsidRDefault="00A9351E" w:rsidP="00A9351E">
      <w:pPr>
        <w:rPr>
          <w:rFonts w:eastAsiaTheme="majorEastAsia"/>
        </w:rPr>
      </w:pPr>
      <w:r w:rsidRPr="00A9351E">
        <w:rPr>
          <w:rFonts w:eastAsiaTheme="majorEastAsia"/>
        </w:rPr>
        <w:t>– praksisbasert FoU</w:t>
      </w:r>
    </w:p>
    <w:p w14:paraId="3255545D" w14:textId="77777777" w:rsidR="00A9351E" w:rsidRPr="00A9351E" w:rsidRDefault="00A9351E" w:rsidP="00A9351E">
      <w:pPr>
        <w:rPr>
          <w:rFonts w:eastAsiaTheme="majorEastAsia"/>
        </w:rPr>
      </w:pPr>
      <w:r w:rsidRPr="00A9351E">
        <w:rPr>
          <w:rFonts w:eastAsiaTheme="majorEastAsia"/>
        </w:rPr>
        <w:t>– pedagogisk fornyelse</w:t>
      </w:r>
    </w:p>
    <w:p w14:paraId="19B972D7" w14:textId="2EA50E9C" w:rsidR="00A9351E" w:rsidRPr="00A9351E" w:rsidRDefault="00A9351E" w:rsidP="00A9351E">
      <w:pPr>
        <w:rPr>
          <w:rFonts w:eastAsiaTheme="majorEastAsia"/>
        </w:rPr>
      </w:pPr>
      <w:r w:rsidRPr="00A9351E">
        <w:rPr>
          <w:rFonts w:eastAsiaTheme="majorEastAsia"/>
        </w:rPr>
        <w:t>– ansvarsbærende kompetanse</w:t>
      </w:r>
    </w:p>
    <w:p w14:paraId="506E378A" w14:textId="0D2E529D" w:rsidR="00A9351E" w:rsidRPr="00A9351E" w:rsidRDefault="00A9351E" w:rsidP="00A9351E">
      <w:pPr>
        <w:rPr>
          <w:rFonts w:eastAsiaTheme="majorEastAsia"/>
        </w:rPr>
      </w:pPr>
      <w:r w:rsidRPr="00A9351E">
        <w:rPr>
          <w:rFonts w:eastAsiaTheme="majorEastAsia"/>
        </w:rPr>
        <w:t>Hvis relevans tas på alvor som struktur, må denne typen toppkompetanse være integrert i institusjonens selvforståelse – ikke plassert i utkanten.</w:t>
      </w:r>
    </w:p>
    <w:p w14:paraId="005A4771" w14:textId="4523FFA4" w:rsidR="00A9351E" w:rsidRPr="00A9351E" w:rsidRDefault="00A9351E" w:rsidP="00A9351E">
      <w:pPr>
        <w:rPr>
          <w:rFonts w:eastAsiaTheme="majorEastAsia"/>
        </w:rPr>
      </w:pPr>
      <w:r w:rsidRPr="00A9351E">
        <w:rPr>
          <w:rFonts w:eastAsiaTheme="majorEastAsia"/>
        </w:rPr>
        <w:t>Mot en bevisst balanse</w:t>
      </w:r>
    </w:p>
    <w:p w14:paraId="401872E8" w14:textId="11130FAC" w:rsidR="00A9351E" w:rsidRPr="00A9351E" w:rsidRDefault="00A9351E" w:rsidP="00A9351E">
      <w:pPr>
        <w:rPr>
          <w:rFonts w:eastAsiaTheme="majorEastAsia"/>
        </w:rPr>
      </w:pPr>
      <w:r w:rsidRPr="00A9351E">
        <w:rPr>
          <w:rFonts w:eastAsiaTheme="majorEastAsia"/>
        </w:rPr>
        <w:t>Profesjonsuniversitetet står ikke overfor et valg mellom forskning og relevans.</w:t>
      </w:r>
    </w:p>
    <w:p w14:paraId="7C04C9B9" w14:textId="234CEBD7" w:rsidR="00A9351E" w:rsidRPr="00A9351E" w:rsidRDefault="00A9351E" w:rsidP="00A9351E">
      <w:pPr>
        <w:rPr>
          <w:rFonts w:eastAsiaTheme="majorEastAsia"/>
        </w:rPr>
      </w:pPr>
      <w:r w:rsidRPr="00A9351E">
        <w:rPr>
          <w:rFonts w:eastAsiaTheme="majorEastAsia"/>
        </w:rPr>
        <w:t>Det står overfor et valg om hvordan relevans skal forstås.</w:t>
      </w:r>
    </w:p>
    <w:p w14:paraId="5EBBA648" w14:textId="77777777" w:rsidR="00A9351E" w:rsidRPr="00A9351E" w:rsidRDefault="00A9351E" w:rsidP="00A9351E">
      <w:pPr>
        <w:rPr>
          <w:rFonts w:eastAsiaTheme="majorEastAsia"/>
        </w:rPr>
      </w:pPr>
      <w:r w:rsidRPr="00A9351E">
        <w:rPr>
          <w:rFonts w:eastAsiaTheme="majorEastAsia"/>
        </w:rPr>
        <w:lastRenderedPageBreak/>
        <w:t>Som et eksternt krav.</w:t>
      </w:r>
    </w:p>
    <w:p w14:paraId="3B994165" w14:textId="59004CFA" w:rsidR="00A9351E" w:rsidRPr="00A9351E" w:rsidRDefault="00A9351E" w:rsidP="00A9351E">
      <w:pPr>
        <w:rPr>
          <w:rFonts w:eastAsiaTheme="majorEastAsia"/>
        </w:rPr>
      </w:pPr>
      <w:r w:rsidRPr="00A9351E">
        <w:rPr>
          <w:rFonts w:eastAsiaTheme="majorEastAsia"/>
        </w:rPr>
        <w:t>Eller som en intern struktur.</w:t>
      </w:r>
    </w:p>
    <w:p w14:paraId="07D46CCF" w14:textId="7B9603A9" w:rsidR="00A9351E" w:rsidRPr="00A9351E" w:rsidRDefault="00A9351E" w:rsidP="00A9351E">
      <w:pPr>
        <w:rPr>
          <w:rFonts w:eastAsiaTheme="majorEastAsia"/>
        </w:rPr>
      </w:pPr>
      <w:r w:rsidRPr="00A9351E">
        <w:rPr>
          <w:rFonts w:eastAsiaTheme="majorEastAsia"/>
        </w:rPr>
        <w:t>Når relevans blir en del av systemets arkitektur – i finansiering, merittering og kultur – reduseres spenningen mellom kunnskapsformer.</w:t>
      </w:r>
    </w:p>
    <w:p w14:paraId="07B78D2D" w14:textId="4517595D" w:rsidR="00A9351E" w:rsidRPr="00A9351E" w:rsidRDefault="00A9351E" w:rsidP="00A9351E">
      <w:pPr>
        <w:rPr>
          <w:rFonts w:eastAsiaTheme="majorEastAsia"/>
        </w:rPr>
      </w:pPr>
      <w:r w:rsidRPr="00A9351E">
        <w:rPr>
          <w:rFonts w:eastAsiaTheme="majorEastAsia"/>
        </w:rPr>
        <w:t>Da blir universitetet ikke en enveiskanal, men et sirkulerende system der forskning og praksis gjensidig former hverandre.</w:t>
      </w:r>
    </w:p>
    <w:p w14:paraId="19B7ACA3" w14:textId="2BCC1F13" w:rsidR="00A9351E" w:rsidRPr="00A9351E" w:rsidRDefault="00A9351E" w:rsidP="00A9351E">
      <w:pPr>
        <w:rPr>
          <w:rFonts w:eastAsiaTheme="majorEastAsia"/>
        </w:rPr>
      </w:pPr>
      <w:r w:rsidRPr="00A9351E">
        <w:rPr>
          <w:rFonts w:eastAsiaTheme="majorEastAsia"/>
        </w:rPr>
        <w:t>Et spørsmål om vilje</w:t>
      </w:r>
    </w:p>
    <w:p w14:paraId="1B1732A5" w14:textId="50D0F105" w:rsidR="00A9351E" w:rsidRPr="00A9351E" w:rsidRDefault="00A9351E" w:rsidP="00A9351E">
      <w:pPr>
        <w:rPr>
          <w:rFonts w:eastAsiaTheme="majorEastAsia"/>
        </w:rPr>
      </w:pPr>
      <w:r w:rsidRPr="00A9351E">
        <w:rPr>
          <w:rFonts w:eastAsiaTheme="majorEastAsia"/>
        </w:rPr>
        <w:t>Til syvende og sist handler dette ikke om begreper, men om prioritering.</w:t>
      </w:r>
    </w:p>
    <w:p w14:paraId="3C6D8E3A" w14:textId="7ABB33D7" w:rsidR="00A9351E" w:rsidRPr="00A9351E" w:rsidRDefault="00A9351E" w:rsidP="00A9351E">
      <w:pPr>
        <w:rPr>
          <w:rFonts w:eastAsiaTheme="majorEastAsia"/>
        </w:rPr>
      </w:pPr>
      <w:r w:rsidRPr="00A9351E">
        <w:rPr>
          <w:rFonts w:eastAsiaTheme="majorEastAsia"/>
        </w:rPr>
        <w:t>Vil profesjonsuniversitetet være et forskningsuniversitet med profesjonsutdanninger?</w:t>
      </w:r>
    </w:p>
    <w:p w14:paraId="6C420654" w14:textId="7AC0B5F0" w:rsidR="00A9351E" w:rsidRPr="00A9351E" w:rsidRDefault="00A9351E" w:rsidP="00A9351E">
      <w:pPr>
        <w:rPr>
          <w:rFonts w:eastAsiaTheme="majorEastAsia"/>
        </w:rPr>
      </w:pPr>
      <w:r w:rsidRPr="00A9351E">
        <w:rPr>
          <w:rFonts w:eastAsiaTheme="majorEastAsia"/>
        </w:rPr>
        <w:t>Eller et profesjonsuniversitet med forskning som integrert del?</w:t>
      </w:r>
    </w:p>
    <w:p w14:paraId="766A2AB1" w14:textId="4E10BBB0" w:rsidR="00A9351E" w:rsidRPr="00A9351E" w:rsidRDefault="00A9351E" w:rsidP="00A9351E">
      <w:pPr>
        <w:rPr>
          <w:rFonts w:eastAsiaTheme="majorEastAsia"/>
        </w:rPr>
      </w:pPr>
      <w:r w:rsidRPr="00A9351E">
        <w:rPr>
          <w:rFonts w:eastAsiaTheme="majorEastAsia"/>
        </w:rPr>
        <w:t>Forskjellen ligger i strukturen.</w:t>
      </w:r>
    </w:p>
    <w:p w14:paraId="16D2089E" w14:textId="72FD2062" w:rsidR="00CE2C93" w:rsidRDefault="00A9351E" w:rsidP="00CE2C93">
      <w:pPr>
        <w:rPr>
          <w:rFonts w:eastAsiaTheme="majorEastAsia"/>
        </w:rPr>
      </w:pPr>
      <w:r w:rsidRPr="00A9351E">
        <w:rPr>
          <w:rFonts w:eastAsiaTheme="majorEastAsia"/>
        </w:rPr>
        <w:t>Og strukturer kan justeres.</w:t>
      </w:r>
    </w:p>
    <w:p w14:paraId="7E3DE01B" w14:textId="61910EB4" w:rsidR="00CE2C93" w:rsidRDefault="00CE2C93" w:rsidP="00CE2C93">
      <w:pPr>
        <w:pStyle w:val="Heading2"/>
        <w:rPr>
          <w:rFonts w:eastAsiaTheme="majorEastAsia"/>
        </w:rPr>
      </w:pPr>
      <w:bookmarkStart w:id="43" w:name="_Toc223303786"/>
      <w:r w:rsidRPr="00CE2C93">
        <w:rPr>
          <w:rFonts w:eastAsiaTheme="majorEastAsia"/>
        </w:rPr>
        <w:t>Å gjøre den blinde flekken synlig</w:t>
      </w:r>
      <w:bookmarkEnd w:id="43"/>
    </w:p>
    <w:p w14:paraId="1CC91E52" w14:textId="77777777" w:rsidR="00A9351E" w:rsidRPr="00A9351E" w:rsidRDefault="00A9351E" w:rsidP="00A9351E">
      <w:pPr>
        <w:rPr>
          <w:rFonts w:eastAsiaTheme="majorEastAsia"/>
        </w:rPr>
      </w:pPr>
      <w:r w:rsidRPr="00A9351E">
        <w:rPr>
          <w:rFonts w:eastAsiaTheme="majorEastAsia"/>
        </w:rPr>
        <w:t>En blind flekk forsvinner ikke av seg selv.</w:t>
      </w:r>
    </w:p>
    <w:p w14:paraId="6A9CF971" w14:textId="77777777" w:rsidR="00A9351E" w:rsidRPr="00A9351E" w:rsidRDefault="00A9351E" w:rsidP="00A9351E">
      <w:pPr>
        <w:rPr>
          <w:rFonts w:eastAsiaTheme="majorEastAsia"/>
        </w:rPr>
      </w:pPr>
      <w:r w:rsidRPr="00A9351E">
        <w:rPr>
          <w:rFonts w:eastAsiaTheme="majorEastAsia"/>
        </w:rPr>
        <w:t>Den er ikke et mørkt hull.</w:t>
      </w:r>
      <w:r w:rsidRPr="00A9351E">
        <w:rPr>
          <w:rFonts w:eastAsiaTheme="majorEastAsia"/>
        </w:rPr>
        <w:br/>
        <w:t>Den er et område som fylles ut automatisk, uten at vi merker det.</w:t>
      </w:r>
    </w:p>
    <w:p w14:paraId="231A5319" w14:textId="77777777" w:rsidR="00A9351E" w:rsidRPr="00A9351E" w:rsidRDefault="00A9351E" w:rsidP="00A9351E">
      <w:pPr>
        <w:rPr>
          <w:rFonts w:eastAsiaTheme="majorEastAsia"/>
        </w:rPr>
      </w:pPr>
      <w:r w:rsidRPr="00A9351E">
        <w:rPr>
          <w:rFonts w:eastAsiaTheme="majorEastAsia"/>
        </w:rPr>
        <w:t>Institusjoner har også slike punkter.</w:t>
      </w:r>
      <w:r w:rsidRPr="00A9351E">
        <w:rPr>
          <w:rFonts w:eastAsiaTheme="majorEastAsia"/>
        </w:rPr>
        <w:br/>
        <w:t>De oppstår ikke av ond vilje.</w:t>
      </w:r>
      <w:r w:rsidRPr="00A9351E">
        <w:rPr>
          <w:rFonts w:eastAsiaTheme="majorEastAsia"/>
        </w:rPr>
        <w:br/>
        <w:t>De oppstår fordi systemer kalibreres for å se bestemte former tydeligere enn andre.</w:t>
      </w:r>
    </w:p>
    <w:p w14:paraId="43F2A0E7" w14:textId="77777777" w:rsidR="00A9351E" w:rsidRPr="00A9351E" w:rsidRDefault="00A9351E" w:rsidP="00A9351E">
      <w:pPr>
        <w:rPr>
          <w:rFonts w:eastAsiaTheme="majorEastAsia"/>
        </w:rPr>
      </w:pPr>
      <w:r w:rsidRPr="00A9351E">
        <w:rPr>
          <w:rFonts w:eastAsiaTheme="majorEastAsia"/>
        </w:rPr>
        <w:t>Når én kunnskapsform blir norm, trenger ikke de andre å bli avvist. Det holder at de blir mindre synlige.</w:t>
      </w:r>
    </w:p>
    <w:p w14:paraId="4E1387F2" w14:textId="77777777" w:rsidR="00A9351E" w:rsidRPr="00A9351E" w:rsidRDefault="00886043" w:rsidP="00A9351E">
      <w:pPr>
        <w:rPr>
          <w:rFonts w:eastAsiaTheme="majorEastAsia"/>
        </w:rPr>
      </w:pPr>
      <w:r>
        <w:rPr>
          <w:rFonts w:eastAsiaTheme="majorEastAsia"/>
        </w:rPr>
        <w:pict w14:anchorId="113B7DEB">
          <v:rect id="_x0000_i1172" style="width:0;height:1.5pt" o:hralign="center" o:hrstd="t" o:hr="t" fillcolor="#a0a0a0" stroked="f"/>
        </w:pict>
      </w:r>
    </w:p>
    <w:p w14:paraId="5E533A6F" w14:textId="77777777" w:rsidR="00A9351E" w:rsidRPr="00A9351E" w:rsidRDefault="00A9351E" w:rsidP="00A9351E">
      <w:pPr>
        <w:rPr>
          <w:rFonts w:eastAsiaTheme="majorEastAsia"/>
          <w:b/>
          <w:bCs/>
        </w:rPr>
      </w:pPr>
      <w:r w:rsidRPr="00A9351E">
        <w:rPr>
          <w:rFonts w:eastAsiaTheme="majorEastAsia"/>
          <w:b/>
          <w:bCs/>
        </w:rPr>
        <w:t>Det som virker – men ikke alltid telles</w:t>
      </w:r>
    </w:p>
    <w:p w14:paraId="39F5A744" w14:textId="77777777" w:rsidR="00A9351E" w:rsidRPr="00A9351E" w:rsidRDefault="00A9351E" w:rsidP="00A9351E">
      <w:pPr>
        <w:rPr>
          <w:rFonts w:eastAsiaTheme="majorEastAsia"/>
        </w:rPr>
      </w:pPr>
      <w:r w:rsidRPr="00A9351E">
        <w:rPr>
          <w:rFonts w:eastAsiaTheme="majorEastAsia"/>
        </w:rPr>
        <w:t>Profesjonsfagene utvikler kunnskap gjennom ansvar, implementering og konsekvens.</w:t>
      </w:r>
    </w:p>
    <w:p w14:paraId="201EA79C" w14:textId="77777777" w:rsidR="00A9351E" w:rsidRPr="00A9351E" w:rsidRDefault="00A9351E" w:rsidP="00A9351E">
      <w:pPr>
        <w:rPr>
          <w:rFonts w:eastAsiaTheme="majorEastAsia"/>
        </w:rPr>
      </w:pPr>
      <w:r w:rsidRPr="00A9351E">
        <w:rPr>
          <w:rFonts w:eastAsiaTheme="majorEastAsia"/>
        </w:rPr>
        <w:t>Metoder forbedres i prosjekt.</w:t>
      </w:r>
      <w:r w:rsidRPr="00A9351E">
        <w:rPr>
          <w:rFonts w:eastAsiaTheme="majorEastAsia"/>
        </w:rPr>
        <w:br/>
        <w:t>Dømmekraft formes under press.</w:t>
      </w:r>
      <w:r w:rsidRPr="00A9351E">
        <w:rPr>
          <w:rFonts w:eastAsiaTheme="majorEastAsia"/>
        </w:rPr>
        <w:br/>
        <w:t>Systemer raffineres gjennom erfaring.</w:t>
      </w:r>
    </w:p>
    <w:p w14:paraId="5310BF39" w14:textId="77777777" w:rsidR="00A9351E" w:rsidRPr="00A9351E" w:rsidRDefault="00A9351E" w:rsidP="00A9351E">
      <w:pPr>
        <w:rPr>
          <w:rFonts w:eastAsiaTheme="majorEastAsia"/>
        </w:rPr>
      </w:pPr>
      <w:r w:rsidRPr="00A9351E">
        <w:rPr>
          <w:rFonts w:eastAsiaTheme="majorEastAsia"/>
        </w:rPr>
        <w:t>Denne kunnskapen finnes.</w:t>
      </w:r>
      <w:r w:rsidRPr="00A9351E">
        <w:rPr>
          <w:rFonts w:eastAsiaTheme="majorEastAsia"/>
        </w:rPr>
        <w:br/>
        <w:t>Den virker.</w:t>
      </w:r>
      <w:r w:rsidRPr="00A9351E">
        <w:rPr>
          <w:rFonts w:eastAsiaTheme="majorEastAsia"/>
        </w:rPr>
        <w:br/>
        <w:t>Den bærer samfunnets infrastruktur.</w:t>
      </w:r>
    </w:p>
    <w:p w14:paraId="4484C659" w14:textId="77777777" w:rsidR="00A9351E" w:rsidRPr="00A9351E" w:rsidRDefault="00A9351E" w:rsidP="00A9351E">
      <w:pPr>
        <w:rPr>
          <w:rFonts w:eastAsiaTheme="majorEastAsia"/>
        </w:rPr>
      </w:pPr>
      <w:r w:rsidRPr="00A9351E">
        <w:rPr>
          <w:rFonts w:eastAsiaTheme="majorEastAsia"/>
        </w:rPr>
        <w:t>Likevel kan den bli vanskeligere å gjenkjenne i et system der synlighet primært knyttes til publisering og indikatorer.</w:t>
      </w:r>
    </w:p>
    <w:p w14:paraId="34BA199A" w14:textId="77777777" w:rsidR="00A9351E" w:rsidRPr="00A9351E" w:rsidRDefault="00A9351E" w:rsidP="00A9351E">
      <w:pPr>
        <w:rPr>
          <w:rFonts w:eastAsiaTheme="majorEastAsia"/>
        </w:rPr>
      </w:pPr>
      <w:r w:rsidRPr="00A9351E">
        <w:rPr>
          <w:rFonts w:eastAsiaTheme="majorEastAsia"/>
        </w:rPr>
        <w:lastRenderedPageBreak/>
        <w:t>Den blinde flekken oppstår ikke fordi kvalitet mangler.</w:t>
      </w:r>
      <w:r w:rsidRPr="00A9351E">
        <w:rPr>
          <w:rFonts w:eastAsiaTheme="majorEastAsia"/>
        </w:rPr>
        <w:br/>
        <w:t>Den oppstår fordi formen er annerledes.</w:t>
      </w:r>
    </w:p>
    <w:p w14:paraId="6274F78B" w14:textId="77777777" w:rsidR="00A9351E" w:rsidRPr="00A9351E" w:rsidRDefault="00886043" w:rsidP="00A9351E">
      <w:pPr>
        <w:rPr>
          <w:rFonts w:eastAsiaTheme="majorEastAsia"/>
        </w:rPr>
      </w:pPr>
      <w:r>
        <w:rPr>
          <w:rFonts w:eastAsiaTheme="majorEastAsia"/>
        </w:rPr>
        <w:pict w14:anchorId="325A5905">
          <v:rect id="_x0000_i1173" style="width:0;height:1.5pt" o:hralign="center" o:hrstd="t" o:hr="t" fillcolor="#a0a0a0" stroked="f"/>
        </w:pict>
      </w:r>
    </w:p>
    <w:p w14:paraId="3C497E17" w14:textId="77777777" w:rsidR="00A9351E" w:rsidRPr="00A9351E" w:rsidRDefault="00A9351E" w:rsidP="00A9351E">
      <w:pPr>
        <w:rPr>
          <w:rFonts w:eastAsiaTheme="majorEastAsia"/>
          <w:b/>
          <w:bCs/>
        </w:rPr>
      </w:pPr>
      <w:r w:rsidRPr="00A9351E">
        <w:rPr>
          <w:rFonts w:eastAsiaTheme="majorEastAsia"/>
          <w:b/>
          <w:bCs/>
        </w:rPr>
        <w:t>Å synliggjøre uten å forenkle</w:t>
      </w:r>
    </w:p>
    <w:p w14:paraId="6A771617" w14:textId="77777777" w:rsidR="00A9351E" w:rsidRPr="00A9351E" w:rsidRDefault="00A9351E" w:rsidP="00A9351E">
      <w:pPr>
        <w:rPr>
          <w:rFonts w:eastAsiaTheme="majorEastAsia"/>
        </w:rPr>
      </w:pPr>
      <w:r w:rsidRPr="00A9351E">
        <w:rPr>
          <w:rFonts w:eastAsiaTheme="majorEastAsia"/>
        </w:rPr>
        <w:t>Å gjøre den blinde flekken synlig betyr ikke å kreve særbehandling.</w:t>
      </w:r>
    </w:p>
    <w:p w14:paraId="7597531C" w14:textId="77777777" w:rsidR="00A9351E" w:rsidRPr="00A9351E" w:rsidRDefault="00A9351E" w:rsidP="00A9351E">
      <w:pPr>
        <w:rPr>
          <w:rFonts w:eastAsiaTheme="majorEastAsia"/>
        </w:rPr>
      </w:pPr>
      <w:r w:rsidRPr="00A9351E">
        <w:rPr>
          <w:rFonts w:eastAsiaTheme="majorEastAsia"/>
        </w:rPr>
        <w:t>Det betyr å:</w:t>
      </w:r>
    </w:p>
    <w:p w14:paraId="495C4272" w14:textId="77777777" w:rsidR="00A9351E" w:rsidRPr="00A9351E" w:rsidRDefault="00A9351E" w:rsidP="00A9351E">
      <w:pPr>
        <w:rPr>
          <w:rFonts w:eastAsiaTheme="majorEastAsia"/>
        </w:rPr>
      </w:pPr>
      <w:r w:rsidRPr="00A9351E">
        <w:rPr>
          <w:rFonts w:eastAsiaTheme="majorEastAsia"/>
        </w:rPr>
        <w:t>– presisere hva praksisbasert FoU er</w:t>
      </w:r>
      <w:r w:rsidRPr="00A9351E">
        <w:rPr>
          <w:rFonts w:eastAsiaTheme="majorEastAsia"/>
        </w:rPr>
        <w:br/>
        <w:t>– tydeliggjøre kriterier for utviklingsarbeid</w:t>
      </w:r>
      <w:r w:rsidRPr="00A9351E">
        <w:rPr>
          <w:rFonts w:eastAsiaTheme="majorEastAsia"/>
        </w:rPr>
        <w:br/>
        <w:t>– sikre forutsigbar mobilitet</w:t>
      </w:r>
      <w:r w:rsidRPr="00A9351E">
        <w:rPr>
          <w:rFonts w:eastAsiaTheme="majorEastAsia"/>
        </w:rPr>
        <w:br/>
        <w:t>– anerkjenne at kunnskap kan utvikles i flere rom</w:t>
      </w:r>
    </w:p>
    <w:p w14:paraId="736DF131" w14:textId="77777777" w:rsidR="00A9351E" w:rsidRPr="00A9351E" w:rsidRDefault="00A9351E" w:rsidP="00A9351E">
      <w:pPr>
        <w:rPr>
          <w:rFonts w:eastAsiaTheme="majorEastAsia"/>
        </w:rPr>
      </w:pPr>
      <w:r w:rsidRPr="00A9351E">
        <w:rPr>
          <w:rFonts w:eastAsiaTheme="majorEastAsia"/>
        </w:rPr>
        <w:t>Kravene skal være høye.</w:t>
      </w:r>
      <w:r w:rsidRPr="00A9351E">
        <w:rPr>
          <w:rFonts w:eastAsiaTheme="majorEastAsia"/>
        </w:rPr>
        <w:br/>
        <w:t>Men de må være kalibrert for institusjonens doble mandat.</w:t>
      </w:r>
    </w:p>
    <w:p w14:paraId="5BCAE693" w14:textId="77777777" w:rsidR="00A9351E" w:rsidRPr="00A9351E" w:rsidRDefault="00886043" w:rsidP="00A9351E">
      <w:pPr>
        <w:rPr>
          <w:rFonts w:eastAsiaTheme="majorEastAsia"/>
        </w:rPr>
      </w:pPr>
      <w:r>
        <w:rPr>
          <w:rFonts w:eastAsiaTheme="majorEastAsia"/>
        </w:rPr>
        <w:pict w14:anchorId="4F15D494">
          <v:rect id="_x0000_i1174" style="width:0;height:1.5pt" o:hralign="center" o:hrstd="t" o:hr="t" fillcolor="#a0a0a0" stroked="f"/>
        </w:pict>
      </w:r>
    </w:p>
    <w:p w14:paraId="11FC8653" w14:textId="77777777" w:rsidR="00A9351E" w:rsidRPr="00A9351E" w:rsidRDefault="00A9351E" w:rsidP="00A9351E">
      <w:pPr>
        <w:rPr>
          <w:rFonts w:eastAsiaTheme="majorEastAsia"/>
          <w:b/>
          <w:bCs/>
        </w:rPr>
      </w:pPr>
      <w:r w:rsidRPr="00A9351E">
        <w:rPr>
          <w:rFonts w:eastAsiaTheme="majorEastAsia"/>
          <w:b/>
          <w:bCs/>
        </w:rPr>
        <w:t>Struktur fremfor konflikt</w:t>
      </w:r>
    </w:p>
    <w:p w14:paraId="1FB9C75D" w14:textId="77777777" w:rsidR="00A9351E" w:rsidRPr="00A9351E" w:rsidRDefault="00A9351E" w:rsidP="00A9351E">
      <w:pPr>
        <w:rPr>
          <w:rFonts w:eastAsiaTheme="majorEastAsia"/>
        </w:rPr>
      </w:pPr>
      <w:r w:rsidRPr="00A9351E">
        <w:rPr>
          <w:rFonts w:eastAsiaTheme="majorEastAsia"/>
        </w:rPr>
        <w:t>Dette er ikke en kamp mellom forskning og praksis.</w:t>
      </w:r>
    </w:p>
    <w:p w14:paraId="352210E1" w14:textId="77777777" w:rsidR="00A9351E" w:rsidRPr="00A9351E" w:rsidRDefault="00A9351E" w:rsidP="00A9351E">
      <w:pPr>
        <w:rPr>
          <w:rFonts w:eastAsiaTheme="majorEastAsia"/>
        </w:rPr>
      </w:pPr>
      <w:r w:rsidRPr="00A9351E">
        <w:rPr>
          <w:rFonts w:eastAsiaTheme="majorEastAsia"/>
        </w:rPr>
        <w:t>Det er en refleksjon over struktur.</w:t>
      </w:r>
    </w:p>
    <w:p w14:paraId="76EE5643" w14:textId="77777777" w:rsidR="00A9351E" w:rsidRPr="00A9351E" w:rsidRDefault="00A9351E" w:rsidP="00A9351E">
      <w:pPr>
        <w:rPr>
          <w:rFonts w:eastAsiaTheme="majorEastAsia"/>
        </w:rPr>
      </w:pPr>
      <w:r w:rsidRPr="00A9351E">
        <w:rPr>
          <w:rFonts w:eastAsiaTheme="majorEastAsia"/>
        </w:rPr>
        <w:t>Når finansiering, merittering og prestisje trekker i én retning, kan balansen forskyves – selv om intensjonen er en annen.</w:t>
      </w:r>
    </w:p>
    <w:p w14:paraId="30702FF8" w14:textId="77777777" w:rsidR="00A9351E" w:rsidRPr="00A9351E" w:rsidRDefault="00A9351E" w:rsidP="00A9351E">
      <w:pPr>
        <w:rPr>
          <w:rFonts w:eastAsiaTheme="majorEastAsia"/>
        </w:rPr>
      </w:pPr>
      <w:r w:rsidRPr="00A9351E">
        <w:rPr>
          <w:rFonts w:eastAsiaTheme="majorEastAsia"/>
        </w:rPr>
        <w:t>Å erkjenne dette er ikke å undergrave universitetet.</w:t>
      </w:r>
      <w:r w:rsidRPr="00A9351E">
        <w:rPr>
          <w:rFonts w:eastAsiaTheme="majorEastAsia"/>
        </w:rPr>
        <w:br/>
        <w:t>Det er å styrke det.</w:t>
      </w:r>
    </w:p>
    <w:p w14:paraId="5AECF8A9" w14:textId="77777777" w:rsidR="00A9351E" w:rsidRPr="00A9351E" w:rsidRDefault="00886043" w:rsidP="00A9351E">
      <w:pPr>
        <w:rPr>
          <w:rFonts w:eastAsiaTheme="majorEastAsia"/>
        </w:rPr>
      </w:pPr>
      <w:r>
        <w:rPr>
          <w:rFonts w:eastAsiaTheme="majorEastAsia"/>
        </w:rPr>
        <w:pict w14:anchorId="138921B6">
          <v:rect id="_x0000_i1175" style="width:0;height:1.5pt" o:hralign="center" o:hrstd="t" o:hr="t" fillcolor="#a0a0a0" stroked="f"/>
        </w:pict>
      </w:r>
    </w:p>
    <w:p w14:paraId="500C54BE" w14:textId="77777777" w:rsidR="00A9351E" w:rsidRPr="00A9351E" w:rsidRDefault="00A9351E" w:rsidP="00A9351E">
      <w:pPr>
        <w:rPr>
          <w:rFonts w:eastAsiaTheme="majorEastAsia"/>
          <w:b/>
          <w:bCs/>
        </w:rPr>
      </w:pPr>
      <w:r w:rsidRPr="00A9351E">
        <w:rPr>
          <w:rFonts w:eastAsiaTheme="majorEastAsia"/>
          <w:b/>
          <w:bCs/>
        </w:rPr>
        <w:t>Universitetet som sirkel</w:t>
      </w:r>
    </w:p>
    <w:p w14:paraId="041BE5B4" w14:textId="77777777" w:rsidR="00A9351E" w:rsidRPr="00A9351E" w:rsidRDefault="00A9351E" w:rsidP="00A9351E">
      <w:pPr>
        <w:rPr>
          <w:rFonts w:eastAsiaTheme="majorEastAsia"/>
        </w:rPr>
      </w:pPr>
      <w:r w:rsidRPr="00A9351E">
        <w:rPr>
          <w:rFonts w:eastAsiaTheme="majorEastAsia"/>
        </w:rPr>
        <w:t>Et profesjonsuniversitet er sterkest når kunnskapen sirkulerer.</w:t>
      </w:r>
    </w:p>
    <w:p w14:paraId="3D47D45A" w14:textId="77777777" w:rsidR="00A9351E" w:rsidRPr="00A9351E" w:rsidRDefault="00A9351E" w:rsidP="00A9351E">
      <w:pPr>
        <w:rPr>
          <w:rFonts w:eastAsiaTheme="majorEastAsia"/>
        </w:rPr>
      </w:pPr>
      <w:r w:rsidRPr="00A9351E">
        <w:rPr>
          <w:rFonts w:eastAsiaTheme="majorEastAsia"/>
        </w:rPr>
        <w:t>Erfaring → analyse → metode → implementering → ny erfaring.</w:t>
      </w:r>
    </w:p>
    <w:p w14:paraId="07AA4FC0" w14:textId="77777777" w:rsidR="00A9351E" w:rsidRPr="00A9351E" w:rsidRDefault="00A9351E" w:rsidP="00A9351E">
      <w:pPr>
        <w:rPr>
          <w:rFonts w:eastAsiaTheme="majorEastAsia"/>
        </w:rPr>
      </w:pPr>
      <w:r w:rsidRPr="00A9351E">
        <w:rPr>
          <w:rFonts w:eastAsiaTheme="majorEastAsia"/>
        </w:rPr>
        <w:t>Når denne bevegelsen støttes institusjonelt, blir relevans ikke et tilleggskrav. Den blir en del av strukturen.</w:t>
      </w:r>
    </w:p>
    <w:p w14:paraId="2BC21E11" w14:textId="77777777" w:rsidR="00A9351E" w:rsidRPr="00A9351E" w:rsidRDefault="00A9351E" w:rsidP="00A9351E">
      <w:pPr>
        <w:rPr>
          <w:rFonts w:eastAsiaTheme="majorEastAsia"/>
        </w:rPr>
      </w:pPr>
      <w:r w:rsidRPr="00A9351E">
        <w:rPr>
          <w:rFonts w:eastAsiaTheme="majorEastAsia"/>
        </w:rPr>
        <w:t>Når den ikke støttes, kan bevegelsen stoppe – og universitetet reduseres til en enveiskanal.</w:t>
      </w:r>
    </w:p>
    <w:p w14:paraId="5108372F" w14:textId="77777777" w:rsidR="00A9351E" w:rsidRPr="00A9351E" w:rsidRDefault="00886043" w:rsidP="00A9351E">
      <w:pPr>
        <w:rPr>
          <w:rFonts w:eastAsiaTheme="majorEastAsia"/>
        </w:rPr>
      </w:pPr>
      <w:r>
        <w:rPr>
          <w:rFonts w:eastAsiaTheme="majorEastAsia"/>
        </w:rPr>
        <w:pict w14:anchorId="0EDF04D5">
          <v:rect id="_x0000_i1176" style="width:0;height:1.5pt" o:hralign="center" o:hrstd="t" o:hr="t" fillcolor="#a0a0a0" stroked="f"/>
        </w:pict>
      </w:r>
    </w:p>
    <w:p w14:paraId="4339EB14" w14:textId="77777777" w:rsidR="00A9351E" w:rsidRPr="00A9351E" w:rsidRDefault="00A9351E" w:rsidP="00A9351E">
      <w:pPr>
        <w:rPr>
          <w:rFonts w:eastAsiaTheme="majorEastAsia"/>
          <w:b/>
          <w:bCs/>
        </w:rPr>
      </w:pPr>
      <w:r w:rsidRPr="00A9351E">
        <w:rPr>
          <w:rFonts w:eastAsiaTheme="majorEastAsia"/>
          <w:b/>
          <w:bCs/>
        </w:rPr>
        <w:t>Et siste perspektiv</w:t>
      </w:r>
    </w:p>
    <w:p w14:paraId="1FFC326A" w14:textId="77777777" w:rsidR="00A9351E" w:rsidRPr="00A9351E" w:rsidRDefault="00A9351E" w:rsidP="00A9351E">
      <w:pPr>
        <w:rPr>
          <w:rFonts w:eastAsiaTheme="majorEastAsia"/>
        </w:rPr>
      </w:pPr>
      <w:r w:rsidRPr="00A9351E">
        <w:rPr>
          <w:rFonts w:eastAsiaTheme="majorEastAsia"/>
        </w:rPr>
        <w:t>Denne boken har ikke hatt som mål å dømme.</w:t>
      </w:r>
    </w:p>
    <w:p w14:paraId="2926BF50" w14:textId="77777777" w:rsidR="00A9351E" w:rsidRPr="00A9351E" w:rsidRDefault="00A9351E" w:rsidP="00A9351E">
      <w:pPr>
        <w:rPr>
          <w:rFonts w:eastAsiaTheme="majorEastAsia"/>
        </w:rPr>
      </w:pPr>
      <w:r w:rsidRPr="00A9351E">
        <w:rPr>
          <w:rFonts w:eastAsiaTheme="majorEastAsia"/>
        </w:rPr>
        <w:lastRenderedPageBreak/>
        <w:t>Den har hatt som mål å forstå.</w:t>
      </w:r>
    </w:p>
    <w:p w14:paraId="4E861962" w14:textId="77777777" w:rsidR="00A9351E" w:rsidRPr="00A9351E" w:rsidRDefault="00A9351E" w:rsidP="00A9351E">
      <w:pPr>
        <w:rPr>
          <w:rFonts w:eastAsiaTheme="majorEastAsia"/>
        </w:rPr>
      </w:pPr>
      <w:r w:rsidRPr="00A9351E">
        <w:rPr>
          <w:rFonts w:eastAsiaTheme="majorEastAsia"/>
        </w:rPr>
        <w:t>Den blinde flekken handler ikke om enkeltpersoner.</w:t>
      </w:r>
      <w:r w:rsidRPr="00A9351E">
        <w:rPr>
          <w:rFonts w:eastAsiaTheme="majorEastAsia"/>
        </w:rPr>
        <w:br/>
        <w:t>Den handler om hvordan systemer ser – og hva de ikke ser.</w:t>
      </w:r>
    </w:p>
    <w:p w14:paraId="09889CB9" w14:textId="77777777" w:rsidR="00A9351E" w:rsidRPr="00A9351E" w:rsidRDefault="00A9351E" w:rsidP="00A9351E">
      <w:pPr>
        <w:rPr>
          <w:rFonts w:eastAsiaTheme="majorEastAsia"/>
        </w:rPr>
      </w:pPr>
      <w:r w:rsidRPr="00A9351E">
        <w:rPr>
          <w:rFonts w:eastAsiaTheme="majorEastAsia"/>
        </w:rPr>
        <w:t>Å gjøre den synlig er ikke en avslutning.</w:t>
      </w:r>
      <w:r w:rsidRPr="00A9351E">
        <w:rPr>
          <w:rFonts w:eastAsiaTheme="majorEastAsia"/>
        </w:rPr>
        <w:br/>
        <w:t>Det er en invitasjon.</w:t>
      </w:r>
    </w:p>
    <w:p w14:paraId="58F109B2" w14:textId="77777777" w:rsidR="00A9351E" w:rsidRPr="00A9351E" w:rsidRDefault="00A9351E" w:rsidP="00A9351E">
      <w:pPr>
        <w:rPr>
          <w:rFonts w:eastAsiaTheme="majorEastAsia"/>
        </w:rPr>
      </w:pPr>
      <w:r w:rsidRPr="00A9351E">
        <w:rPr>
          <w:rFonts w:eastAsiaTheme="majorEastAsia"/>
        </w:rPr>
        <w:t>En invitasjon til å spørre:</w:t>
      </w:r>
    </w:p>
    <w:p w14:paraId="320DDD1D" w14:textId="77777777" w:rsidR="00A9351E" w:rsidRPr="00A9351E" w:rsidRDefault="00A9351E" w:rsidP="00A9351E">
      <w:pPr>
        <w:rPr>
          <w:rFonts w:eastAsiaTheme="majorEastAsia"/>
        </w:rPr>
      </w:pPr>
      <w:r w:rsidRPr="00A9351E">
        <w:rPr>
          <w:rFonts w:eastAsiaTheme="majorEastAsia"/>
        </w:rPr>
        <w:t>Hvilke former for kunnskap gjenkjenner vi spontant?</w:t>
      </w:r>
      <w:r w:rsidRPr="00A9351E">
        <w:rPr>
          <w:rFonts w:eastAsiaTheme="majorEastAsia"/>
        </w:rPr>
        <w:br/>
        <w:t>Hvilke må oversettes?</w:t>
      </w:r>
      <w:r w:rsidRPr="00A9351E">
        <w:rPr>
          <w:rFonts w:eastAsiaTheme="majorEastAsia"/>
        </w:rPr>
        <w:br/>
        <w:t>Hvilke risikerer å forsvinne i strukturen?</w:t>
      </w:r>
    </w:p>
    <w:p w14:paraId="58E86724" w14:textId="77777777" w:rsidR="00A9351E" w:rsidRPr="00A9351E" w:rsidRDefault="00A9351E" w:rsidP="00A9351E">
      <w:pPr>
        <w:rPr>
          <w:rFonts w:eastAsiaTheme="majorEastAsia"/>
        </w:rPr>
      </w:pPr>
      <w:r w:rsidRPr="00A9351E">
        <w:rPr>
          <w:rFonts w:eastAsiaTheme="majorEastAsia"/>
        </w:rPr>
        <w:t>Når disse spørsmålene stilles åpent, kan universitetet bli klarere på hva det vil være.</w:t>
      </w:r>
    </w:p>
    <w:p w14:paraId="128AA166" w14:textId="3A3634AA" w:rsidR="00A9351E" w:rsidRPr="00A9351E" w:rsidRDefault="00A9351E" w:rsidP="00A9351E">
      <w:pPr>
        <w:rPr>
          <w:rFonts w:eastAsiaTheme="majorEastAsia"/>
        </w:rPr>
      </w:pPr>
      <w:r w:rsidRPr="00A9351E">
        <w:rPr>
          <w:rFonts w:eastAsiaTheme="majorEastAsia"/>
        </w:rPr>
        <w:t>Ikke en kanal i én retning.</w:t>
      </w:r>
      <w:r w:rsidRPr="00A9351E">
        <w:rPr>
          <w:rFonts w:eastAsiaTheme="majorEastAsia"/>
        </w:rPr>
        <w:br/>
        <w:t>Men en sirkel i bevegelse.</w:t>
      </w:r>
    </w:p>
    <w:p w14:paraId="26CB70BC" w14:textId="77777777" w:rsidR="00CE2C93" w:rsidRPr="00CE2C93" w:rsidRDefault="00886043" w:rsidP="00CE2C93">
      <w:pPr>
        <w:rPr>
          <w:rFonts w:eastAsiaTheme="majorEastAsia"/>
        </w:rPr>
      </w:pPr>
      <w:r>
        <w:rPr>
          <w:rFonts w:eastAsiaTheme="majorEastAsia"/>
        </w:rPr>
        <w:pict w14:anchorId="41E22812">
          <v:rect id="_x0000_i1177" style="width:0;height:1.5pt" o:hralign="center" o:hrstd="t" o:hr="t" fillcolor="#a0a0a0" stroked="f"/>
        </w:pict>
      </w:r>
    </w:p>
    <w:p w14:paraId="1EF177BF" w14:textId="77777777" w:rsidR="00273468" w:rsidRPr="005231CD" w:rsidRDefault="00273468" w:rsidP="00A10B67"/>
    <w:sectPr w:rsidR="00273468" w:rsidRPr="005231CD" w:rsidSect="00A06F77">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23F6" w14:textId="77777777" w:rsidR="006863AE" w:rsidRDefault="006863AE" w:rsidP="003B2044">
      <w:r>
        <w:separator/>
      </w:r>
    </w:p>
  </w:endnote>
  <w:endnote w:type="continuationSeparator" w:id="0">
    <w:p w14:paraId="5D48CFB0" w14:textId="77777777" w:rsidR="006863AE" w:rsidRDefault="006863AE" w:rsidP="003B2044">
      <w:r>
        <w:continuationSeparator/>
      </w:r>
    </w:p>
  </w:endnote>
  <w:endnote w:type="continuationNotice" w:id="1">
    <w:p w14:paraId="3A42A6F3" w14:textId="77777777" w:rsidR="006863AE" w:rsidRDefault="006863AE" w:rsidP="003B2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29589"/>
      <w:docPartObj>
        <w:docPartGallery w:val="Page Numbers (Bottom of Page)"/>
        <w:docPartUnique/>
      </w:docPartObj>
    </w:sdtPr>
    <w:sdtEndPr/>
    <w:sdtContent>
      <w:p w14:paraId="51A8F4E2" w14:textId="2069FD84" w:rsidR="00465BDB" w:rsidRPr="00A06F77" w:rsidRDefault="00465BDB" w:rsidP="003B2044">
        <w:pPr>
          <w:pStyle w:val="Footer"/>
        </w:pPr>
        <w:r w:rsidRPr="00A06F77">
          <w:fldChar w:fldCharType="begin"/>
        </w:r>
        <w:r w:rsidRPr="00A06F77">
          <w:instrText>PAGE   \* MERGEFORMAT</w:instrText>
        </w:r>
        <w:r w:rsidRPr="00A06F77">
          <w:fldChar w:fldCharType="separate"/>
        </w:r>
        <w:r>
          <w:t>48</w:t>
        </w:r>
        <w:r w:rsidRPr="00A06F77">
          <w:fldChar w:fldCharType="end"/>
        </w:r>
      </w:p>
    </w:sdtContent>
  </w:sdt>
  <w:p w14:paraId="6E50A515" w14:textId="77777777" w:rsidR="00465BDB" w:rsidRDefault="00465BDB" w:rsidP="003B2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465BDB" w14:paraId="218D6ECD" w14:textId="77777777" w:rsidTr="6AC5EDD0">
      <w:tc>
        <w:tcPr>
          <w:tcW w:w="3120" w:type="dxa"/>
        </w:tcPr>
        <w:p w14:paraId="66948783" w14:textId="41132B07" w:rsidR="00465BDB" w:rsidRDefault="00465BDB" w:rsidP="003B2044">
          <w:pPr>
            <w:pStyle w:val="Header"/>
          </w:pPr>
        </w:p>
      </w:tc>
      <w:tc>
        <w:tcPr>
          <w:tcW w:w="3120" w:type="dxa"/>
        </w:tcPr>
        <w:p w14:paraId="41AD6881" w14:textId="45A25A6A" w:rsidR="00465BDB" w:rsidRDefault="00465BDB" w:rsidP="003B2044">
          <w:pPr>
            <w:pStyle w:val="Header"/>
          </w:pPr>
        </w:p>
      </w:tc>
      <w:tc>
        <w:tcPr>
          <w:tcW w:w="3120" w:type="dxa"/>
        </w:tcPr>
        <w:p w14:paraId="03AE64FD" w14:textId="34E5EB2B" w:rsidR="00465BDB" w:rsidRDefault="00465BDB" w:rsidP="003B2044">
          <w:pPr>
            <w:pStyle w:val="Header"/>
          </w:pPr>
        </w:p>
      </w:tc>
    </w:tr>
  </w:tbl>
  <w:p w14:paraId="6E81456F" w14:textId="6A5EEA84" w:rsidR="00465BDB" w:rsidRDefault="00465BDB" w:rsidP="003B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4AA4" w14:textId="77777777" w:rsidR="006863AE" w:rsidRDefault="006863AE" w:rsidP="003B2044">
      <w:r>
        <w:separator/>
      </w:r>
    </w:p>
  </w:footnote>
  <w:footnote w:type="continuationSeparator" w:id="0">
    <w:p w14:paraId="5CFD93C0" w14:textId="77777777" w:rsidR="006863AE" w:rsidRDefault="006863AE" w:rsidP="003B2044">
      <w:r>
        <w:continuationSeparator/>
      </w:r>
    </w:p>
  </w:footnote>
  <w:footnote w:type="continuationNotice" w:id="1">
    <w:p w14:paraId="0D5616B4" w14:textId="77777777" w:rsidR="006863AE" w:rsidRDefault="006863AE" w:rsidP="003B2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EA5" w14:textId="4D3739A0" w:rsidR="00465BDB" w:rsidRDefault="7E6BBAD1" w:rsidP="003B2044">
    <w:pPr>
      <w:pStyle w:val="Header"/>
      <w:rPr>
        <w:color w:val="000000"/>
        <w:szCs w:val="27"/>
      </w:rPr>
    </w:pPr>
    <w:r>
      <w:drawing>
        <wp:inline distT="0" distB="0" distL="0" distR="0" wp14:anchorId="432BEAA4" wp14:editId="002A4CE7">
          <wp:extent cx="3261154" cy="288835"/>
          <wp:effectExtent l="0" t="0" r="0" b="0"/>
          <wp:docPr id="246971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261154" cy="288835"/>
                  </a:xfrm>
                  <a:prstGeom prst="rect">
                    <a:avLst/>
                  </a:prstGeom>
                </pic:spPr>
              </pic:pic>
            </a:graphicData>
          </a:graphic>
        </wp:inline>
      </w:drawing>
    </w:r>
  </w:p>
  <w:p w14:paraId="51E9CFA4" w14:textId="7302F30F" w:rsidR="00465BDB" w:rsidRDefault="00465BDB" w:rsidP="003B2044">
    <w:pPr>
      <w:pStyle w:val="Header"/>
    </w:pPr>
  </w:p>
  <w:p w14:paraId="53337C76" w14:textId="77777777" w:rsidR="00465BDB" w:rsidRPr="00A06F77" w:rsidRDefault="00465BDB" w:rsidP="003B2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465BDB" w14:paraId="5B6423D1" w14:textId="77777777" w:rsidTr="6AC5EDD0">
      <w:tc>
        <w:tcPr>
          <w:tcW w:w="3120" w:type="dxa"/>
        </w:tcPr>
        <w:p w14:paraId="1F0A0980" w14:textId="6DED7027" w:rsidR="00465BDB" w:rsidRDefault="00465BDB" w:rsidP="003B2044">
          <w:pPr>
            <w:pStyle w:val="Header"/>
          </w:pPr>
        </w:p>
      </w:tc>
      <w:tc>
        <w:tcPr>
          <w:tcW w:w="3120" w:type="dxa"/>
        </w:tcPr>
        <w:p w14:paraId="52E0B919" w14:textId="65AD4A6E" w:rsidR="00465BDB" w:rsidRDefault="00465BDB" w:rsidP="003B2044">
          <w:pPr>
            <w:pStyle w:val="Header"/>
          </w:pPr>
        </w:p>
      </w:tc>
      <w:tc>
        <w:tcPr>
          <w:tcW w:w="3120" w:type="dxa"/>
        </w:tcPr>
        <w:p w14:paraId="5037B568" w14:textId="540C1333" w:rsidR="00465BDB" w:rsidRDefault="00465BDB" w:rsidP="003B2044">
          <w:pPr>
            <w:pStyle w:val="Header"/>
          </w:pPr>
        </w:p>
      </w:tc>
    </w:tr>
  </w:tbl>
  <w:p w14:paraId="0F12D10F" w14:textId="642DE21E" w:rsidR="00465BDB" w:rsidRDefault="00465BDB" w:rsidP="003B2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490"/>
    <w:multiLevelType w:val="multilevel"/>
    <w:tmpl w:val="757A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4E7D"/>
    <w:multiLevelType w:val="multilevel"/>
    <w:tmpl w:val="D3DA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67C12"/>
    <w:multiLevelType w:val="multilevel"/>
    <w:tmpl w:val="3218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20FC9"/>
    <w:multiLevelType w:val="multilevel"/>
    <w:tmpl w:val="66D0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F424F"/>
    <w:multiLevelType w:val="multilevel"/>
    <w:tmpl w:val="0ED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760C2"/>
    <w:multiLevelType w:val="multilevel"/>
    <w:tmpl w:val="9C18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74561"/>
    <w:multiLevelType w:val="multilevel"/>
    <w:tmpl w:val="A7A4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34DBF"/>
    <w:multiLevelType w:val="multilevel"/>
    <w:tmpl w:val="CA70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D33EF"/>
    <w:multiLevelType w:val="multilevel"/>
    <w:tmpl w:val="21F4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697E26"/>
    <w:multiLevelType w:val="multilevel"/>
    <w:tmpl w:val="8E52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733A2"/>
    <w:multiLevelType w:val="multilevel"/>
    <w:tmpl w:val="0EE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E3C31"/>
    <w:multiLevelType w:val="multilevel"/>
    <w:tmpl w:val="B184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841A5C"/>
    <w:multiLevelType w:val="multilevel"/>
    <w:tmpl w:val="DD0C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F61F50"/>
    <w:multiLevelType w:val="multilevel"/>
    <w:tmpl w:val="E196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1F4A9B"/>
    <w:multiLevelType w:val="multilevel"/>
    <w:tmpl w:val="A890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836F3"/>
    <w:multiLevelType w:val="multilevel"/>
    <w:tmpl w:val="AD94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2922EE"/>
    <w:multiLevelType w:val="multilevel"/>
    <w:tmpl w:val="609E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B17001"/>
    <w:multiLevelType w:val="multilevel"/>
    <w:tmpl w:val="3BA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DD0DB3"/>
    <w:multiLevelType w:val="multilevel"/>
    <w:tmpl w:val="74D4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EB01DC"/>
    <w:multiLevelType w:val="multilevel"/>
    <w:tmpl w:val="277E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A8305A"/>
    <w:multiLevelType w:val="multilevel"/>
    <w:tmpl w:val="551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35516B"/>
    <w:multiLevelType w:val="multilevel"/>
    <w:tmpl w:val="69E6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EA5E95"/>
    <w:multiLevelType w:val="multilevel"/>
    <w:tmpl w:val="A89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3A6422"/>
    <w:multiLevelType w:val="multilevel"/>
    <w:tmpl w:val="4EAC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1E127A"/>
    <w:multiLevelType w:val="multilevel"/>
    <w:tmpl w:val="3240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5E37F0"/>
    <w:multiLevelType w:val="multilevel"/>
    <w:tmpl w:val="6016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CC3512"/>
    <w:multiLevelType w:val="multilevel"/>
    <w:tmpl w:val="480A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65229A"/>
    <w:multiLevelType w:val="multilevel"/>
    <w:tmpl w:val="28B4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0A54D9"/>
    <w:multiLevelType w:val="multilevel"/>
    <w:tmpl w:val="B04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BE508B"/>
    <w:multiLevelType w:val="multilevel"/>
    <w:tmpl w:val="3BBE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EB0112"/>
    <w:multiLevelType w:val="multilevel"/>
    <w:tmpl w:val="90D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BE294D"/>
    <w:multiLevelType w:val="multilevel"/>
    <w:tmpl w:val="6FBC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096E1E"/>
    <w:multiLevelType w:val="multilevel"/>
    <w:tmpl w:val="753E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EE31BE"/>
    <w:multiLevelType w:val="multilevel"/>
    <w:tmpl w:val="E4D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1D2673"/>
    <w:multiLevelType w:val="multilevel"/>
    <w:tmpl w:val="65C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311144"/>
    <w:multiLevelType w:val="multilevel"/>
    <w:tmpl w:val="4382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256A56"/>
    <w:multiLevelType w:val="multilevel"/>
    <w:tmpl w:val="8BE6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BB4BF3"/>
    <w:multiLevelType w:val="multilevel"/>
    <w:tmpl w:val="0078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6C6CFD"/>
    <w:multiLevelType w:val="multilevel"/>
    <w:tmpl w:val="0AE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DE766D"/>
    <w:multiLevelType w:val="multilevel"/>
    <w:tmpl w:val="2D0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0C32E5"/>
    <w:multiLevelType w:val="multilevel"/>
    <w:tmpl w:val="746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CC3D4E"/>
    <w:multiLevelType w:val="multilevel"/>
    <w:tmpl w:val="344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29197B"/>
    <w:multiLevelType w:val="multilevel"/>
    <w:tmpl w:val="79F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28750A"/>
    <w:multiLevelType w:val="multilevel"/>
    <w:tmpl w:val="BB482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F10473"/>
    <w:multiLevelType w:val="multilevel"/>
    <w:tmpl w:val="BCAA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582E8A"/>
    <w:multiLevelType w:val="multilevel"/>
    <w:tmpl w:val="473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8161A5"/>
    <w:multiLevelType w:val="multilevel"/>
    <w:tmpl w:val="790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826B61"/>
    <w:multiLevelType w:val="multilevel"/>
    <w:tmpl w:val="832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0C17A4"/>
    <w:multiLevelType w:val="multilevel"/>
    <w:tmpl w:val="3754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145C29"/>
    <w:multiLevelType w:val="multilevel"/>
    <w:tmpl w:val="D9D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BB5F27"/>
    <w:multiLevelType w:val="multilevel"/>
    <w:tmpl w:val="310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2355FA"/>
    <w:multiLevelType w:val="multilevel"/>
    <w:tmpl w:val="1E50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8A3529"/>
    <w:multiLevelType w:val="multilevel"/>
    <w:tmpl w:val="5D2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0163CC"/>
    <w:multiLevelType w:val="multilevel"/>
    <w:tmpl w:val="9320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1C78DE"/>
    <w:multiLevelType w:val="multilevel"/>
    <w:tmpl w:val="6B6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F215F4"/>
    <w:multiLevelType w:val="multilevel"/>
    <w:tmpl w:val="BE9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875971"/>
    <w:multiLevelType w:val="multilevel"/>
    <w:tmpl w:val="3C4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F379AD"/>
    <w:multiLevelType w:val="multilevel"/>
    <w:tmpl w:val="5C9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385291"/>
    <w:multiLevelType w:val="multilevel"/>
    <w:tmpl w:val="9934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4D79AD"/>
    <w:multiLevelType w:val="multilevel"/>
    <w:tmpl w:val="7D60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E06DB2"/>
    <w:multiLevelType w:val="multilevel"/>
    <w:tmpl w:val="434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186652"/>
    <w:multiLevelType w:val="multilevel"/>
    <w:tmpl w:val="35E0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B60054"/>
    <w:multiLevelType w:val="multilevel"/>
    <w:tmpl w:val="9CB2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E05BDA"/>
    <w:multiLevelType w:val="multilevel"/>
    <w:tmpl w:val="01E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E771F6"/>
    <w:multiLevelType w:val="multilevel"/>
    <w:tmpl w:val="542E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7712722"/>
    <w:multiLevelType w:val="multilevel"/>
    <w:tmpl w:val="05D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3D3D8F"/>
    <w:multiLevelType w:val="multilevel"/>
    <w:tmpl w:val="D4AE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7C383E"/>
    <w:multiLevelType w:val="multilevel"/>
    <w:tmpl w:val="B3C8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1D50D4"/>
    <w:multiLevelType w:val="multilevel"/>
    <w:tmpl w:val="24F4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047A84"/>
    <w:multiLevelType w:val="multilevel"/>
    <w:tmpl w:val="CB1A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DC1CF2"/>
    <w:multiLevelType w:val="multilevel"/>
    <w:tmpl w:val="3232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2A3C72"/>
    <w:multiLevelType w:val="multilevel"/>
    <w:tmpl w:val="47C8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196EF4"/>
    <w:multiLevelType w:val="multilevel"/>
    <w:tmpl w:val="90D2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0100FB"/>
    <w:multiLevelType w:val="multilevel"/>
    <w:tmpl w:val="83D2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5624BF"/>
    <w:multiLevelType w:val="multilevel"/>
    <w:tmpl w:val="D70A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D23D06"/>
    <w:multiLevelType w:val="multilevel"/>
    <w:tmpl w:val="8386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746575"/>
    <w:multiLevelType w:val="multilevel"/>
    <w:tmpl w:val="094E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6F52EC"/>
    <w:multiLevelType w:val="multilevel"/>
    <w:tmpl w:val="CB30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57070C"/>
    <w:multiLevelType w:val="multilevel"/>
    <w:tmpl w:val="2D0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786DFA"/>
    <w:multiLevelType w:val="multilevel"/>
    <w:tmpl w:val="D0B0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9B33F4"/>
    <w:multiLevelType w:val="multilevel"/>
    <w:tmpl w:val="C42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830175"/>
    <w:multiLevelType w:val="multilevel"/>
    <w:tmpl w:val="3CD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D4D4575"/>
    <w:multiLevelType w:val="multilevel"/>
    <w:tmpl w:val="DC9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2A63B8"/>
    <w:multiLevelType w:val="multilevel"/>
    <w:tmpl w:val="A53E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597187"/>
    <w:multiLevelType w:val="multilevel"/>
    <w:tmpl w:val="16D6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FBC137B"/>
    <w:multiLevelType w:val="multilevel"/>
    <w:tmpl w:val="2382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D27752"/>
    <w:multiLevelType w:val="multilevel"/>
    <w:tmpl w:val="C13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313368"/>
    <w:multiLevelType w:val="multilevel"/>
    <w:tmpl w:val="C1FC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4D5D01"/>
    <w:multiLevelType w:val="multilevel"/>
    <w:tmpl w:val="765E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84E0183"/>
    <w:multiLevelType w:val="multilevel"/>
    <w:tmpl w:val="3B0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054861"/>
    <w:multiLevelType w:val="multilevel"/>
    <w:tmpl w:val="D068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2950C0"/>
    <w:multiLevelType w:val="multilevel"/>
    <w:tmpl w:val="4202B5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DC17EE3"/>
    <w:multiLevelType w:val="multilevel"/>
    <w:tmpl w:val="39F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AF4C43"/>
    <w:multiLevelType w:val="multilevel"/>
    <w:tmpl w:val="F1D2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2DC5864"/>
    <w:multiLevelType w:val="multilevel"/>
    <w:tmpl w:val="868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308681F"/>
    <w:multiLevelType w:val="multilevel"/>
    <w:tmpl w:val="887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4B08D6"/>
    <w:multiLevelType w:val="multilevel"/>
    <w:tmpl w:val="6958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07370C"/>
    <w:multiLevelType w:val="multilevel"/>
    <w:tmpl w:val="01D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543CA9"/>
    <w:multiLevelType w:val="multilevel"/>
    <w:tmpl w:val="A0D0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09656F"/>
    <w:multiLevelType w:val="multilevel"/>
    <w:tmpl w:val="4704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D60DAC"/>
    <w:multiLevelType w:val="multilevel"/>
    <w:tmpl w:val="7784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7B54E3"/>
    <w:multiLevelType w:val="multilevel"/>
    <w:tmpl w:val="A240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8370B6"/>
    <w:multiLevelType w:val="multilevel"/>
    <w:tmpl w:val="9F5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8605D0"/>
    <w:multiLevelType w:val="multilevel"/>
    <w:tmpl w:val="7CF2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B3519E"/>
    <w:multiLevelType w:val="multilevel"/>
    <w:tmpl w:val="DA2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0A75FD"/>
    <w:multiLevelType w:val="multilevel"/>
    <w:tmpl w:val="7DBC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BB55AF"/>
    <w:multiLevelType w:val="multilevel"/>
    <w:tmpl w:val="C0D6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5617D5"/>
    <w:multiLevelType w:val="multilevel"/>
    <w:tmpl w:val="DCE4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2E056C9"/>
    <w:multiLevelType w:val="multilevel"/>
    <w:tmpl w:val="4B1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7A6D6B"/>
    <w:multiLevelType w:val="multilevel"/>
    <w:tmpl w:val="F732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3AC4E48"/>
    <w:multiLevelType w:val="multilevel"/>
    <w:tmpl w:val="E8F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8A6941"/>
    <w:multiLevelType w:val="multilevel"/>
    <w:tmpl w:val="80E8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81645AB"/>
    <w:multiLevelType w:val="multilevel"/>
    <w:tmpl w:val="D75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A92B6D"/>
    <w:multiLevelType w:val="multilevel"/>
    <w:tmpl w:val="69FC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105093"/>
    <w:multiLevelType w:val="multilevel"/>
    <w:tmpl w:val="AE90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CF3F7F"/>
    <w:multiLevelType w:val="multilevel"/>
    <w:tmpl w:val="40F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E22AF0"/>
    <w:multiLevelType w:val="multilevel"/>
    <w:tmpl w:val="D00C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EE9079C"/>
    <w:multiLevelType w:val="multilevel"/>
    <w:tmpl w:val="2622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079479">
    <w:abstractNumId w:val="84"/>
  </w:num>
  <w:num w:numId="2" w16cid:durableId="508179106">
    <w:abstractNumId w:val="95"/>
  </w:num>
  <w:num w:numId="3" w16cid:durableId="743989248">
    <w:abstractNumId w:val="55"/>
  </w:num>
  <w:num w:numId="4" w16cid:durableId="2132436542">
    <w:abstractNumId w:val="43"/>
  </w:num>
  <w:num w:numId="5" w16cid:durableId="99837762">
    <w:abstractNumId w:val="45"/>
  </w:num>
  <w:num w:numId="6" w16cid:durableId="1817449712">
    <w:abstractNumId w:val="47"/>
  </w:num>
  <w:num w:numId="7" w16cid:durableId="621810276">
    <w:abstractNumId w:val="92"/>
  </w:num>
  <w:num w:numId="8" w16cid:durableId="216822496">
    <w:abstractNumId w:val="69"/>
  </w:num>
  <w:num w:numId="9" w16cid:durableId="1282222352">
    <w:abstractNumId w:val="79"/>
  </w:num>
  <w:num w:numId="10" w16cid:durableId="433673941">
    <w:abstractNumId w:val="111"/>
  </w:num>
  <w:num w:numId="11" w16cid:durableId="73093692">
    <w:abstractNumId w:val="2"/>
  </w:num>
  <w:num w:numId="12" w16cid:durableId="1471048605">
    <w:abstractNumId w:val="11"/>
  </w:num>
  <w:num w:numId="13" w16cid:durableId="1302227630">
    <w:abstractNumId w:val="29"/>
  </w:num>
  <w:num w:numId="14" w16cid:durableId="1485775156">
    <w:abstractNumId w:val="86"/>
  </w:num>
  <w:num w:numId="15" w16cid:durableId="1988969044">
    <w:abstractNumId w:val="22"/>
  </w:num>
  <w:num w:numId="16" w16cid:durableId="1811747028">
    <w:abstractNumId w:val="99"/>
  </w:num>
  <w:num w:numId="17" w16cid:durableId="1422802007">
    <w:abstractNumId w:val="68"/>
  </w:num>
  <w:num w:numId="18" w16cid:durableId="1645354500">
    <w:abstractNumId w:val="19"/>
  </w:num>
  <w:num w:numId="19" w16cid:durableId="1341926526">
    <w:abstractNumId w:val="41"/>
  </w:num>
  <w:num w:numId="20" w16cid:durableId="853346107">
    <w:abstractNumId w:val="9"/>
  </w:num>
  <w:num w:numId="21" w16cid:durableId="124086224">
    <w:abstractNumId w:val="3"/>
  </w:num>
  <w:num w:numId="22" w16cid:durableId="748960142">
    <w:abstractNumId w:val="25"/>
  </w:num>
  <w:num w:numId="23" w16cid:durableId="1957758896">
    <w:abstractNumId w:val="57"/>
  </w:num>
  <w:num w:numId="24" w16cid:durableId="1896117882">
    <w:abstractNumId w:val="50"/>
  </w:num>
  <w:num w:numId="25" w16cid:durableId="921642162">
    <w:abstractNumId w:val="6"/>
  </w:num>
  <w:num w:numId="26" w16cid:durableId="1259411560">
    <w:abstractNumId w:val="10"/>
  </w:num>
  <w:num w:numId="27" w16cid:durableId="566764563">
    <w:abstractNumId w:val="109"/>
  </w:num>
  <w:num w:numId="28" w16cid:durableId="383676219">
    <w:abstractNumId w:val="40"/>
  </w:num>
  <w:num w:numId="29" w16cid:durableId="777532628">
    <w:abstractNumId w:val="114"/>
  </w:num>
  <w:num w:numId="30" w16cid:durableId="51930340">
    <w:abstractNumId w:val="105"/>
  </w:num>
  <w:num w:numId="31" w16cid:durableId="1790081149">
    <w:abstractNumId w:val="67"/>
  </w:num>
  <w:num w:numId="32" w16cid:durableId="1100175834">
    <w:abstractNumId w:val="36"/>
  </w:num>
  <w:num w:numId="33" w16cid:durableId="845094820">
    <w:abstractNumId w:val="78"/>
  </w:num>
  <w:num w:numId="34" w16cid:durableId="1503665154">
    <w:abstractNumId w:val="116"/>
  </w:num>
  <w:num w:numId="35" w16cid:durableId="711734640">
    <w:abstractNumId w:val="113"/>
  </w:num>
  <w:num w:numId="36" w16cid:durableId="154537374">
    <w:abstractNumId w:val="66"/>
  </w:num>
  <w:num w:numId="37" w16cid:durableId="2140683726">
    <w:abstractNumId w:val="23"/>
  </w:num>
  <w:num w:numId="38" w16cid:durableId="887454225">
    <w:abstractNumId w:val="76"/>
  </w:num>
  <w:num w:numId="39" w16cid:durableId="1903296903">
    <w:abstractNumId w:val="80"/>
  </w:num>
  <w:num w:numId="40" w16cid:durableId="314801346">
    <w:abstractNumId w:val="83"/>
  </w:num>
  <w:num w:numId="41" w16cid:durableId="1090546494">
    <w:abstractNumId w:val="104"/>
  </w:num>
  <w:num w:numId="42" w16cid:durableId="960309677">
    <w:abstractNumId w:val="1"/>
  </w:num>
  <w:num w:numId="43" w16cid:durableId="1036078942">
    <w:abstractNumId w:val="17"/>
  </w:num>
  <w:num w:numId="44" w16cid:durableId="1202667534">
    <w:abstractNumId w:val="37"/>
  </w:num>
  <w:num w:numId="45" w16cid:durableId="192813612">
    <w:abstractNumId w:val="8"/>
  </w:num>
  <w:num w:numId="46" w16cid:durableId="2062904459">
    <w:abstractNumId w:val="70"/>
  </w:num>
  <w:num w:numId="47" w16cid:durableId="386226021">
    <w:abstractNumId w:val="103"/>
  </w:num>
  <w:num w:numId="48" w16cid:durableId="1047997697">
    <w:abstractNumId w:val="31"/>
  </w:num>
  <w:num w:numId="49" w16cid:durableId="251934082">
    <w:abstractNumId w:val="58"/>
  </w:num>
  <w:num w:numId="50" w16cid:durableId="1774399783">
    <w:abstractNumId w:val="108"/>
  </w:num>
  <w:num w:numId="51" w16cid:durableId="142427609">
    <w:abstractNumId w:val="106"/>
  </w:num>
  <w:num w:numId="52" w16cid:durableId="611546688">
    <w:abstractNumId w:val="100"/>
  </w:num>
  <w:num w:numId="53" w16cid:durableId="134687949">
    <w:abstractNumId w:val="16"/>
  </w:num>
  <w:num w:numId="54" w16cid:durableId="1052116126">
    <w:abstractNumId w:val="93"/>
  </w:num>
  <w:num w:numId="55" w16cid:durableId="481897027">
    <w:abstractNumId w:val="74"/>
  </w:num>
  <w:num w:numId="56" w16cid:durableId="227766539">
    <w:abstractNumId w:val="0"/>
  </w:num>
  <w:num w:numId="57" w16cid:durableId="2070110491">
    <w:abstractNumId w:val="72"/>
  </w:num>
  <w:num w:numId="58" w16cid:durableId="1209144355">
    <w:abstractNumId w:val="18"/>
  </w:num>
  <w:num w:numId="59" w16cid:durableId="2107458177">
    <w:abstractNumId w:val="52"/>
  </w:num>
  <w:num w:numId="60" w16cid:durableId="432284729">
    <w:abstractNumId w:val="62"/>
  </w:num>
  <w:num w:numId="61" w16cid:durableId="2123576434">
    <w:abstractNumId w:val="73"/>
  </w:num>
  <w:num w:numId="62" w16cid:durableId="1960455288">
    <w:abstractNumId w:val="60"/>
  </w:num>
  <w:num w:numId="63" w16cid:durableId="1360205026">
    <w:abstractNumId w:val="44"/>
  </w:num>
  <w:num w:numId="64" w16cid:durableId="2065446568">
    <w:abstractNumId w:val="71"/>
  </w:num>
  <w:num w:numId="65" w16cid:durableId="1597134061">
    <w:abstractNumId w:val="34"/>
  </w:num>
  <w:num w:numId="66" w16cid:durableId="1199708579">
    <w:abstractNumId w:val="87"/>
  </w:num>
  <w:num w:numId="67" w16cid:durableId="1613895821">
    <w:abstractNumId w:val="117"/>
  </w:num>
  <w:num w:numId="68" w16cid:durableId="597298802">
    <w:abstractNumId w:val="33"/>
  </w:num>
  <w:num w:numId="69" w16cid:durableId="714234543">
    <w:abstractNumId w:val="90"/>
  </w:num>
  <w:num w:numId="70" w16cid:durableId="1778207291">
    <w:abstractNumId w:val="59"/>
  </w:num>
  <w:num w:numId="71" w16cid:durableId="1974867446">
    <w:abstractNumId w:val="26"/>
  </w:num>
  <w:num w:numId="72" w16cid:durableId="1597127452">
    <w:abstractNumId w:val="75"/>
  </w:num>
  <w:num w:numId="73" w16cid:durableId="1628973890">
    <w:abstractNumId w:val="97"/>
  </w:num>
  <w:num w:numId="74" w16cid:durableId="440884619">
    <w:abstractNumId w:val="48"/>
  </w:num>
  <w:num w:numId="75" w16cid:durableId="1054430694">
    <w:abstractNumId w:val="89"/>
  </w:num>
  <w:num w:numId="76" w16cid:durableId="2136559571">
    <w:abstractNumId w:val="96"/>
  </w:num>
  <w:num w:numId="77" w16cid:durableId="987710482">
    <w:abstractNumId w:val="27"/>
  </w:num>
  <w:num w:numId="78" w16cid:durableId="1033383789">
    <w:abstractNumId w:val="115"/>
  </w:num>
  <w:num w:numId="79" w16cid:durableId="1985969669">
    <w:abstractNumId w:val="32"/>
  </w:num>
  <w:num w:numId="80" w16cid:durableId="1590893433">
    <w:abstractNumId w:val="102"/>
  </w:num>
  <w:num w:numId="81" w16cid:durableId="1611281466">
    <w:abstractNumId w:val="51"/>
  </w:num>
  <w:num w:numId="82" w16cid:durableId="1328706593">
    <w:abstractNumId w:val="88"/>
  </w:num>
  <w:num w:numId="83" w16cid:durableId="1920826760">
    <w:abstractNumId w:val="81"/>
  </w:num>
  <w:num w:numId="84" w16cid:durableId="980354453">
    <w:abstractNumId w:val="14"/>
  </w:num>
  <w:num w:numId="85" w16cid:durableId="455636667">
    <w:abstractNumId w:val="98"/>
  </w:num>
  <w:num w:numId="86" w16cid:durableId="375391815">
    <w:abstractNumId w:val="54"/>
  </w:num>
  <w:num w:numId="87" w16cid:durableId="862549796">
    <w:abstractNumId w:val="5"/>
  </w:num>
  <w:num w:numId="88" w16cid:durableId="1091778788">
    <w:abstractNumId w:val="107"/>
  </w:num>
  <w:num w:numId="89" w16cid:durableId="1866360757">
    <w:abstractNumId w:val="82"/>
  </w:num>
  <w:num w:numId="90" w16cid:durableId="1785418761">
    <w:abstractNumId w:val="94"/>
  </w:num>
  <w:num w:numId="91" w16cid:durableId="1695226331">
    <w:abstractNumId w:val="42"/>
  </w:num>
  <w:num w:numId="92" w16cid:durableId="2134516483">
    <w:abstractNumId w:val="38"/>
  </w:num>
  <w:num w:numId="93" w16cid:durableId="1024015488">
    <w:abstractNumId w:val="20"/>
  </w:num>
  <w:num w:numId="94" w16cid:durableId="1211847128">
    <w:abstractNumId w:val="56"/>
  </w:num>
  <w:num w:numId="95" w16cid:durableId="1468664249">
    <w:abstractNumId w:val="7"/>
  </w:num>
  <w:num w:numId="96" w16cid:durableId="470561474">
    <w:abstractNumId w:val="61"/>
  </w:num>
  <w:num w:numId="97" w16cid:durableId="627124289">
    <w:abstractNumId w:val="110"/>
  </w:num>
  <w:num w:numId="98" w16cid:durableId="1615019718">
    <w:abstractNumId w:val="13"/>
  </w:num>
  <w:num w:numId="99" w16cid:durableId="639846224">
    <w:abstractNumId w:val="101"/>
  </w:num>
  <w:num w:numId="100" w16cid:durableId="268701960">
    <w:abstractNumId w:val="65"/>
  </w:num>
  <w:num w:numId="101" w16cid:durableId="1056200211">
    <w:abstractNumId w:val="30"/>
  </w:num>
  <w:num w:numId="102" w16cid:durableId="2044018669">
    <w:abstractNumId w:val="63"/>
  </w:num>
  <w:num w:numId="103" w16cid:durableId="1128818554">
    <w:abstractNumId w:val="39"/>
  </w:num>
  <w:num w:numId="104" w16cid:durableId="1755273546">
    <w:abstractNumId w:val="12"/>
  </w:num>
  <w:num w:numId="105" w16cid:durableId="776370824">
    <w:abstractNumId w:val="49"/>
  </w:num>
  <w:num w:numId="106" w16cid:durableId="586771610">
    <w:abstractNumId w:val="4"/>
  </w:num>
  <w:num w:numId="107" w16cid:durableId="141197246">
    <w:abstractNumId w:val="46"/>
  </w:num>
  <w:num w:numId="108" w16cid:durableId="885723477">
    <w:abstractNumId w:val="112"/>
  </w:num>
  <w:num w:numId="109" w16cid:durableId="912012767">
    <w:abstractNumId w:val="53"/>
  </w:num>
  <w:num w:numId="110" w16cid:durableId="478307262">
    <w:abstractNumId w:val="64"/>
  </w:num>
  <w:num w:numId="111" w16cid:durableId="2077118484">
    <w:abstractNumId w:val="15"/>
  </w:num>
  <w:num w:numId="112" w16cid:durableId="1567717237">
    <w:abstractNumId w:val="91"/>
  </w:num>
  <w:num w:numId="113" w16cid:durableId="603463366">
    <w:abstractNumId w:val="21"/>
  </w:num>
  <w:num w:numId="114" w16cid:durableId="309797031">
    <w:abstractNumId w:val="35"/>
  </w:num>
  <w:num w:numId="115" w16cid:durableId="1825782521">
    <w:abstractNumId w:val="85"/>
  </w:num>
  <w:num w:numId="116" w16cid:durableId="348795587">
    <w:abstractNumId w:val="28"/>
  </w:num>
  <w:num w:numId="117" w16cid:durableId="378360589">
    <w:abstractNumId w:val="24"/>
  </w:num>
  <w:num w:numId="118" w16cid:durableId="1583296245">
    <w:abstractNumId w:val="7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ES" w:vendorID="64" w:dllVersion="0" w:nlCheck="1" w:checkStyle="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7F7AF4"/>
    <w:rsid w:val="00001077"/>
    <w:rsid w:val="000010F5"/>
    <w:rsid w:val="00001403"/>
    <w:rsid w:val="00001943"/>
    <w:rsid w:val="00001BE3"/>
    <w:rsid w:val="00001CD0"/>
    <w:rsid w:val="00001CF4"/>
    <w:rsid w:val="000025A5"/>
    <w:rsid w:val="000028BD"/>
    <w:rsid w:val="0000297A"/>
    <w:rsid w:val="000032BA"/>
    <w:rsid w:val="000032D9"/>
    <w:rsid w:val="000033CC"/>
    <w:rsid w:val="00003495"/>
    <w:rsid w:val="00003527"/>
    <w:rsid w:val="00003B12"/>
    <w:rsid w:val="00003E2B"/>
    <w:rsid w:val="00003F38"/>
    <w:rsid w:val="0000459B"/>
    <w:rsid w:val="0000499C"/>
    <w:rsid w:val="00004F21"/>
    <w:rsid w:val="00005079"/>
    <w:rsid w:val="0000537F"/>
    <w:rsid w:val="00005544"/>
    <w:rsid w:val="000056D0"/>
    <w:rsid w:val="00005702"/>
    <w:rsid w:val="00005794"/>
    <w:rsid w:val="00005911"/>
    <w:rsid w:val="00005946"/>
    <w:rsid w:val="00005BB1"/>
    <w:rsid w:val="00005CCF"/>
    <w:rsid w:val="00006F30"/>
    <w:rsid w:val="00007242"/>
    <w:rsid w:val="0001033B"/>
    <w:rsid w:val="000105C4"/>
    <w:rsid w:val="00010EB0"/>
    <w:rsid w:val="0001137D"/>
    <w:rsid w:val="0001169C"/>
    <w:rsid w:val="00012335"/>
    <w:rsid w:val="00012381"/>
    <w:rsid w:val="000126C9"/>
    <w:rsid w:val="0001305F"/>
    <w:rsid w:val="00013EFD"/>
    <w:rsid w:val="0001417B"/>
    <w:rsid w:val="000141F0"/>
    <w:rsid w:val="00015082"/>
    <w:rsid w:val="0001524D"/>
    <w:rsid w:val="00015595"/>
    <w:rsid w:val="000158DD"/>
    <w:rsid w:val="00015BA6"/>
    <w:rsid w:val="00016409"/>
    <w:rsid w:val="00016B2F"/>
    <w:rsid w:val="000176D2"/>
    <w:rsid w:val="00017A01"/>
    <w:rsid w:val="00017C0B"/>
    <w:rsid w:val="000201E2"/>
    <w:rsid w:val="00020478"/>
    <w:rsid w:val="00020C4A"/>
    <w:rsid w:val="0002103F"/>
    <w:rsid w:val="0002124A"/>
    <w:rsid w:val="00021AB3"/>
    <w:rsid w:val="00021B48"/>
    <w:rsid w:val="0002211F"/>
    <w:rsid w:val="00022F1D"/>
    <w:rsid w:val="000237CF"/>
    <w:rsid w:val="00023FC1"/>
    <w:rsid w:val="000249BC"/>
    <w:rsid w:val="00024A19"/>
    <w:rsid w:val="00024DF3"/>
    <w:rsid w:val="00025453"/>
    <w:rsid w:val="000257F7"/>
    <w:rsid w:val="0002604A"/>
    <w:rsid w:val="00026173"/>
    <w:rsid w:val="0002617C"/>
    <w:rsid w:val="0002699B"/>
    <w:rsid w:val="00026B72"/>
    <w:rsid w:val="00026E28"/>
    <w:rsid w:val="00027863"/>
    <w:rsid w:val="000278F5"/>
    <w:rsid w:val="00030375"/>
    <w:rsid w:val="000309BF"/>
    <w:rsid w:val="000319F5"/>
    <w:rsid w:val="00031F58"/>
    <w:rsid w:val="00032125"/>
    <w:rsid w:val="0003234E"/>
    <w:rsid w:val="00032AF7"/>
    <w:rsid w:val="0003325C"/>
    <w:rsid w:val="000332D6"/>
    <w:rsid w:val="00033B7F"/>
    <w:rsid w:val="00034A22"/>
    <w:rsid w:val="00034AD8"/>
    <w:rsid w:val="000351A1"/>
    <w:rsid w:val="00035970"/>
    <w:rsid w:val="00035AA6"/>
    <w:rsid w:val="00035E4A"/>
    <w:rsid w:val="0003652B"/>
    <w:rsid w:val="00036991"/>
    <w:rsid w:val="00036A26"/>
    <w:rsid w:val="00036A93"/>
    <w:rsid w:val="00036CD6"/>
    <w:rsid w:val="000370DD"/>
    <w:rsid w:val="00037643"/>
    <w:rsid w:val="0003776A"/>
    <w:rsid w:val="000379AF"/>
    <w:rsid w:val="00037E71"/>
    <w:rsid w:val="00040288"/>
    <w:rsid w:val="00040530"/>
    <w:rsid w:val="00040A1C"/>
    <w:rsid w:val="00041109"/>
    <w:rsid w:val="000414AC"/>
    <w:rsid w:val="00041903"/>
    <w:rsid w:val="00041CAF"/>
    <w:rsid w:val="00041F29"/>
    <w:rsid w:val="00041FFD"/>
    <w:rsid w:val="00042148"/>
    <w:rsid w:val="00042153"/>
    <w:rsid w:val="00042658"/>
    <w:rsid w:val="000430B8"/>
    <w:rsid w:val="000432C3"/>
    <w:rsid w:val="00043349"/>
    <w:rsid w:val="00043397"/>
    <w:rsid w:val="000438EF"/>
    <w:rsid w:val="00043EB3"/>
    <w:rsid w:val="00044395"/>
    <w:rsid w:val="00044527"/>
    <w:rsid w:val="0004492E"/>
    <w:rsid w:val="00044E09"/>
    <w:rsid w:val="00045120"/>
    <w:rsid w:val="000458AA"/>
    <w:rsid w:val="00045CB7"/>
    <w:rsid w:val="00045D92"/>
    <w:rsid w:val="000464F3"/>
    <w:rsid w:val="00046668"/>
    <w:rsid w:val="00046949"/>
    <w:rsid w:val="00046D8A"/>
    <w:rsid w:val="00046F0F"/>
    <w:rsid w:val="0004786B"/>
    <w:rsid w:val="00047A18"/>
    <w:rsid w:val="0005021D"/>
    <w:rsid w:val="0005083F"/>
    <w:rsid w:val="000509F9"/>
    <w:rsid w:val="000511BD"/>
    <w:rsid w:val="0005128F"/>
    <w:rsid w:val="00051CA2"/>
    <w:rsid w:val="00051CF6"/>
    <w:rsid w:val="00051D28"/>
    <w:rsid w:val="0005280A"/>
    <w:rsid w:val="0005294A"/>
    <w:rsid w:val="00053481"/>
    <w:rsid w:val="00053AC0"/>
    <w:rsid w:val="00053D33"/>
    <w:rsid w:val="00053FBB"/>
    <w:rsid w:val="00054563"/>
    <w:rsid w:val="00054A88"/>
    <w:rsid w:val="00054D07"/>
    <w:rsid w:val="00054D30"/>
    <w:rsid w:val="00055215"/>
    <w:rsid w:val="000552BA"/>
    <w:rsid w:val="0005537C"/>
    <w:rsid w:val="00055690"/>
    <w:rsid w:val="00055C8B"/>
    <w:rsid w:val="00055CAA"/>
    <w:rsid w:val="00055D29"/>
    <w:rsid w:val="00055DBE"/>
    <w:rsid w:val="00056026"/>
    <w:rsid w:val="00056085"/>
    <w:rsid w:val="000561C9"/>
    <w:rsid w:val="0005627F"/>
    <w:rsid w:val="000568EF"/>
    <w:rsid w:val="00056A6C"/>
    <w:rsid w:val="00056A83"/>
    <w:rsid w:val="0005714E"/>
    <w:rsid w:val="00057969"/>
    <w:rsid w:val="000603E9"/>
    <w:rsid w:val="00060482"/>
    <w:rsid w:val="00060999"/>
    <w:rsid w:val="00060A7A"/>
    <w:rsid w:val="00061020"/>
    <w:rsid w:val="0006141B"/>
    <w:rsid w:val="000617EA"/>
    <w:rsid w:val="00061838"/>
    <w:rsid w:val="00061880"/>
    <w:rsid w:val="00061971"/>
    <w:rsid w:val="00061A41"/>
    <w:rsid w:val="00061C7C"/>
    <w:rsid w:val="00061CAA"/>
    <w:rsid w:val="0006248D"/>
    <w:rsid w:val="00062753"/>
    <w:rsid w:val="00062DD6"/>
    <w:rsid w:val="000633E6"/>
    <w:rsid w:val="000635BC"/>
    <w:rsid w:val="000638C5"/>
    <w:rsid w:val="00063B5B"/>
    <w:rsid w:val="00063F1E"/>
    <w:rsid w:val="000647E9"/>
    <w:rsid w:val="00064DFD"/>
    <w:rsid w:val="000651A7"/>
    <w:rsid w:val="000652B7"/>
    <w:rsid w:val="0006580F"/>
    <w:rsid w:val="00065BE1"/>
    <w:rsid w:val="00065E9A"/>
    <w:rsid w:val="00065EF5"/>
    <w:rsid w:val="00066301"/>
    <w:rsid w:val="000668D0"/>
    <w:rsid w:val="0006694E"/>
    <w:rsid w:val="00066951"/>
    <w:rsid w:val="00066E3E"/>
    <w:rsid w:val="00066E47"/>
    <w:rsid w:val="00066F9D"/>
    <w:rsid w:val="000679B6"/>
    <w:rsid w:val="00067A65"/>
    <w:rsid w:val="0007095F"/>
    <w:rsid w:val="000713F4"/>
    <w:rsid w:val="00071556"/>
    <w:rsid w:val="000716CB"/>
    <w:rsid w:val="0007208C"/>
    <w:rsid w:val="00072442"/>
    <w:rsid w:val="00072A2B"/>
    <w:rsid w:val="00072CFC"/>
    <w:rsid w:val="00072FEF"/>
    <w:rsid w:val="0007330E"/>
    <w:rsid w:val="00073847"/>
    <w:rsid w:val="00073D96"/>
    <w:rsid w:val="0007401B"/>
    <w:rsid w:val="00074A2E"/>
    <w:rsid w:val="00074CBA"/>
    <w:rsid w:val="00074DAF"/>
    <w:rsid w:val="00074F2C"/>
    <w:rsid w:val="00075755"/>
    <w:rsid w:val="0007648A"/>
    <w:rsid w:val="000765F1"/>
    <w:rsid w:val="00076776"/>
    <w:rsid w:val="00076B22"/>
    <w:rsid w:val="000772E3"/>
    <w:rsid w:val="00077E27"/>
    <w:rsid w:val="00080395"/>
    <w:rsid w:val="0008102A"/>
    <w:rsid w:val="00081388"/>
    <w:rsid w:val="00081519"/>
    <w:rsid w:val="000818DB"/>
    <w:rsid w:val="00081AF2"/>
    <w:rsid w:val="00081E65"/>
    <w:rsid w:val="00081E6F"/>
    <w:rsid w:val="00081F25"/>
    <w:rsid w:val="00082777"/>
    <w:rsid w:val="0008283C"/>
    <w:rsid w:val="00082D09"/>
    <w:rsid w:val="00082D45"/>
    <w:rsid w:val="00082DE0"/>
    <w:rsid w:val="00082E03"/>
    <w:rsid w:val="00083224"/>
    <w:rsid w:val="00083D30"/>
    <w:rsid w:val="000840ED"/>
    <w:rsid w:val="00084EF3"/>
    <w:rsid w:val="00085004"/>
    <w:rsid w:val="00085324"/>
    <w:rsid w:val="00085F04"/>
    <w:rsid w:val="00085FA0"/>
    <w:rsid w:val="00085FE5"/>
    <w:rsid w:val="00086B51"/>
    <w:rsid w:val="0008728C"/>
    <w:rsid w:val="00087710"/>
    <w:rsid w:val="0008776A"/>
    <w:rsid w:val="0008788B"/>
    <w:rsid w:val="00087A20"/>
    <w:rsid w:val="0009049F"/>
    <w:rsid w:val="00090964"/>
    <w:rsid w:val="00090B00"/>
    <w:rsid w:val="00090D44"/>
    <w:rsid w:val="00090E36"/>
    <w:rsid w:val="00090ED5"/>
    <w:rsid w:val="00091878"/>
    <w:rsid w:val="00091BE0"/>
    <w:rsid w:val="00091C5B"/>
    <w:rsid w:val="00091DCB"/>
    <w:rsid w:val="0009281D"/>
    <w:rsid w:val="000928E3"/>
    <w:rsid w:val="000941AB"/>
    <w:rsid w:val="000942C6"/>
    <w:rsid w:val="000949E0"/>
    <w:rsid w:val="00094C21"/>
    <w:rsid w:val="00094C6D"/>
    <w:rsid w:val="00096350"/>
    <w:rsid w:val="000963E0"/>
    <w:rsid w:val="000967EB"/>
    <w:rsid w:val="000968C2"/>
    <w:rsid w:val="000974D4"/>
    <w:rsid w:val="000979BA"/>
    <w:rsid w:val="00097BC6"/>
    <w:rsid w:val="000A018F"/>
    <w:rsid w:val="000A043A"/>
    <w:rsid w:val="000A1008"/>
    <w:rsid w:val="000A1769"/>
    <w:rsid w:val="000A1BB5"/>
    <w:rsid w:val="000A1DC6"/>
    <w:rsid w:val="000A1F2F"/>
    <w:rsid w:val="000A2F7A"/>
    <w:rsid w:val="000A3BD4"/>
    <w:rsid w:val="000A3CD3"/>
    <w:rsid w:val="000A415B"/>
    <w:rsid w:val="000A41DA"/>
    <w:rsid w:val="000A440C"/>
    <w:rsid w:val="000A47EA"/>
    <w:rsid w:val="000A4DD8"/>
    <w:rsid w:val="000A4DDF"/>
    <w:rsid w:val="000A548B"/>
    <w:rsid w:val="000A5540"/>
    <w:rsid w:val="000A6EFE"/>
    <w:rsid w:val="000A6FDF"/>
    <w:rsid w:val="000A7CE9"/>
    <w:rsid w:val="000B0015"/>
    <w:rsid w:val="000B0BC9"/>
    <w:rsid w:val="000B0D45"/>
    <w:rsid w:val="000B1564"/>
    <w:rsid w:val="000B1D92"/>
    <w:rsid w:val="000B2284"/>
    <w:rsid w:val="000B3000"/>
    <w:rsid w:val="000B323F"/>
    <w:rsid w:val="000B3575"/>
    <w:rsid w:val="000B39CB"/>
    <w:rsid w:val="000B3A39"/>
    <w:rsid w:val="000B45D8"/>
    <w:rsid w:val="000B45F6"/>
    <w:rsid w:val="000B4693"/>
    <w:rsid w:val="000B49D6"/>
    <w:rsid w:val="000B49E0"/>
    <w:rsid w:val="000B4E18"/>
    <w:rsid w:val="000B4E4D"/>
    <w:rsid w:val="000B5AB1"/>
    <w:rsid w:val="000B64BC"/>
    <w:rsid w:val="000B66F7"/>
    <w:rsid w:val="000B694A"/>
    <w:rsid w:val="000B6C5E"/>
    <w:rsid w:val="000B7099"/>
    <w:rsid w:val="000B7342"/>
    <w:rsid w:val="000B7E18"/>
    <w:rsid w:val="000C0680"/>
    <w:rsid w:val="000C0AC9"/>
    <w:rsid w:val="000C0BA7"/>
    <w:rsid w:val="000C1439"/>
    <w:rsid w:val="000C1724"/>
    <w:rsid w:val="000C1B3C"/>
    <w:rsid w:val="000C1FC2"/>
    <w:rsid w:val="000C1FC8"/>
    <w:rsid w:val="000C2576"/>
    <w:rsid w:val="000C46BC"/>
    <w:rsid w:val="000C506E"/>
    <w:rsid w:val="000C5177"/>
    <w:rsid w:val="000C557E"/>
    <w:rsid w:val="000C6D58"/>
    <w:rsid w:val="000C7104"/>
    <w:rsid w:val="000C710C"/>
    <w:rsid w:val="000C7150"/>
    <w:rsid w:val="000C7328"/>
    <w:rsid w:val="000C791D"/>
    <w:rsid w:val="000C7BE8"/>
    <w:rsid w:val="000D0096"/>
    <w:rsid w:val="000D02DE"/>
    <w:rsid w:val="000D0871"/>
    <w:rsid w:val="000D0A5A"/>
    <w:rsid w:val="000D1195"/>
    <w:rsid w:val="000D15C5"/>
    <w:rsid w:val="000D1DB0"/>
    <w:rsid w:val="000D2596"/>
    <w:rsid w:val="000D2686"/>
    <w:rsid w:val="000D2829"/>
    <w:rsid w:val="000D2DD3"/>
    <w:rsid w:val="000D2E7B"/>
    <w:rsid w:val="000D3071"/>
    <w:rsid w:val="000D356C"/>
    <w:rsid w:val="000D385F"/>
    <w:rsid w:val="000D38A6"/>
    <w:rsid w:val="000D3C5D"/>
    <w:rsid w:val="000D3D8A"/>
    <w:rsid w:val="000D44B7"/>
    <w:rsid w:val="000D45B3"/>
    <w:rsid w:val="000D5203"/>
    <w:rsid w:val="000D56F4"/>
    <w:rsid w:val="000D5ECD"/>
    <w:rsid w:val="000D60CA"/>
    <w:rsid w:val="000D610C"/>
    <w:rsid w:val="000D65CC"/>
    <w:rsid w:val="000D6BD5"/>
    <w:rsid w:val="000D6D96"/>
    <w:rsid w:val="000D7055"/>
    <w:rsid w:val="000D72C6"/>
    <w:rsid w:val="000D7425"/>
    <w:rsid w:val="000D7EF2"/>
    <w:rsid w:val="000E035C"/>
    <w:rsid w:val="000E12B8"/>
    <w:rsid w:val="000E1433"/>
    <w:rsid w:val="000E14A5"/>
    <w:rsid w:val="000E15E2"/>
    <w:rsid w:val="000E17AD"/>
    <w:rsid w:val="000E1A17"/>
    <w:rsid w:val="000E210A"/>
    <w:rsid w:val="000E2217"/>
    <w:rsid w:val="000E24B7"/>
    <w:rsid w:val="000E28B4"/>
    <w:rsid w:val="000E2CCF"/>
    <w:rsid w:val="000E2D6E"/>
    <w:rsid w:val="000E2DBB"/>
    <w:rsid w:val="000E32D3"/>
    <w:rsid w:val="000E32E9"/>
    <w:rsid w:val="000E33B5"/>
    <w:rsid w:val="000E4186"/>
    <w:rsid w:val="000E43B0"/>
    <w:rsid w:val="000E46F0"/>
    <w:rsid w:val="000E4F9E"/>
    <w:rsid w:val="000E5082"/>
    <w:rsid w:val="000E53D9"/>
    <w:rsid w:val="000E5493"/>
    <w:rsid w:val="000E55C8"/>
    <w:rsid w:val="000E56BD"/>
    <w:rsid w:val="000E584C"/>
    <w:rsid w:val="000E5932"/>
    <w:rsid w:val="000E5FC1"/>
    <w:rsid w:val="000E60EB"/>
    <w:rsid w:val="000E6806"/>
    <w:rsid w:val="000E6FA9"/>
    <w:rsid w:val="000E7242"/>
    <w:rsid w:val="000E7422"/>
    <w:rsid w:val="000E75EC"/>
    <w:rsid w:val="000E765E"/>
    <w:rsid w:val="000E7F0C"/>
    <w:rsid w:val="000F0179"/>
    <w:rsid w:val="000F0584"/>
    <w:rsid w:val="000F0625"/>
    <w:rsid w:val="000F1399"/>
    <w:rsid w:val="000F1D48"/>
    <w:rsid w:val="000F21D2"/>
    <w:rsid w:val="000F220A"/>
    <w:rsid w:val="000F22E4"/>
    <w:rsid w:val="000F2901"/>
    <w:rsid w:val="000F3756"/>
    <w:rsid w:val="000F3CAE"/>
    <w:rsid w:val="000F40EA"/>
    <w:rsid w:val="000F4768"/>
    <w:rsid w:val="000F49B9"/>
    <w:rsid w:val="000F52DD"/>
    <w:rsid w:val="000F52FA"/>
    <w:rsid w:val="000F5BF7"/>
    <w:rsid w:val="000F5DB3"/>
    <w:rsid w:val="000F687E"/>
    <w:rsid w:val="000F6B4A"/>
    <w:rsid w:val="000F6C38"/>
    <w:rsid w:val="001000FD"/>
    <w:rsid w:val="001004AB"/>
    <w:rsid w:val="00101548"/>
    <w:rsid w:val="00101659"/>
    <w:rsid w:val="00101726"/>
    <w:rsid w:val="001019D5"/>
    <w:rsid w:val="00101A1D"/>
    <w:rsid w:val="00101DD6"/>
    <w:rsid w:val="00102EB9"/>
    <w:rsid w:val="00102F11"/>
    <w:rsid w:val="00103D1F"/>
    <w:rsid w:val="00104C50"/>
    <w:rsid w:val="00104D05"/>
    <w:rsid w:val="001050E3"/>
    <w:rsid w:val="001058FB"/>
    <w:rsid w:val="00105BB3"/>
    <w:rsid w:val="00105E8C"/>
    <w:rsid w:val="00106012"/>
    <w:rsid w:val="0010629F"/>
    <w:rsid w:val="00106338"/>
    <w:rsid w:val="00106639"/>
    <w:rsid w:val="0010683E"/>
    <w:rsid w:val="00106EEB"/>
    <w:rsid w:val="001071F0"/>
    <w:rsid w:val="0010739F"/>
    <w:rsid w:val="001073B7"/>
    <w:rsid w:val="00107AC0"/>
    <w:rsid w:val="00107EF6"/>
    <w:rsid w:val="0011076B"/>
    <w:rsid w:val="001109F6"/>
    <w:rsid w:val="00110ABC"/>
    <w:rsid w:val="0011168D"/>
    <w:rsid w:val="00111759"/>
    <w:rsid w:val="00112408"/>
    <w:rsid w:val="0011269F"/>
    <w:rsid w:val="00112DCA"/>
    <w:rsid w:val="00112E0A"/>
    <w:rsid w:val="00113ED7"/>
    <w:rsid w:val="00113F56"/>
    <w:rsid w:val="001149AA"/>
    <w:rsid w:val="001150A3"/>
    <w:rsid w:val="00115455"/>
    <w:rsid w:val="001154BD"/>
    <w:rsid w:val="001159EF"/>
    <w:rsid w:val="001160B7"/>
    <w:rsid w:val="001162C0"/>
    <w:rsid w:val="00116A5A"/>
    <w:rsid w:val="00116A5E"/>
    <w:rsid w:val="00116F42"/>
    <w:rsid w:val="00116FA1"/>
    <w:rsid w:val="0011713F"/>
    <w:rsid w:val="001173A4"/>
    <w:rsid w:val="001173E3"/>
    <w:rsid w:val="00117582"/>
    <w:rsid w:val="00117DE3"/>
    <w:rsid w:val="00117E5F"/>
    <w:rsid w:val="001207BD"/>
    <w:rsid w:val="00120873"/>
    <w:rsid w:val="001208F2"/>
    <w:rsid w:val="00120CD1"/>
    <w:rsid w:val="00120D3A"/>
    <w:rsid w:val="00120E85"/>
    <w:rsid w:val="00120F03"/>
    <w:rsid w:val="00121197"/>
    <w:rsid w:val="00121883"/>
    <w:rsid w:val="0012196C"/>
    <w:rsid w:val="00121AA9"/>
    <w:rsid w:val="0012217E"/>
    <w:rsid w:val="00122E3C"/>
    <w:rsid w:val="0012303B"/>
    <w:rsid w:val="0012351C"/>
    <w:rsid w:val="00123548"/>
    <w:rsid w:val="0012354E"/>
    <w:rsid w:val="001237C9"/>
    <w:rsid w:val="00123DCB"/>
    <w:rsid w:val="0012474A"/>
    <w:rsid w:val="0012481F"/>
    <w:rsid w:val="00124A0D"/>
    <w:rsid w:val="001252CF"/>
    <w:rsid w:val="00125492"/>
    <w:rsid w:val="001256D8"/>
    <w:rsid w:val="001259A0"/>
    <w:rsid w:val="0012648E"/>
    <w:rsid w:val="00126527"/>
    <w:rsid w:val="0012705D"/>
    <w:rsid w:val="00127548"/>
    <w:rsid w:val="00127D89"/>
    <w:rsid w:val="00127E51"/>
    <w:rsid w:val="00130265"/>
    <w:rsid w:val="00130472"/>
    <w:rsid w:val="001304A6"/>
    <w:rsid w:val="00130509"/>
    <w:rsid w:val="00130695"/>
    <w:rsid w:val="00131019"/>
    <w:rsid w:val="00131191"/>
    <w:rsid w:val="00131A09"/>
    <w:rsid w:val="0013253F"/>
    <w:rsid w:val="001329B7"/>
    <w:rsid w:val="001345B1"/>
    <w:rsid w:val="0013468F"/>
    <w:rsid w:val="0013475B"/>
    <w:rsid w:val="0013591C"/>
    <w:rsid w:val="001359EC"/>
    <w:rsid w:val="00135EBE"/>
    <w:rsid w:val="00136A7B"/>
    <w:rsid w:val="00136AEB"/>
    <w:rsid w:val="00136BEE"/>
    <w:rsid w:val="00136EC8"/>
    <w:rsid w:val="00136ED5"/>
    <w:rsid w:val="001379CB"/>
    <w:rsid w:val="00137EE9"/>
    <w:rsid w:val="0014072E"/>
    <w:rsid w:val="0014095C"/>
    <w:rsid w:val="00140EAF"/>
    <w:rsid w:val="00140F8A"/>
    <w:rsid w:val="001410FB"/>
    <w:rsid w:val="001411E7"/>
    <w:rsid w:val="00141A8B"/>
    <w:rsid w:val="00141F4A"/>
    <w:rsid w:val="001421ED"/>
    <w:rsid w:val="001424EC"/>
    <w:rsid w:val="001427B6"/>
    <w:rsid w:val="001429A9"/>
    <w:rsid w:val="00142A81"/>
    <w:rsid w:val="00142CAD"/>
    <w:rsid w:val="00143345"/>
    <w:rsid w:val="00143513"/>
    <w:rsid w:val="0014353B"/>
    <w:rsid w:val="001435B6"/>
    <w:rsid w:val="001437B0"/>
    <w:rsid w:val="00143D0F"/>
    <w:rsid w:val="00143DB1"/>
    <w:rsid w:val="0014486B"/>
    <w:rsid w:val="00144A99"/>
    <w:rsid w:val="00144B17"/>
    <w:rsid w:val="00144C63"/>
    <w:rsid w:val="00144D88"/>
    <w:rsid w:val="001452CF"/>
    <w:rsid w:val="0014602B"/>
    <w:rsid w:val="00146787"/>
    <w:rsid w:val="00146A8E"/>
    <w:rsid w:val="00146B86"/>
    <w:rsid w:val="00146B8D"/>
    <w:rsid w:val="00146B9C"/>
    <w:rsid w:val="00146D40"/>
    <w:rsid w:val="00146EAD"/>
    <w:rsid w:val="00146EB4"/>
    <w:rsid w:val="00147721"/>
    <w:rsid w:val="001479C9"/>
    <w:rsid w:val="00147CFF"/>
    <w:rsid w:val="001501C6"/>
    <w:rsid w:val="00150DBE"/>
    <w:rsid w:val="00151301"/>
    <w:rsid w:val="00151BC7"/>
    <w:rsid w:val="00152804"/>
    <w:rsid w:val="001528A9"/>
    <w:rsid w:val="00152B81"/>
    <w:rsid w:val="00152D55"/>
    <w:rsid w:val="001538E0"/>
    <w:rsid w:val="00153BF5"/>
    <w:rsid w:val="00153C71"/>
    <w:rsid w:val="00153CBD"/>
    <w:rsid w:val="00153EA8"/>
    <w:rsid w:val="00154330"/>
    <w:rsid w:val="0015466F"/>
    <w:rsid w:val="0015477E"/>
    <w:rsid w:val="00154C3C"/>
    <w:rsid w:val="00154DA4"/>
    <w:rsid w:val="001551D8"/>
    <w:rsid w:val="001553C0"/>
    <w:rsid w:val="001554FA"/>
    <w:rsid w:val="00155864"/>
    <w:rsid w:val="001558AD"/>
    <w:rsid w:val="00155ACB"/>
    <w:rsid w:val="00155D64"/>
    <w:rsid w:val="00155F98"/>
    <w:rsid w:val="0015610F"/>
    <w:rsid w:val="0015661F"/>
    <w:rsid w:val="00156637"/>
    <w:rsid w:val="001566A2"/>
    <w:rsid w:val="0015690C"/>
    <w:rsid w:val="00156BB6"/>
    <w:rsid w:val="00156CD6"/>
    <w:rsid w:val="00156D45"/>
    <w:rsid w:val="001570D0"/>
    <w:rsid w:val="0015726A"/>
    <w:rsid w:val="001573A7"/>
    <w:rsid w:val="0015768A"/>
    <w:rsid w:val="00157726"/>
    <w:rsid w:val="00157A82"/>
    <w:rsid w:val="00160130"/>
    <w:rsid w:val="0016014D"/>
    <w:rsid w:val="00160371"/>
    <w:rsid w:val="001604D1"/>
    <w:rsid w:val="00161448"/>
    <w:rsid w:val="0016154D"/>
    <w:rsid w:val="00161586"/>
    <w:rsid w:val="001618FF"/>
    <w:rsid w:val="00161A00"/>
    <w:rsid w:val="0016209F"/>
    <w:rsid w:val="00162823"/>
    <w:rsid w:val="00162B11"/>
    <w:rsid w:val="00163005"/>
    <w:rsid w:val="00163190"/>
    <w:rsid w:val="001634E8"/>
    <w:rsid w:val="001635CE"/>
    <w:rsid w:val="0016375A"/>
    <w:rsid w:val="00163E2B"/>
    <w:rsid w:val="0016406D"/>
    <w:rsid w:val="001640DF"/>
    <w:rsid w:val="00164132"/>
    <w:rsid w:val="0016439B"/>
    <w:rsid w:val="00164928"/>
    <w:rsid w:val="00164C9D"/>
    <w:rsid w:val="00164D34"/>
    <w:rsid w:val="00164D3D"/>
    <w:rsid w:val="00164E39"/>
    <w:rsid w:val="00165457"/>
    <w:rsid w:val="0016560F"/>
    <w:rsid w:val="001656A5"/>
    <w:rsid w:val="00165846"/>
    <w:rsid w:val="00165CF2"/>
    <w:rsid w:val="00165D7A"/>
    <w:rsid w:val="00165F05"/>
    <w:rsid w:val="001662F5"/>
    <w:rsid w:val="001663A3"/>
    <w:rsid w:val="001665E9"/>
    <w:rsid w:val="00166B06"/>
    <w:rsid w:val="00166C3D"/>
    <w:rsid w:val="0016705F"/>
    <w:rsid w:val="001675B5"/>
    <w:rsid w:val="0016766D"/>
    <w:rsid w:val="00167A35"/>
    <w:rsid w:val="00167CFD"/>
    <w:rsid w:val="001702EF"/>
    <w:rsid w:val="001702FF"/>
    <w:rsid w:val="00170558"/>
    <w:rsid w:val="001706E2"/>
    <w:rsid w:val="00170B67"/>
    <w:rsid w:val="00170DFF"/>
    <w:rsid w:val="00171B0C"/>
    <w:rsid w:val="00171C74"/>
    <w:rsid w:val="0017214B"/>
    <w:rsid w:val="001722CB"/>
    <w:rsid w:val="00172867"/>
    <w:rsid w:val="001728C7"/>
    <w:rsid w:val="00172AB5"/>
    <w:rsid w:val="00172AE9"/>
    <w:rsid w:val="00173C86"/>
    <w:rsid w:val="001741A6"/>
    <w:rsid w:val="001741DD"/>
    <w:rsid w:val="00174384"/>
    <w:rsid w:val="001747F7"/>
    <w:rsid w:val="00174987"/>
    <w:rsid w:val="00174D16"/>
    <w:rsid w:val="00174D73"/>
    <w:rsid w:val="00174DCE"/>
    <w:rsid w:val="00175713"/>
    <w:rsid w:val="0017595B"/>
    <w:rsid w:val="00175BC0"/>
    <w:rsid w:val="00176373"/>
    <w:rsid w:val="00176560"/>
    <w:rsid w:val="001769D0"/>
    <w:rsid w:val="00176B1F"/>
    <w:rsid w:val="00176DAE"/>
    <w:rsid w:val="00176E18"/>
    <w:rsid w:val="00176EC5"/>
    <w:rsid w:val="00177A57"/>
    <w:rsid w:val="00180A6B"/>
    <w:rsid w:val="00180FA5"/>
    <w:rsid w:val="001812EA"/>
    <w:rsid w:val="00181675"/>
    <w:rsid w:val="00181AE7"/>
    <w:rsid w:val="00181E0E"/>
    <w:rsid w:val="00181F0A"/>
    <w:rsid w:val="00182436"/>
    <w:rsid w:val="00182A09"/>
    <w:rsid w:val="00182C35"/>
    <w:rsid w:val="00182E39"/>
    <w:rsid w:val="00182E80"/>
    <w:rsid w:val="00183C6D"/>
    <w:rsid w:val="001842A9"/>
    <w:rsid w:val="00184744"/>
    <w:rsid w:val="001849F1"/>
    <w:rsid w:val="00184AF4"/>
    <w:rsid w:val="0018515B"/>
    <w:rsid w:val="00185507"/>
    <w:rsid w:val="00185796"/>
    <w:rsid w:val="00185A41"/>
    <w:rsid w:val="00185D49"/>
    <w:rsid w:val="001861FC"/>
    <w:rsid w:val="0018626C"/>
    <w:rsid w:val="001863ED"/>
    <w:rsid w:val="00186449"/>
    <w:rsid w:val="00186A40"/>
    <w:rsid w:val="00186ECA"/>
    <w:rsid w:val="001877D6"/>
    <w:rsid w:val="00187AC4"/>
    <w:rsid w:val="00187DAC"/>
    <w:rsid w:val="001902DC"/>
    <w:rsid w:val="00190502"/>
    <w:rsid w:val="001906B3"/>
    <w:rsid w:val="0019075A"/>
    <w:rsid w:val="00190873"/>
    <w:rsid w:val="00190975"/>
    <w:rsid w:val="00190B93"/>
    <w:rsid w:val="001911C8"/>
    <w:rsid w:val="001911CF"/>
    <w:rsid w:val="0019241D"/>
    <w:rsid w:val="00192B7D"/>
    <w:rsid w:val="00192E17"/>
    <w:rsid w:val="00192E51"/>
    <w:rsid w:val="00193253"/>
    <w:rsid w:val="0019340E"/>
    <w:rsid w:val="001936F0"/>
    <w:rsid w:val="001941EE"/>
    <w:rsid w:val="00194573"/>
    <w:rsid w:val="00194A55"/>
    <w:rsid w:val="001955FF"/>
    <w:rsid w:val="00195655"/>
    <w:rsid w:val="00195C32"/>
    <w:rsid w:val="00195EB5"/>
    <w:rsid w:val="00196097"/>
    <w:rsid w:val="001962A8"/>
    <w:rsid w:val="0019647D"/>
    <w:rsid w:val="001965BF"/>
    <w:rsid w:val="00196ABA"/>
    <w:rsid w:val="00196B5F"/>
    <w:rsid w:val="001971FD"/>
    <w:rsid w:val="0019743B"/>
    <w:rsid w:val="00197AE0"/>
    <w:rsid w:val="001A0180"/>
    <w:rsid w:val="001A01EB"/>
    <w:rsid w:val="001A0E66"/>
    <w:rsid w:val="001A0EA0"/>
    <w:rsid w:val="001A1253"/>
    <w:rsid w:val="001A1440"/>
    <w:rsid w:val="001A16CC"/>
    <w:rsid w:val="001A186A"/>
    <w:rsid w:val="001A2364"/>
    <w:rsid w:val="001A23F9"/>
    <w:rsid w:val="001A2580"/>
    <w:rsid w:val="001A25C3"/>
    <w:rsid w:val="001A29BA"/>
    <w:rsid w:val="001A2D91"/>
    <w:rsid w:val="001A2F88"/>
    <w:rsid w:val="001A36F4"/>
    <w:rsid w:val="001A3C1A"/>
    <w:rsid w:val="001A3E99"/>
    <w:rsid w:val="001A4563"/>
    <w:rsid w:val="001A488B"/>
    <w:rsid w:val="001A4E0D"/>
    <w:rsid w:val="001A58C4"/>
    <w:rsid w:val="001A5C7B"/>
    <w:rsid w:val="001A60EF"/>
    <w:rsid w:val="001A669C"/>
    <w:rsid w:val="001A6785"/>
    <w:rsid w:val="001A72D0"/>
    <w:rsid w:val="001A775D"/>
    <w:rsid w:val="001A7D2B"/>
    <w:rsid w:val="001B0121"/>
    <w:rsid w:val="001B02E1"/>
    <w:rsid w:val="001B0385"/>
    <w:rsid w:val="001B06DA"/>
    <w:rsid w:val="001B08C8"/>
    <w:rsid w:val="001B0E70"/>
    <w:rsid w:val="001B1E40"/>
    <w:rsid w:val="001B1EF9"/>
    <w:rsid w:val="001B21F9"/>
    <w:rsid w:val="001B253E"/>
    <w:rsid w:val="001B26CE"/>
    <w:rsid w:val="001B2B35"/>
    <w:rsid w:val="001B2CD7"/>
    <w:rsid w:val="001B2FEA"/>
    <w:rsid w:val="001B359B"/>
    <w:rsid w:val="001B3915"/>
    <w:rsid w:val="001B3B90"/>
    <w:rsid w:val="001B4090"/>
    <w:rsid w:val="001B41B9"/>
    <w:rsid w:val="001B42E4"/>
    <w:rsid w:val="001B46E4"/>
    <w:rsid w:val="001B4F6F"/>
    <w:rsid w:val="001B4FE1"/>
    <w:rsid w:val="001B5253"/>
    <w:rsid w:val="001B5779"/>
    <w:rsid w:val="001B581E"/>
    <w:rsid w:val="001B5BBB"/>
    <w:rsid w:val="001B5E91"/>
    <w:rsid w:val="001B5EE5"/>
    <w:rsid w:val="001B6860"/>
    <w:rsid w:val="001B6A5F"/>
    <w:rsid w:val="001B7828"/>
    <w:rsid w:val="001B784E"/>
    <w:rsid w:val="001B7A09"/>
    <w:rsid w:val="001C0C1A"/>
    <w:rsid w:val="001C0D02"/>
    <w:rsid w:val="001C0E62"/>
    <w:rsid w:val="001C0F25"/>
    <w:rsid w:val="001C10A3"/>
    <w:rsid w:val="001C1177"/>
    <w:rsid w:val="001C15E9"/>
    <w:rsid w:val="001C191A"/>
    <w:rsid w:val="001C1C6B"/>
    <w:rsid w:val="001C1FE1"/>
    <w:rsid w:val="001C23F6"/>
    <w:rsid w:val="001C299B"/>
    <w:rsid w:val="001C30EE"/>
    <w:rsid w:val="001C350F"/>
    <w:rsid w:val="001C3530"/>
    <w:rsid w:val="001C3682"/>
    <w:rsid w:val="001C3E80"/>
    <w:rsid w:val="001C3F95"/>
    <w:rsid w:val="001C41AE"/>
    <w:rsid w:val="001C4272"/>
    <w:rsid w:val="001C4483"/>
    <w:rsid w:val="001C46BC"/>
    <w:rsid w:val="001C47E7"/>
    <w:rsid w:val="001C4AE5"/>
    <w:rsid w:val="001C4C68"/>
    <w:rsid w:val="001C4F85"/>
    <w:rsid w:val="001C58E9"/>
    <w:rsid w:val="001C5BD2"/>
    <w:rsid w:val="001C5C8A"/>
    <w:rsid w:val="001C5D37"/>
    <w:rsid w:val="001C63A4"/>
    <w:rsid w:val="001C64BD"/>
    <w:rsid w:val="001C6CCE"/>
    <w:rsid w:val="001C7026"/>
    <w:rsid w:val="001C70EF"/>
    <w:rsid w:val="001C76A4"/>
    <w:rsid w:val="001C79B1"/>
    <w:rsid w:val="001C7A9C"/>
    <w:rsid w:val="001C7ED0"/>
    <w:rsid w:val="001D0B4E"/>
    <w:rsid w:val="001D0CF7"/>
    <w:rsid w:val="001D116D"/>
    <w:rsid w:val="001D126F"/>
    <w:rsid w:val="001D150E"/>
    <w:rsid w:val="001D1848"/>
    <w:rsid w:val="001D229C"/>
    <w:rsid w:val="001D2902"/>
    <w:rsid w:val="001D2A03"/>
    <w:rsid w:val="001D30BD"/>
    <w:rsid w:val="001D35C5"/>
    <w:rsid w:val="001D3689"/>
    <w:rsid w:val="001D3730"/>
    <w:rsid w:val="001D3AE3"/>
    <w:rsid w:val="001D3C40"/>
    <w:rsid w:val="001D3D71"/>
    <w:rsid w:val="001D3DD5"/>
    <w:rsid w:val="001D3E73"/>
    <w:rsid w:val="001D3E75"/>
    <w:rsid w:val="001D4871"/>
    <w:rsid w:val="001D4B71"/>
    <w:rsid w:val="001D4C68"/>
    <w:rsid w:val="001D4DA8"/>
    <w:rsid w:val="001D54CA"/>
    <w:rsid w:val="001D692C"/>
    <w:rsid w:val="001E0172"/>
    <w:rsid w:val="001E0542"/>
    <w:rsid w:val="001E0968"/>
    <w:rsid w:val="001E0973"/>
    <w:rsid w:val="001E0A16"/>
    <w:rsid w:val="001E0D24"/>
    <w:rsid w:val="001E0F90"/>
    <w:rsid w:val="001E16DE"/>
    <w:rsid w:val="001E18C7"/>
    <w:rsid w:val="001E1915"/>
    <w:rsid w:val="001E2218"/>
    <w:rsid w:val="001E230D"/>
    <w:rsid w:val="001E2B3A"/>
    <w:rsid w:val="001E30B3"/>
    <w:rsid w:val="001E31C2"/>
    <w:rsid w:val="001E38A3"/>
    <w:rsid w:val="001E3CEA"/>
    <w:rsid w:val="001E484A"/>
    <w:rsid w:val="001E4A07"/>
    <w:rsid w:val="001E4DC5"/>
    <w:rsid w:val="001E510C"/>
    <w:rsid w:val="001E55C2"/>
    <w:rsid w:val="001E5F43"/>
    <w:rsid w:val="001E6213"/>
    <w:rsid w:val="001E683D"/>
    <w:rsid w:val="001E6C34"/>
    <w:rsid w:val="001E6D7E"/>
    <w:rsid w:val="001E7CBA"/>
    <w:rsid w:val="001F0337"/>
    <w:rsid w:val="001F0714"/>
    <w:rsid w:val="001F078A"/>
    <w:rsid w:val="001F079A"/>
    <w:rsid w:val="001F0B5B"/>
    <w:rsid w:val="001F1235"/>
    <w:rsid w:val="001F163C"/>
    <w:rsid w:val="001F18CE"/>
    <w:rsid w:val="001F1A0B"/>
    <w:rsid w:val="001F1D09"/>
    <w:rsid w:val="001F2EE2"/>
    <w:rsid w:val="001F30CE"/>
    <w:rsid w:val="001F37F7"/>
    <w:rsid w:val="001F3807"/>
    <w:rsid w:val="001F38EE"/>
    <w:rsid w:val="001F3CD0"/>
    <w:rsid w:val="001F3E90"/>
    <w:rsid w:val="001F3F18"/>
    <w:rsid w:val="001F4463"/>
    <w:rsid w:val="001F483D"/>
    <w:rsid w:val="001F48BD"/>
    <w:rsid w:val="001F4E4F"/>
    <w:rsid w:val="001F533F"/>
    <w:rsid w:val="001F54DF"/>
    <w:rsid w:val="001F5D78"/>
    <w:rsid w:val="001F5EDD"/>
    <w:rsid w:val="001F6022"/>
    <w:rsid w:val="001F6359"/>
    <w:rsid w:val="001F65E9"/>
    <w:rsid w:val="001F6632"/>
    <w:rsid w:val="001F67F7"/>
    <w:rsid w:val="001F6BB0"/>
    <w:rsid w:val="001F708D"/>
    <w:rsid w:val="001F7248"/>
    <w:rsid w:val="001F767A"/>
    <w:rsid w:val="001F7917"/>
    <w:rsid w:val="002003F5"/>
    <w:rsid w:val="002004D9"/>
    <w:rsid w:val="00200537"/>
    <w:rsid w:val="0020070B"/>
    <w:rsid w:val="0020077F"/>
    <w:rsid w:val="0020079A"/>
    <w:rsid w:val="002007D8"/>
    <w:rsid w:val="002009FD"/>
    <w:rsid w:val="00200A36"/>
    <w:rsid w:val="002027C8"/>
    <w:rsid w:val="00203196"/>
    <w:rsid w:val="002031A6"/>
    <w:rsid w:val="0020322D"/>
    <w:rsid w:val="0020341D"/>
    <w:rsid w:val="00203883"/>
    <w:rsid w:val="00203925"/>
    <w:rsid w:val="00203B8B"/>
    <w:rsid w:val="00203CD7"/>
    <w:rsid w:val="00204047"/>
    <w:rsid w:val="002041E1"/>
    <w:rsid w:val="00204494"/>
    <w:rsid w:val="00204CAE"/>
    <w:rsid w:val="00204EF3"/>
    <w:rsid w:val="0020509C"/>
    <w:rsid w:val="0020510F"/>
    <w:rsid w:val="00205220"/>
    <w:rsid w:val="0020534F"/>
    <w:rsid w:val="0020535D"/>
    <w:rsid w:val="00205612"/>
    <w:rsid w:val="00205630"/>
    <w:rsid w:val="00205AD9"/>
    <w:rsid w:val="0020656F"/>
    <w:rsid w:val="002068EC"/>
    <w:rsid w:val="00206CF5"/>
    <w:rsid w:val="002071F0"/>
    <w:rsid w:val="002072D1"/>
    <w:rsid w:val="0020730F"/>
    <w:rsid w:val="002074CB"/>
    <w:rsid w:val="00207BDB"/>
    <w:rsid w:val="00207D55"/>
    <w:rsid w:val="00207DE7"/>
    <w:rsid w:val="002109DC"/>
    <w:rsid w:val="00210C44"/>
    <w:rsid w:val="00210CFD"/>
    <w:rsid w:val="00211A7C"/>
    <w:rsid w:val="00211C28"/>
    <w:rsid w:val="00211C7A"/>
    <w:rsid w:val="00211CF2"/>
    <w:rsid w:val="00212402"/>
    <w:rsid w:val="00212E50"/>
    <w:rsid w:val="002132FE"/>
    <w:rsid w:val="002133F4"/>
    <w:rsid w:val="00214092"/>
    <w:rsid w:val="002149DD"/>
    <w:rsid w:val="00214DE0"/>
    <w:rsid w:val="00214E05"/>
    <w:rsid w:val="00214E38"/>
    <w:rsid w:val="00214F94"/>
    <w:rsid w:val="00214FF3"/>
    <w:rsid w:val="00215087"/>
    <w:rsid w:val="0021541E"/>
    <w:rsid w:val="00215B8D"/>
    <w:rsid w:val="00215CB5"/>
    <w:rsid w:val="00215EC4"/>
    <w:rsid w:val="0021625E"/>
    <w:rsid w:val="00216295"/>
    <w:rsid w:val="0021643C"/>
    <w:rsid w:val="00216A6B"/>
    <w:rsid w:val="00216AC9"/>
    <w:rsid w:val="00217649"/>
    <w:rsid w:val="002202EE"/>
    <w:rsid w:val="002212F9"/>
    <w:rsid w:val="00221AE8"/>
    <w:rsid w:val="00222085"/>
    <w:rsid w:val="0022309A"/>
    <w:rsid w:val="002230C8"/>
    <w:rsid w:val="0022322F"/>
    <w:rsid w:val="00223501"/>
    <w:rsid w:val="00223BA8"/>
    <w:rsid w:val="002240B5"/>
    <w:rsid w:val="00224155"/>
    <w:rsid w:val="0022444C"/>
    <w:rsid w:val="00224644"/>
    <w:rsid w:val="00224964"/>
    <w:rsid w:val="00224CCC"/>
    <w:rsid w:val="00224FC5"/>
    <w:rsid w:val="0022516F"/>
    <w:rsid w:val="002256E4"/>
    <w:rsid w:val="00225A79"/>
    <w:rsid w:val="00225CD5"/>
    <w:rsid w:val="00226013"/>
    <w:rsid w:val="0022609F"/>
    <w:rsid w:val="0022632F"/>
    <w:rsid w:val="002268AC"/>
    <w:rsid w:val="00226E30"/>
    <w:rsid w:val="00226EFB"/>
    <w:rsid w:val="00226FB9"/>
    <w:rsid w:val="0022775F"/>
    <w:rsid w:val="0022789C"/>
    <w:rsid w:val="00227E83"/>
    <w:rsid w:val="002302DB"/>
    <w:rsid w:val="00230567"/>
    <w:rsid w:val="00230D24"/>
    <w:rsid w:val="0023116E"/>
    <w:rsid w:val="0023131A"/>
    <w:rsid w:val="00231581"/>
    <w:rsid w:val="00231959"/>
    <w:rsid w:val="00231D5D"/>
    <w:rsid w:val="00231EE7"/>
    <w:rsid w:val="00232965"/>
    <w:rsid w:val="00232AFA"/>
    <w:rsid w:val="00233391"/>
    <w:rsid w:val="00233519"/>
    <w:rsid w:val="002336D8"/>
    <w:rsid w:val="002337CE"/>
    <w:rsid w:val="00233B26"/>
    <w:rsid w:val="00233C99"/>
    <w:rsid w:val="00233D25"/>
    <w:rsid w:val="00234325"/>
    <w:rsid w:val="002348ED"/>
    <w:rsid w:val="00234957"/>
    <w:rsid w:val="00234E04"/>
    <w:rsid w:val="00234F8E"/>
    <w:rsid w:val="002353BC"/>
    <w:rsid w:val="00235F60"/>
    <w:rsid w:val="002360B0"/>
    <w:rsid w:val="00236478"/>
    <w:rsid w:val="00236C11"/>
    <w:rsid w:val="00236D8D"/>
    <w:rsid w:val="00236EC3"/>
    <w:rsid w:val="002373B9"/>
    <w:rsid w:val="0023796A"/>
    <w:rsid w:val="00237EAF"/>
    <w:rsid w:val="00240493"/>
    <w:rsid w:val="00240573"/>
    <w:rsid w:val="0024082E"/>
    <w:rsid w:val="00240D12"/>
    <w:rsid w:val="00240E6F"/>
    <w:rsid w:val="0024111A"/>
    <w:rsid w:val="00241193"/>
    <w:rsid w:val="002413CE"/>
    <w:rsid w:val="00241562"/>
    <w:rsid w:val="002418BA"/>
    <w:rsid w:val="00241EBD"/>
    <w:rsid w:val="00241EF7"/>
    <w:rsid w:val="00242955"/>
    <w:rsid w:val="00242B10"/>
    <w:rsid w:val="002431F8"/>
    <w:rsid w:val="00243223"/>
    <w:rsid w:val="00243315"/>
    <w:rsid w:val="002434BE"/>
    <w:rsid w:val="002439CB"/>
    <w:rsid w:val="0024411A"/>
    <w:rsid w:val="002441DB"/>
    <w:rsid w:val="00244934"/>
    <w:rsid w:val="00244B70"/>
    <w:rsid w:val="00244C30"/>
    <w:rsid w:val="00245352"/>
    <w:rsid w:val="00245404"/>
    <w:rsid w:val="00245578"/>
    <w:rsid w:val="002462CC"/>
    <w:rsid w:val="0024669A"/>
    <w:rsid w:val="00246863"/>
    <w:rsid w:val="00246EDD"/>
    <w:rsid w:val="00247027"/>
    <w:rsid w:val="002471CF"/>
    <w:rsid w:val="00247462"/>
    <w:rsid w:val="00247536"/>
    <w:rsid w:val="002502EB"/>
    <w:rsid w:val="00250508"/>
    <w:rsid w:val="002509E7"/>
    <w:rsid w:val="0025139F"/>
    <w:rsid w:val="00251906"/>
    <w:rsid w:val="002524F5"/>
    <w:rsid w:val="002533D1"/>
    <w:rsid w:val="002533E9"/>
    <w:rsid w:val="00253778"/>
    <w:rsid w:val="00253A74"/>
    <w:rsid w:val="00253D59"/>
    <w:rsid w:val="002546A8"/>
    <w:rsid w:val="002548B8"/>
    <w:rsid w:val="0025497F"/>
    <w:rsid w:val="00255475"/>
    <w:rsid w:val="002566D7"/>
    <w:rsid w:val="002569BD"/>
    <w:rsid w:val="00256ECC"/>
    <w:rsid w:val="00257336"/>
    <w:rsid w:val="002578BD"/>
    <w:rsid w:val="002602B8"/>
    <w:rsid w:val="00260E9D"/>
    <w:rsid w:val="002612C6"/>
    <w:rsid w:val="0026268F"/>
    <w:rsid w:val="00262B5C"/>
    <w:rsid w:val="00262CA9"/>
    <w:rsid w:val="00262CCA"/>
    <w:rsid w:val="0026316E"/>
    <w:rsid w:val="002632DB"/>
    <w:rsid w:val="00263574"/>
    <w:rsid w:val="00263625"/>
    <w:rsid w:val="00263865"/>
    <w:rsid w:val="00263A0C"/>
    <w:rsid w:val="002647F8"/>
    <w:rsid w:val="00264F96"/>
    <w:rsid w:val="00265131"/>
    <w:rsid w:val="00265321"/>
    <w:rsid w:val="0026567C"/>
    <w:rsid w:val="002657AB"/>
    <w:rsid w:val="00265AC3"/>
    <w:rsid w:val="00265DF1"/>
    <w:rsid w:val="002664D7"/>
    <w:rsid w:val="00266552"/>
    <w:rsid w:val="00266EA6"/>
    <w:rsid w:val="00267584"/>
    <w:rsid w:val="00267AFB"/>
    <w:rsid w:val="00267E2A"/>
    <w:rsid w:val="002707DF"/>
    <w:rsid w:val="00270962"/>
    <w:rsid w:val="00270E45"/>
    <w:rsid w:val="0027123F"/>
    <w:rsid w:val="002714C1"/>
    <w:rsid w:val="00271A6C"/>
    <w:rsid w:val="00272177"/>
    <w:rsid w:val="002724E4"/>
    <w:rsid w:val="002726E7"/>
    <w:rsid w:val="00273046"/>
    <w:rsid w:val="00273468"/>
    <w:rsid w:val="00273555"/>
    <w:rsid w:val="0027395D"/>
    <w:rsid w:val="00273A22"/>
    <w:rsid w:val="00274521"/>
    <w:rsid w:val="0027575A"/>
    <w:rsid w:val="00275D4F"/>
    <w:rsid w:val="002760F5"/>
    <w:rsid w:val="00276349"/>
    <w:rsid w:val="00276645"/>
    <w:rsid w:val="0027675D"/>
    <w:rsid w:val="00276D64"/>
    <w:rsid w:val="00277454"/>
    <w:rsid w:val="00277AD0"/>
    <w:rsid w:val="00277B96"/>
    <w:rsid w:val="00280085"/>
    <w:rsid w:val="0028014D"/>
    <w:rsid w:val="00280313"/>
    <w:rsid w:val="0028036A"/>
    <w:rsid w:val="00280E06"/>
    <w:rsid w:val="0028114A"/>
    <w:rsid w:val="0028151A"/>
    <w:rsid w:val="002815C3"/>
    <w:rsid w:val="0028164E"/>
    <w:rsid w:val="002817BF"/>
    <w:rsid w:val="0028193F"/>
    <w:rsid w:val="00281D9E"/>
    <w:rsid w:val="00281FFB"/>
    <w:rsid w:val="00282048"/>
    <w:rsid w:val="002822D3"/>
    <w:rsid w:val="0028286D"/>
    <w:rsid w:val="002830C5"/>
    <w:rsid w:val="0028318A"/>
    <w:rsid w:val="00283369"/>
    <w:rsid w:val="002835CF"/>
    <w:rsid w:val="002836E3"/>
    <w:rsid w:val="00283A05"/>
    <w:rsid w:val="00283CF2"/>
    <w:rsid w:val="0028434F"/>
    <w:rsid w:val="0028440F"/>
    <w:rsid w:val="002845B6"/>
    <w:rsid w:val="00284A55"/>
    <w:rsid w:val="00284B82"/>
    <w:rsid w:val="002857AF"/>
    <w:rsid w:val="00285888"/>
    <w:rsid w:val="00286232"/>
    <w:rsid w:val="00287005"/>
    <w:rsid w:val="00287750"/>
    <w:rsid w:val="00287B27"/>
    <w:rsid w:val="00290891"/>
    <w:rsid w:val="00290C2F"/>
    <w:rsid w:val="00291282"/>
    <w:rsid w:val="00291461"/>
    <w:rsid w:val="00291B7A"/>
    <w:rsid w:val="00291DA3"/>
    <w:rsid w:val="00291E33"/>
    <w:rsid w:val="00292123"/>
    <w:rsid w:val="002927C5"/>
    <w:rsid w:val="00292909"/>
    <w:rsid w:val="00292B53"/>
    <w:rsid w:val="0029368D"/>
    <w:rsid w:val="002938BE"/>
    <w:rsid w:val="00293E21"/>
    <w:rsid w:val="002940F6"/>
    <w:rsid w:val="00295935"/>
    <w:rsid w:val="00296466"/>
    <w:rsid w:val="0029673B"/>
    <w:rsid w:val="00296AC5"/>
    <w:rsid w:val="00296AE6"/>
    <w:rsid w:val="00296C80"/>
    <w:rsid w:val="00296E78"/>
    <w:rsid w:val="002974AD"/>
    <w:rsid w:val="002975F7"/>
    <w:rsid w:val="0029766B"/>
    <w:rsid w:val="00297DDF"/>
    <w:rsid w:val="002A01E5"/>
    <w:rsid w:val="002A020E"/>
    <w:rsid w:val="002A050C"/>
    <w:rsid w:val="002A0659"/>
    <w:rsid w:val="002A141A"/>
    <w:rsid w:val="002A1667"/>
    <w:rsid w:val="002A17D2"/>
    <w:rsid w:val="002A18CD"/>
    <w:rsid w:val="002A18F6"/>
    <w:rsid w:val="002A1929"/>
    <w:rsid w:val="002A1C99"/>
    <w:rsid w:val="002A2016"/>
    <w:rsid w:val="002A20C1"/>
    <w:rsid w:val="002A29C5"/>
    <w:rsid w:val="002A2D01"/>
    <w:rsid w:val="002A2DE9"/>
    <w:rsid w:val="002A3BF9"/>
    <w:rsid w:val="002A41F9"/>
    <w:rsid w:val="002A42BB"/>
    <w:rsid w:val="002A42EE"/>
    <w:rsid w:val="002A4349"/>
    <w:rsid w:val="002A4724"/>
    <w:rsid w:val="002A4BE4"/>
    <w:rsid w:val="002A54D5"/>
    <w:rsid w:val="002A5A38"/>
    <w:rsid w:val="002A5A7A"/>
    <w:rsid w:val="002A5C82"/>
    <w:rsid w:val="002A657A"/>
    <w:rsid w:val="002A65A3"/>
    <w:rsid w:val="002A6791"/>
    <w:rsid w:val="002A6927"/>
    <w:rsid w:val="002A6A9A"/>
    <w:rsid w:val="002A6B00"/>
    <w:rsid w:val="002A74E4"/>
    <w:rsid w:val="002B01C5"/>
    <w:rsid w:val="002B05D2"/>
    <w:rsid w:val="002B0CFF"/>
    <w:rsid w:val="002B0F0A"/>
    <w:rsid w:val="002B1055"/>
    <w:rsid w:val="002B1056"/>
    <w:rsid w:val="002B1BCE"/>
    <w:rsid w:val="002B1E1B"/>
    <w:rsid w:val="002B260F"/>
    <w:rsid w:val="002B309F"/>
    <w:rsid w:val="002B3113"/>
    <w:rsid w:val="002B3240"/>
    <w:rsid w:val="002B324A"/>
    <w:rsid w:val="002B3B62"/>
    <w:rsid w:val="002B3EAD"/>
    <w:rsid w:val="002B4098"/>
    <w:rsid w:val="002B4468"/>
    <w:rsid w:val="002B4751"/>
    <w:rsid w:val="002B4AA7"/>
    <w:rsid w:val="002B52D9"/>
    <w:rsid w:val="002B5499"/>
    <w:rsid w:val="002B56AC"/>
    <w:rsid w:val="002B6297"/>
    <w:rsid w:val="002B6388"/>
    <w:rsid w:val="002B667E"/>
    <w:rsid w:val="002B66A6"/>
    <w:rsid w:val="002B6AB1"/>
    <w:rsid w:val="002B6BAA"/>
    <w:rsid w:val="002B7307"/>
    <w:rsid w:val="002B7FD6"/>
    <w:rsid w:val="002C0762"/>
    <w:rsid w:val="002C0AC7"/>
    <w:rsid w:val="002C1546"/>
    <w:rsid w:val="002C15B4"/>
    <w:rsid w:val="002C1B42"/>
    <w:rsid w:val="002C1C0D"/>
    <w:rsid w:val="002C1C39"/>
    <w:rsid w:val="002C1C8C"/>
    <w:rsid w:val="002C1F21"/>
    <w:rsid w:val="002C211F"/>
    <w:rsid w:val="002C21A9"/>
    <w:rsid w:val="002C2513"/>
    <w:rsid w:val="002C26C3"/>
    <w:rsid w:val="002C28BF"/>
    <w:rsid w:val="002C309F"/>
    <w:rsid w:val="002C33AB"/>
    <w:rsid w:val="002C3B22"/>
    <w:rsid w:val="002C3FD7"/>
    <w:rsid w:val="002C4174"/>
    <w:rsid w:val="002C41C9"/>
    <w:rsid w:val="002C5A51"/>
    <w:rsid w:val="002C6175"/>
    <w:rsid w:val="002C636D"/>
    <w:rsid w:val="002C69BA"/>
    <w:rsid w:val="002C700F"/>
    <w:rsid w:val="002C706E"/>
    <w:rsid w:val="002C74D3"/>
    <w:rsid w:val="002C7705"/>
    <w:rsid w:val="002C772A"/>
    <w:rsid w:val="002C7D8C"/>
    <w:rsid w:val="002C7EB2"/>
    <w:rsid w:val="002C7FF2"/>
    <w:rsid w:val="002D013C"/>
    <w:rsid w:val="002D0231"/>
    <w:rsid w:val="002D046E"/>
    <w:rsid w:val="002D0966"/>
    <w:rsid w:val="002D0DA0"/>
    <w:rsid w:val="002D17D7"/>
    <w:rsid w:val="002D212E"/>
    <w:rsid w:val="002D21BA"/>
    <w:rsid w:val="002D237A"/>
    <w:rsid w:val="002D2752"/>
    <w:rsid w:val="002D2847"/>
    <w:rsid w:val="002D2FC7"/>
    <w:rsid w:val="002D2FD1"/>
    <w:rsid w:val="002D31EF"/>
    <w:rsid w:val="002D3391"/>
    <w:rsid w:val="002D37B9"/>
    <w:rsid w:val="002D3F17"/>
    <w:rsid w:val="002D42C7"/>
    <w:rsid w:val="002D4A2D"/>
    <w:rsid w:val="002D4D8D"/>
    <w:rsid w:val="002D4E4F"/>
    <w:rsid w:val="002D5509"/>
    <w:rsid w:val="002D5C63"/>
    <w:rsid w:val="002D5DB3"/>
    <w:rsid w:val="002D62F8"/>
    <w:rsid w:val="002D63BD"/>
    <w:rsid w:val="002D6494"/>
    <w:rsid w:val="002D707C"/>
    <w:rsid w:val="002D718F"/>
    <w:rsid w:val="002D73EC"/>
    <w:rsid w:val="002D7B45"/>
    <w:rsid w:val="002D7B61"/>
    <w:rsid w:val="002D7BE2"/>
    <w:rsid w:val="002E018E"/>
    <w:rsid w:val="002E0C36"/>
    <w:rsid w:val="002E0E08"/>
    <w:rsid w:val="002E0F2F"/>
    <w:rsid w:val="002E1B05"/>
    <w:rsid w:val="002E299A"/>
    <w:rsid w:val="002E2A6B"/>
    <w:rsid w:val="002E2D83"/>
    <w:rsid w:val="002E2DAE"/>
    <w:rsid w:val="002E3168"/>
    <w:rsid w:val="002E328E"/>
    <w:rsid w:val="002E38BB"/>
    <w:rsid w:val="002E3ECE"/>
    <w:rsid w:val="002E40C9"/>
    <w:rsid w:val="002E4286"/>
    <w:rsid w:val="002E4342"/>
    <w:rsid w:val="002E5073"/>
    <w:rsid w:val="002E5BF3"/>
    <w:rsid w:val="002E5C53"/>
    <w:rsid w:val="002E6230"/>
    <w:rsid w:val="002E7E96"/>
    <w:rsid w:val="002E7F36"/>
    <w:rsid w:val="002F00D0"/>
    <w:rsid w:val="002F04A6"/>
    <w:rsid w:val="002F0B49"/>
    <w:rsid w:val="002F0C1D"/>
    <w:rsid w:val="002F23B3"/>
    <w:rsid w:val="002F2572"/>
    <w:rsid w:val="002F2930"/>
    <w:rsid w:val="002F29A7"/>
    <w:rsid w:val="002F2B50"/>
    <w:rsid w:val="002F30C0"/>
    <w:rsid w:val="002F3220"/>
    <w:rsid w:val="002F324F"/>
    <w:rsid w:val="002F39D1"/>
    <w:rsid w:val="002F3A2A"/>
    <w:rsid w:val="002F3F87"/>
    <w:rsid w:val="002F42BA"/>
    <w:rsid w:val="002F4309"/>
    <w:rsid w:val="002F488C"/>
    <w:rsid w:val="002F528B"/>
    <w:rsid w:val="002F626C"/>
    <w:rsid w:val="002F6807"/>
    <w:rsid w:val="002F6E3B"/>
    <w:rsid w:val="002F6FF4"/>
    <w:rsid w:val="00300002"/>
    <w:rsid w:val="003002E8"/>
    <w:rsid w:val="00300464"/>
    <w:rsid w:val="00300858"/>
    <w:rsid w:val="00300BF0"/>
    <w:rsid w:val="00300EFF"/>
    <w:rsid w:val="003011D1"/>
    <w:rsid w:val="003012C3"/>
    <w:rsid w:val="003016F0"/>
    <w:rsid w:val="003017B8"/>
    <w:rsid w:val="003018E6"/>
    <w:rsid w:val="00301950"/>
    <w:rsid w:val="00301CB9"/>
    <w:rsid w:val="00301F95"/>
    <w:rsid w:val="00302738"/>
    <w:rsid w:val="003027F4"/>
    <w:rsid w:val="00302BA7"/>
    <w:rsid w:val="00302C26"/>
    <w:rsid w:val="00302E63"/>
    <w:rsid w:val="00303598"/>
    <w:rsid w:val="00303742"/>
    <w:rsid w:val="00303BD6"/>
    <w:rsid w:val="00304286"/>
    <w:rsid w:val="00304740"/>
    <w:rsid w:val="00305064"/>
    <w:rsid w:val="003050A6"/>
    <w:rsid w:val="0030519C"/>
    <w:rsid w:val="0030522D"/>
    <w:rsid w:val="00305275"/>
    <w:rsid w:val="003053F4"/>
    <w:rsid w:val="00305DF9"/>
    <w:rsid w:val="00305ED2"/>
    <w:rsid w:val="00305ED7"/>
    <w:rsid w:val="0030604C"/>
    <w:rsid w:val="00306883"/>
    <w:rsid w:val="00306E0B"/>
    <w:rsid w:val="0030709E"/>
    <w:rsid w:val="003070B8"/>
    <w:rsid w:val="00307D42"/>
    <w:rsid w:val="00307DA9"/>
    <w:rsid w:val="00307E1D"/>
    <w:rsid w:val="003100C2"/>
    <w:rsid w:val="0031012B"/>
    <w:rsid w:val="0031050F"/>
    <w:rsid w:val="00310588"/>
    <w:rsid w:val="00310623"/>
    <w:rsid w:val="00310755"/>
    <w:rsid w:val="00310935"/>
    <w:rsid w:val="00310A00"/>
    <w:rsid w:val="00310C5C"/>
    <w:rsid w:val="003112AF"/>
    <w:rsid w:val="003118FF"/>
    <w:rsid w:val="00311B66"/>
    <w:rsid w:val="00311BB7"/>
    <w:rsid w:val="00312AED"/>
    <w:rsid w:val="00313337"/>
    <w:rsid w:val="0031350B"/>
    <w:rsid w:val="00313548"/>
    <w:rsid w:val="00313840"/>
    <w:rsid w:val="00313975"/>
    <w:rsid w:val="00313ABA"/>
    <w:rsid w:val="00313C28"/>
    <w:rsid w:val="00313D90"/>
    <w:rsid w:val="0031488F"/>
    <w:rsid w:val="00314BAC"/>
    <w:rsid w:val="00315131"/>
    <w:rsid w:val="00315285"/>
    <w:rsid w:val="003157BD"/>
    <w:rsid w:val="003159F6"/>
    <w:rsid w:val="00315B03"/>
    <w:rsid w:val="00315C08"/>
    <w:rsid w:val="00316355"/>
    <w:rsid w:val="003168F6"/>
    <w:rsid w:val="00316BA6"/>
    <w:rsid w:val="00316FE4"/>
    <w:rsid w:val="0031731A"/>
    <w:rsid w:val="0031749F"/>
    <w:rsid w:val="003177BA"/>
    <w:rsid w:val="00317AB8"/>
    <w:rsid w:val="0032051C"/>
    <w:rsid w:val="00320906"/>
    <w:rsid w:val="00320BF0"/>
    <w:rsid w:val="00320DCB"/>
    <w:rsid w:val="003210BD"/>
    <w:rsid w:val="0032128F"/>
    <w:rsid w:val="00321552"/>
    <w:rsid w:val="0032179D"/>
    <w:rsid w:val="00322DF9"/>
    <w:rsid w:val="0032336B"/>
    <w:rsid w:val="00323F6A"/>
    <w:rsid w:val="003249CD"/>
    <w:rsid w:val="00324AE1"/>
    <w:rsid w:val="00324CB3"/>
    <w:rsid w:val="003252CC"/>
    <w:rsid w:val="00325613"/>
    <w:rsid w:val="003256C9"/>
    <w:rsid w:val="003258A2"/>
    <w:rsid w:val="00325B0D"/>
    <w:rsid w:val="00325B10"/>
    <w:rsid w:val="00325B9E"/>
    <w:rsid w:val="0032630E"/>
    <w:rsid w:val="003267C4"/>
    <w:rsid w:val="003269BE"/>
    <w:rsid w:val="00327940"/>
    <w:rsid w:val="00327A9D"/>
    <w:rsid w:val="00327F71"/>
    <w:rsid w:val="00327FB3"/>
    <w:rsid w:val="00330A24"/>
    <w:rsid w:val="00330F04"/>
    <w:rsid w:val="00331047"/>
    <w:rsid w:val="0033130A"/>
    <w:rsid w:val="00331B01"/>
    <w:rsid w:val="003325E0"/>
    <w:rsid w:val="00332971"/>
    <w:rsid w:val="00332998"/>
    <w:rsid w:val="00333273"/>
    <w:rsid w:val="00333BAB"/>
    <w:rsid w:val="00333C0E"/>
    <w:rsid w:val="00333C5A"/>
    <w:rsid w:val="00334256"/>
    <w:rsid w:val="003342CC"/>
    <w:rsid w:val="00334595"/>
    <w:rsid w:val="0033498C"/>
    <w:rsid w:val="0033498E"/>
    <w:rsid w:val="00334E46"/>
    <w:rsid w:val="00334EA0"/>
    <w:rsid w:val="003351B9"/>
    <w:rsid w:val="003355FB"/>
    <w:rsid w:val="00335605"/>
    <w:rsid w:val="003356A2"/>
    <w:rsid w:val="00335A7C"/>
    <w:rsid w:val="003364FC"/>
    <w:rsid w:val="00336CB7"/>
    <w:rsid w:val="00336E8E"/>
    <w:rsid w:val="00336ED7"/>
    <w:rsid w:val="00336FE0"/>
    <w:rsid w:val="0033723B"/>
    <w:rsid w:val="00337897"/>
    <w:rsid w:val="00337DBB"/>
    <w:rsid w:val="00340018"/>
    <w:rsid w:val="003405BF"/>
    <w:rsid w:val="00340906"/>
    <w:rsid w:val="00340F4A"/>
    <w:rsid w:val="0034128C"/>
    <w:rsid w:val="0034129E"/>
    <w:rsid w:val="00341386"/>
    <w:rsid w:val="00341499"/>
    <w:rsid w:val="0034188B"/>
    <w:rsid w:val="003418F3"/>
    <w:rsid w:val="00341B55"/>
    <w:rsid w:val="003422FF"/>
    <w:rsid w:val="00342682"/>
    <w:rsid w:val="00342BDA"/>
    <w:rsid w:val="00342D53"/>
    <w:rsid w:val="00342D56"/>
    <w:rsid w:val="00342E0E"/>
    <w:rsid w:val="00343384"/>
    <w:rsid w:val="003434A3"/>
    <w:rsid w:val="0034351E"/>
    <w:rsid w:val="00344181"/>
    <w:rsid w:val="0034439C"/>
    <w:rsid w:val="00344425"/>
    <w:rsid w:val="00344842"/>
    <w:rsid w:val="00344C3D"/>
    <w:rsid w:val="00344F1D"/>
    <w:rsid w:val="00345236"/>
    <w:rsid w:val="003452A6"/>
    <w:rsid w:val="003454EF"/>
    <w:rsid w:val="00345851"/>
    <w:rsid w:val="00346214"/>
    <w:rsid w:val="003464BB"/>
    <w:rsid w:val="00346508"/>
    <w:rsid w:val="00346744"/>
    <w:rsid w:val="003469CC"/>
    <w:rsid w:val="00346AB3"/>
    <w:rsid w:val="00346C62"/>
    <w:rsid w:val="00346D0E"/>
    <w:rsid w:val="00346D64"/>
    <w:rsid w:val="00346FEC"/>
    <w:rsid w:val="003471AC"/>
    <w:rsid w:val="00347A2E"/>
    <w:rsid w:val="00347CDB"/>
    <w:rsid w:val="00347EFA"/>
    <w:rsid w:val="003501EE"/>
    <w:rsid w:val="003505AB"/>
    <w:rsid w:val="00350AD0"/>
    <w:rsid w:val="00350DA8"/>
    <w:rsid w:val="00351361"/>
    <w:rsid w:val="00351486"/>
    <w:rsid w:val="00351831"/>
    <w:rsid w:val="00351D63"/>
    <w:rsid w:val="0035245C"/>
    <w:rsid w:val="003525C8"/>
    <w:rsid w:val="0035314E"/>
    <w:rsid w:val="0035364F"/>
    <w:rsid w:val="003539BE"/>
    <w:rsid w:val="00353D36"/>
    <w:rsid w:val="00353E86"/>
    <w:rsid w:val="00353FB4"/>
    <w:rsid w:val="00354020"/>
    <w:rsid w:val="00354869"/>
    <w:rsid w:val="00354B56"/>
    <w:rsid w:val="00354D6D"/>
    <w:rsid w:val="00355383"/>
    <w:rsid w:val="00355554"/>
    <w:rsid w:val="003558FE"/>
    <w:rsid w:val="00355F93"/>
    <w:rsid w:val="003562E0"/>
    <w:rsid w:val="00356419"/>
    <w:rsid w:val="00356A8E"/>
    <w:rsid w:val="00356AB0"/>
    <w:rsid w:val="00357315"/>
    <w:rsid w:val="0035732A"/>
    <w:rsid w:val="0035747D"/>
    <w:rsid w:val="0035776E"/>
    <w:rsid w:val="003578AF"/>
    <w:rsid w:val="00357CBE"/>
    <w:rsid w:val="00357E89"/>
    <w:rsid w:val="00361359"/>
    <w:rsid w:val="00361C28"/>
    <w:rsid w:val="00361DD0"/>
    <w:rsid w:val="00362061"/>
    <w:rsid w:val="0036210E"/>
    <w:rsid w:val="00362220"/>
    <w:rsid w:val="00362748"/>
    <w:rsid w:val="00363136"/>
    <w:rsid w:val="00363693"/>
    <w:rsid w:val="00363B36"/>
    <w:rsid w:val="003642A0"/>
    <w:rsid w:val="003642D8"/>
    <w:rsid w:val="0036432B"/>
    <w:rsid w:val="003646C9"/>
    <w:rsid w:val="003648D7"/>
    <w:rsid w:val="0036491F"/>
    <w:rsid w:val="00365080"/>
    <w:rsid w:val="00365340"/>
    <w:rsid w:val="003654EA"/>
    <w:rsid w:val="00366454"/>
    <w:rsid w:val="00366542"/>
    <w:rsid w:val="00366C51"/>
    <w:rsid w:val="00366F35"/>
    <w:rsid w:val="00366FD0"/>
    <w:rsid w:val="003672A4"/>
    <w:rsid w:val="003672A5"/>
    <w:rsid w:val="0036788A"/>
    <w:rsid w:val="00367B08"/>
    <w:rsid w:val="00367CBA"/>
    <w:rsid w:val="00367DE1"/>
    <w:rsid w:val="003701B7"/>
    <w:rsid w:val="00370480"/>
    <w:rsid w:val="00370676"/>
    <w:rsid w:val="003706D8"/>
    <w:rsid w:val="00370A85"/>
    <w:rsid w:val="003710B4"/>
    <w:rsid w:val="00371155"/>
    <w:rsid w:val="0037174C"/>
    <w:rsid w:val="00371766"/>
    <w:rsid w:val="003722D3"/>
    <w:rsid w:val="0037307B"/>
    <w:rsid w:val="0037330B"/>
    <w:rsid w:val="00373A2D"/>
    <w:rsid w:val="00373FA1"/>
    <w:rsid w:val="0037402C"/>
    <w:rsid w:val="0037402E"/>
    <w:rsid w:val="00374269"/>
    <w:rsid w:val="003742FF"/>
    <w:rsid w:val="00374BB9"/>
    <w:rsid w:val="00374F94"/>
    <w:rsid w:val="00375542"/>
    <w:rsid w:val="0037609A"/>
    <w:rsid w:val="00376513"/>
    <w:rsid w:val="00376EFF"/>
    <w:rsid w:val="00377306"/>
    <w:rsid w:val="00377964"/>
    <w:rsid w:val="00380144"/>
    <w:rsid w:val="003803FB"/>
    <w:rsid w:val="00380827"/>
    <w:rsid w:val="00380ACA"/>
    <w:rsid w:val="00380BC9"/>
    <w:rsid w:val="00381931"/>
    <w:rsid w:val="003819A8"/>
    <w:rsid w:val="003819FC"/>
    <w:rsid w:val="00381E93"/>
    <w:rsid w:val="00381ED0"/>
    <w:rsid w:val="0038253D"/>
    <w:rsid w:val="003825C4"/>
    <w:rsid w:val="00382E5B"/>
    <w:rsid w:val="003833C0"/>
    <w:rsid w:val="00383410"/>
    <w:rsid w:val="0038377B"/>
    <w:rsid w:val="00383D81"/>
    <w:rsid w:val="00383E49"/>
    <w:rsid w:val="003843F8"/>
    <w:rsid w:val="0038445E"/>
    <w:rsid w:val="0038462B"/>
    <w:rsid w:val="00384CA0"/>
    <w:rsid w:val="00384CAB"/>
    <w:rsid w:val="00385568"/>
    <w:rsid w:val="00385AED"/>
    <w:rsid w:val="003860B7"/>
    <w:rsid w:val="00386157"/>
    <w:rsid w:val="00386C4D"/>
    <w:rsid w:val="003871D7"/>
    <w:rsid w:val="00387400"/>
    <w:rsid w:val="0038776A"/>
    <w:rsid w:val="00387A03"/>
    <w:rsid w:val="00387BFB"/>
    <w:rsid w:val="003904BC"/>
    <w:rsid w:val="0039058C"/>
    <w:rsid w:val="003906C0"/>
    <w:rsid w:val="00390C82"/>
    <w:rsid w:val="00390D94"/>
    <w:rsid w:val="00390F29"/>
    <w:rsid w:val="0039127C"/>
    <w:rsid w:val="00392015"/>
    <w:rsid w:val="00392574"/>
    <w:rsid w:val="00392BDB"/>
    <w:rsid w:val="0039333A"/>
    <w:rsid w:val="00393452"/>
    <w:rsid w:val="003937C2"/>
    <w:rsid w:val="00393C77"/>
    <w:rsid w:val="00394508"/>
    <w:rsid w:val="00394560"/>
    <w:rsid w:val="00394D7B"/>
    <w:rsid w:val="00395777"/>
    <w:rsid w:val="003957F5"/>
    <w:rsid w:val="003958A3"/>
    <w:rsid w:val="00395A54"/>
    <w:rsid w:val="003969B1"/>
    <w:rsid w:val="003969B5"/>
    <w:rsid w:val="00396CB9"/>
    <w:rsid w:val="003970A3"/>
    <w:rsid w:val="003971C9"/>
    <w:rsid w:val="0039726E"/>
    <w:rsid w:val="003974FD"/>
    <w:rsid w:val="003977AD"/>
    <w:rsid w:val="00397C0E"/>
    <w:rsid w:val="003A09A1"/>
    <w:rsid w:val="003A0F6E"/>
    <w:rsid w:val="003A0F82"/>
    <w:rsid w:val="003A13F5"/>
    <w:rsid w:val="003A15F1"/>
    <w:rsid w:val="003A1DF0"/>
    <w:rsid w:val="003A2022"/>
    <w:rsid w:val="003A26E8"/>
    <w:rsid w:val="003A2719"/>
    <w:rsid w:val="003A28C8"/>
    <w:rsid w:val="003A2ADC"/>
    <w:rsid w:val="003A2AF6"/>
    <w:rsid w:val="003A3526"/>
    <w:rsid w:val="003A3642"/>
    <w:rsid w:val="003A370C"/>
    <w:rsid w:val="003A371B"/>
    <w:rsid w:val="003A389D"/>
    <w:rsid w:val="003A38BE"/>
    <w:rsid w:val="003A3A9C"/>
    <w:rsid w:val="003A400D"/>
    <w:rsid w:val="003A43CB"/>
    <w:rsid w:val="003A47D6"/>
    <w:rsid w:val="003A4C50"/>
    <w:rsid w:val="003A5177"/>
    <w:rsid w:val="003A5C5D"/>
    <w:rsid w:val="003A6FC0"/>
    <w:rsid w:val="003A70D2"/>
    <w:rsid w:val="003A71EC"/>
    <w:rsid w:val="003A74E7"/>
    <w:rsid w:val="003A75DC"/>
    <w:rsid w:val="003A78AB"/>
    <w:rsid w:val="003A78CE"/>
    <w:rsid w:val="003A7A63"/>
    <w:rsid w:val="003B096F"/>
    <w:rsid w:val="003B09C7"/>
    <w:rsid w:val="003B11C5"/>
    <w:rsid w:val="003B1696"/>
    <w:rsid w:val="003B1AEA"/>
    <w:rsid w:val="003B203C"/>
    <w:rsid w:val="003B2044"/>
    <w:rsid w:val="003B22B3"/>
    <w:rsid w:val="003B230C"/>
    <w:rsid w:val="003B23BD"/>
    <w:rsid w:val="003B23F5"/>
    <w:rsid w:val="003B265B"/>
    <w:rsid w:val="003B2B24"/>
    <w:rsid w:val="003B2F7F"/>
    <w:rsid w:val="003B318F"/>
    <w:rsid w:val="003B33F8"/>
    <w:rsid w:val="003B35EC"/>
    <w:rsid w:val="003B3A51"/>
    <w:rsid w:val="003B3AB5"/>
    <w:rsid w:val="003B3C5C"/>
    <w:rsid w:val="003B48C1"/>
    <w:rsid w:val="003B4C4E"/>
    <w:rsid w:val="003B4C8F"/>
    <w:rsid w:val="003B4D8C"/>
    <w:rsid w:val="003B54B3"/>
    <w:rsid w:val="003B5561"/>
    <w:rsid w:val="003B56C4"/>
    <w:rsid w:val="003B59F7"/>
    <w:rsid w:val="003B5BFE"/>
    <w:rsid w:val="003B5E5A"/>
    <w:rsid w:val="003B6374"/>
    <w:rsid w:val="003B6CA6"/>
    <w:rsid w:val="003B763C"/>
    <w:rsid w:val="003B7725"/>
    <w:rsid w:val="003B7B2D"/>
    <w:rsid w:val="003C0456"/>
    <w:rsid w:val="003C06DC"/>
    <w:rsid w:val="003C0AA3"/>
    <w:rsid w:val="003C0C76"/>
    <w:rsid w:val="003C0CFF"/>
    <w:rsid w:val="003C1309"/>
    <w:rsid w:val="003C15A7"/>
    <w:rsid w:val="003C1704"/>
    <w:rsid w:val="003C1A3A"/>
    <w:rsid w:val="003C1AE0"/>
    <w:rsid w:val="003C295A"/>
    <w:rsid w:val="003C2962"/>
    <w:rsid w:val="003C3813"/>
    <w:rsid w:val="003C3C4E"/>
    <w:rsid w:val="003C42E1"/>
    <w:rsid w:val="003C47BC"/>
    <w:rsid w:val="003C47CF"/>
    <w:rsid w:val="003C4825"/>
    <w:rsid w:val="003C485D"/>
    <w:rsid w:val="003C486D"/>
    <w:rsid w:val="003C5505"/>
    <w:rsid w:val="003C55FC"/>
    <w:rsid w:val="003C5628"/>
    <w:rsid w:val="003C56BE"/>
    <w:rsid w:val="003C5DC7"/>
    <w:rsid w:val="003C65CE"/>
    <w:rsid w:val="003C755D"/>
    <w:rsid w:val="003C75D9"/>
    <w:rsid w:val="003C799A"/>
    <w:rsid w:val="003D0797"/>
    <w:rsid w:val="003D0847"/>
    <w:rsid w:val="003D113A"/>
    <w:rsid w:val="003D15FD"/>
    <w:rsid w:val="003D1600"/>
    <w:rsid w:val="003D1AED"/>
    <w:rsid w:val="003D1BC6"/>
    <w:rsid w:val="003D234E"/>
    <w:rsid w:val="003D26BC"/>
    <w:rsid w:val="003D2C38"/>
    <w:rsid w:val="003D2DA0"/>
    <w:rsid w:val="003D311A"/>
    <w:rsid w:val="003D34C7"/>
    <w:rsid w:val="003D38A6"/>
    <w:rsid w:val="003D3AB2"/>
    <w:rsid w:val="003D3C44"/>
    <w:rsid w:val="003D3CED"/>
    <w:rsid w:val="003D406A"/>
    <w:rsid w:val="003D413A"/>
    <w:rsid w:val="003D4293"/>
    <w:rsid w:val="003D44AF"/>
    <w:rsid w:val="003D47AA"/>
    <w:rsid w:val="003D4B03"/>
    <w:rsid w:val="003D4B47"/>
    <w:rsid w:val="003D579C"/>
    <w:rsid w:val="003D587B"/>
    <w:rsid w:val="003D5C64"/>
    <w:rsid w:val="003D6092"/>
    <w:rsid w:val="003D62A4"/>
    <w:rsid w:val="003D6805"/>
    <w:rsid w:val="003D6F6E"/>
    <w:rsid w:val="003D774B"/>
    <w:rsid w:val="003D77D2"/>
    <w:rsid w:val="003E0223"/>
    <w:rsid w:val="003E03E2"/>
    <w:rsid w:val="003E096C"/>
    <w:rsid w:val="003E0A7F"/>
    <w:rsid w:val="003E1D45"/>
    <w:rsid w:val="003E22E3"/>
    <w:rsid w:val="003E2462"/>
    <w:rsid w:val="003E2829"/>
    <w:rsid w:val="003E2BBE"/>
    <w:rsid w:val="003E2C94"/>
    <w:rsid w:val="003E321E"/>
    <w:rsid w:val="003E32EE"/>
    <w:rsid w:val="003E3968"/>
    <w:rsid w:val="003E39D6"/>
    <w:rsid w:val="003E3C0A"/>
    <w:rsid w:val="003E4990"/>
    <w:rsid w:val="003E4D4E"/>
    <w:rsid w:val="003E521B"/>
    <w:rsid w:val="003E5363"/>
    <w:rsid w:val="003E58EA"/>
    <w:rsid w:val="003E5B8E"/>
    <w:rsid w:val="003E5BA1"/>
    <w:rsid w:val="003E5EC6"/>
    <w:rsid w:val="003E5F73"/>
    <w:rsid w:val="003E6540"/>
    <w:rsid w:val="003E6562"/>
    <w:rsid w:val="003E6E7D"/>
    <w:rsid w:val="003E6EC5"/>
    <w:rsid w:val="003E7242"/>
    <w:rsid w:val="003E725A"/>
    <w:rsid w:val="003E76A1"/>
    <w:rsid w:val="003E76F5"/>
    <w:rsid w:val="003F0994"/>
    <w:rsid w:val="003F09B0"/>
    <w:rsid w:val="003F0C69"/>
    <w:rsid w:val="003F0F41"/>
    <w:rsid w:val="003F1B72"/>
    <w:rsid w:val="003F261D"/>
    <w:rsid w:val="003F2874"/>
    <w:rsid w:val="003F2993"/>
    <w:rsid w:val="003F2D42"/>
    <w:rsid w:val="003F35D1"/>
    <w:rsid w:val="003F38E6"/>
    <w:rsid w:val="003F3F85"/>
    <w:rsid w:val="003F3F88"/>
    <w:rsid w:val="003F433A"/>
    <w:rsid w:val="003F4757"/>
    <w:rsid w:val="003F4D4C"/>
    <w:rsid w:val="003F53C5"/>
    <w:rsid w:val="003F5485"/>
    <w:rsid w:val="003F56AF"/>
    <w:rsid w:val="003F57A2"/>
    <w:rsid w:val="003F5835"/>
    <w:rsid w:val="003F5955"/>
    <w:rsid w:val="003F5F3C"/>
    <w:rsid w:val="003F61B7"/>
    <w:rsid w:val="003F650E"/>
    <w:rsid w:val="003F65A3"/>
    <w:rsid w:val="003F6D77"/>
    <w:rsid w:val="003F6E5D"/>
    <w:rsid w:val="003F6F36"/>
    <w:rsid w:val="003F7104"/>
    <w:rsid w:val="003F7BA0"/>
    <w:rsid w:val="0040035B"/>
    <w:rsid w:val="004006A4"/>
    <w:rsid w:val="004007B4"/>
    <w:rsid w:val="004008A0"/>
    <w:rsid w:val="00401222"/>
    <w:rsid w:val="00401224"/>
    <w:rsid w:val="004012BF"/>
    <w:rsid w:val="00401587"/>
    <w:rsid w:val="00401A0D"/>
    <w:rsid w:val="00401E74"/>
    <w:rsid w:val="00401FB2"/>
    <w:rsid w:val="0040266D"/>
    <w:rsid w:val="00402E2A"/>
    <w:rsid w:val="0040307E"/>
    <w:rsid w:val="0040350A"/>
    <w:rsid w:val="00403544"/>
    <w:rsid w:val="0040371C"/>
    <w:rsid w:val="00403B20"/>
    <w:rsid w:val="00403D4F"/>
    <w:rsid w:val="00403EA5"/>
    <w:rsid w:val="00404169"/>
    <w:rsid w:val="0040423E"/>
    <w:rsid w:val="00404241"/>
    <w:rsid w:val="0040448B"/>
    <w:rsid w:val="00404A1A"/>
    <w:rsid w:val="004056BD"/>
    <w:rsid w:val="00405A89"/>
    <w:rsid w:val="00406A14"/>
    <w:rsid w:val="00406B5B"/>
    <w:rsid w:val="00406F9A"/>
    <w:rsid w:val="004070F5"/>
    <w:rsid w:val="00407102"/>
    <w:rsid w:val="004077E5"/>
    <w:rsid w:val="00407A33"/>
    <w:rsid w:val="004105D0"/>
    <w:rsid w:val="00410CB6"/>
    <w:rsid w:val="00411073"/>
    <w:rsid w:val="004110C8"/>
    <w:rsid w:val="004115B5"/>
    <w:rsid w:val="00411A8B"/>
    <w:rsid w:val="00411B21"/>
    <w:rsid w:val="00411E6B"/>
    <w:rsid w:val="00411EF8"/>
    <w:rsid w:val="0041224D"/>
    <w:rsid w:val="00412364"/>
    <w:rsid w:val="00412D70"/>
    <w:rsid w:val="004147B9"/>
    <w:rsid w:val="00414A57"/>
    <w:rsid w:val="00414A5D"/>
    <w:rsid w:val="00414B2E"/>
    <w:rsid w:val="00414DAB"/>
    <w:rsid w:val="0041531C"/>
    <w:rsid w:val="00415881"/>
    <w:rsid w:val="00415F4F"/>
    <w:rsid w:val="00416191"/>
    <w:rsid w:val="00416388"/>
    <w:rsid w:val="00416531"/>
    <w:rsid w:val="00416A6A"/>
    <w:rsid w:val="00416D55"/>
    <w:rsid w:val="004171E6"/>
    <w:rsid w:val="00417CB5"/>
    <w:rsid w:val="00417FC4"/>
    <w:rsid w:val="004209CB"/>
    <w:rsid w:val="00420A4D"/>
    <w:rsid w:val="00420E93"/>
    <w:rsid w:val="00421407"/>
    <w:rsid w:val="0042186B"/>
    <w:rsid w:val="00421B2B"/>
    <w:rsid w:val="00422443"/>
    <w:rsid w:val="00422E3C"/>
    <w:rsid w:val="00422E48"/>
    <w:rsid w:val="00423070"/>
    <w:rsid w:val="00423578"/>
    <w:rsid w:val="0042384A"/>
    <w:rsid w:val="00423A47"/>
    <w:rsid w:val="00423A4A"/>
    <w:rsid w:val="0042413A"/>
    <w:rsid w:val="004242C2"/>
    <w:rsid w:val="004248FF"/>
    <w:rsid w:val="0042539A"/>
    <w:rsid w:val="00425915"/>
    <w:rsid w:val="00425DD8"/>
    <w:rsid w:val="004262CB"/>
    <w:rsid w:val="004262CE"/>
    <w:rsid w:val="0042666B"/>
    <w:rsid w:val="00426DBA"/>
    <w:rsid w:val="00427410"/>
    <w:rsid w:val="00427509"/>
    <w:rsid w:val="004301EC"/>
    <w:rsid w:val="00430424"/>
    <w:rsid w:val="00430741"/>
    <w:rsid w:val="00430D3A"/>
    <w:rsid w:val="00430E8F"/>
    <w:rsid w:val="00430EC7"/>
    <w:rsid w:val="00430F3F"/>
    <w:rsid w:val="00431854"/>
    <w:rsid w:val="004319F8"/>
    <w:rsid w:val="00431E4C"/>
    <w:rsid w:val="004321A6"/>
    <w:rsid w:val="004323B7"/>
    <w:rsid w:val="00432524"/>
    <w:rsid w:val="0043347D"/>
    <w:rsid w:val="0043398F"/>
    <w:rsid w:val="00433A44"/>
    <w:rsid w:val="00433AF7"/>
    <w:rsid w:val="0043402E"/>
    <w:rsid w:val="00434C8E"/>
    <w:rsid w:val="00434EBC"/>
    <w:rsid w:val="004352AC"/>
    <w:rsid w:val="00436462"/>
    <w:rsid w:val="0043656B"/>
    <w:rsid w:val="004366A7"/>
    <w:rsid w:val="00436BBB"/>
    <w:rsid w:val="00437078"/>
    <w:rsid w:val="0043737E"/>
    <w:rsid w:val="0043755C"/>
    <w:rsid w:val="004376F6"/>
    <w:rsid w:val="00437A84"/>
    <w:rsid w:val="004405EE"/>
    <w:rsid w:val="00441683"/>
    <w:rsid w:val="004417AC"/>
    <w:rsid w:val="00441C28"/>
    <w:rsid w:val="004423C0"/>
    <w:rsid w:val="00442BCD"/>
    <w:rsid w:val="004433C2"/>
    <w:rsid w:val="004438D4"/>
    <w:rsid w:val="00443A44"/>
    <w:rsid w:val="00443C9F"/>
    <w:rsid w:val="00444A24"/>
    <w:rsid w:val="00444E2E"/>
    <w:rsid w:val="00444EB3"/>
    <w:rsid w:val="00445546"/>
    <w:rsid w:val="004457E2"/>
    <w:rsid w:val="0044582F"/>
    <w:rsid w:val="00445A99"/>
    <w:rsid w:val="00447083"/>
    <w:rsid w:val="0044713C"/>
    <w:rsid w:val="00447C27"/>
    <w:rsid w:val="0045088D"/>
    <w:rsid w:val="004508E2"/>
    <w:rsid w:val="004509AA"/>
    <w:rsid w:val="00450E17"/>
    <w:rsid w:val="00451400"/>
    <w:rsid w:val="004514E5"/>
    <w:rsid w:val="004515B1"/>
    <w:rsid w:val="00451C32"/>
    <w:rsid w:val="00451E1F"/>
    <w:rsid w:val="00451F7A"/>
    <w:rsid w:val="004520F7"/>
    <w:rsid w:val="00452351"/>
    <w:rsid w:val="00452787"/>
    <w:rsid w:val="0045282E"/>
    <w:rsid w:val="00452D54"/>
    <w:rsid w:val="00453315"/>
    <w:rsid w:val="004533D5"/>
    <w:rsid w:val="00453627"/>
    <w:rsid w:val="00453B37"/>
    <w:rsid w:val="0045466B"/>
    <w:rsid w:val="00454871"/>
    <w:rsid w:val="004548B9"/>
    <w:rsid w:val="004554BE"/>
    <w:rsid w:val="00456399"/>
    <w:rsid w:val="004567BA"/>
    <w:rsid w:val="00456C01"/>
    <w:rsid w:val="00456CED"/>
    <w:rsid w:val="00456F99"/>
    <w:rsid w:val="00457A73"/>
    <w:rsid w:val="00457AF7"/>
    <w:rsid w:val="00457E63"/>
    <w:rsid w:val="00460287"/>
    <w:rsid w:val="0046047D"/>
    <w:rsid w:val="004604E4"/>
    <w:rsid w:val="00460792"/>
    <w:rsid w:val="004608D6"/>
    <w:rsid w:val="004609F2"/>
    <w:rsid w:val="0046192A"/>
    <w:rsid w:val="00461B74"/>
    <w:rsid w:val="00461DE8"/>
    <w:rsid w:val="004624E8"/>
    <w:rsid w:val="00462555"/>
    <w:rsid w:val="00462ACA"/>
    <w:rsid w:val="00462EB9"/>
    <w:rsid w:val="00462ED8"/>
    <w:rsid w:val="00463ADC"/>
    <w:rsid w:val="00464203"/>
    <w:rsid w:val="004647D9"/>
    <w:rsid w:val="004649E7"/>
    <w:rsid w:val="00464A65"/>
    <w:rsid w:val="00464BB9"/>
    <w:rsid w:val="0046503E"/>
    <w:rsid w:val="00465079"/>
    <w:rsid w:val="0046515E"/>
    <w:rsid w:val="0046519C"/>
    <w:rsid w:val="004651B8"/>
    <w:rsid w:val="00465575"/>
    <w:rsid w:val="0046557F"/>
    <w:rsid w:val="004657D9"/>
    <w:rsid w:val="00465BDB"/>
    <w:rsid w:val="00465C9F"/>
    <w:rsid w:val="00466507"/>
    <w:rsid w:val="0046668C"/>
    <w:rsid w:val="00466847"/>
    <w:rsid w:val="00466D70"/>
    <w:rsid w:val="004670C3"/>
    <w:rsid w:val="00467258"/>
    <w:rsid w:val="0046759B"/>
    <w:rsid w:val="004675AD"/>
    <w:rsid w:val="00467A23"/>
    <w:rsid w:val="00467CA4"/>
    <w:rsid w:val="004708E1"/>
    <w:rsid w:val="0047090B"/>
    <w:rsid w:val="00470930"/>
    <w:rsid w:val="004709A9"/>
    <w:rsid w:val="00470A44"/>
    <w:rsid w:val="00470ABA"/>
    <w:rsid w:val="00470B49"/>
    <w:rsid w:val="00470D9E"/>
    <w:rsid w:val="00471290"/>
    <w:rsid w:val="0047193B"/>
    <w:rsid w:val="00471C4C"/>
    <w:rsid w:val="00472173"/>
    <w:rsid w:val="004724AB"/>
    <w:rsid w:val="00472579"/>
    <w:rsid w:val="00472869"/>
    <w:rsid w:val="00472B7B"/>
    <w:rsid w:val="00473097"/>
    <w:rsid w:val="0047330D"/>
    <w:rsid w:val="004735C1"/>
    <w:rsid w:val="00473659"/>
    <w:rsid w:val="004737C4"/>
    <w:rsid w:val="00473BFD"/>
    <w:rsid w:val="00473FBF"/>
    <w:rsid w:val="0047427B"/>
    <w:rsid w:val="00474F0C"/>
    <w:rsid w:val="004751DB"/>
    <w:rsid w:val="00475292"/>
    <w:rsid w:val="0047640C"/>
    <w:rsid w:val="00476AFC"/>
    <w:rsid w:val="00476B98"/>
    <w:rsid w:val="00477131"/>
    <w:rsid w:val="00477333"/>
    <w:rsid w:val="004801E5"/>
    <w:rsid w:val="00480679"/>
    <w:rsid w:val="00480BC0"/>
    <w:rsid w:val="00480F72"/>
    <w:rsid w:val="0048132B"/>
    <w:rsid w:val="004816CF"/>
    <w:rsid w:val="00481A45"/>
    <w:rsid w:val="00481CEC"/>
    <w:rsid w:val="004822CC"/>
    <w:rsid w:val="004827C8"/>
    <w:rsid w:val="00482D54"/>
    <w:rsid w:val="004830D1"/>
    <w:rsid w:val="004835D3"/>
    <w:rsid w:val="00483A47"/>
    <w:rsid w:val="00483EBA"/>
    <w:rsid w:val="00483FD5"/>
    <w:rsid w:val="004841E5"/>
    <w:rsid w:val="00484269"/>
    <w:rsid w:val="00484363"/>
    <w:rsid w:val="00484718"/>
    <w:rsid w:val="00484C0D"/>
    <w:rsid w:val="0048516B"/>
    <w:rsid w:val="00485206"/>
    <w:rsid w:val="004853AE"/>
    <w:rsid w:val="00485B15"/>
    <w:rsid w:val="00486243"/>
    <w:rsid w:val="00486346"/>
    <w:rsid w:val="004866A0"/>
    <w:rsid w:val="00486A77"/>
    <w:rsid w:val="00486C0B"/>
    <w:rsid w:val="00486E66"/>
    <w:rsid w:val="0048725E"/>
    <w:rsid w:val="00487ACB"/>
    <w:rsid w:val="00487E9E"/>
    <w:rsid w:val="00490369"/>
    <w:rsid w:val="004905E1"/>
    <w:rsid w:val="004907E0"/>
    <w:rsid w:val="00490F6F"/>
    <w:rsid w:val="00491BEA"/>
    <w:rsid w:val="00492593"/>
    <w:rsid w:val="00492797"/>
    <w:rsid w:val="00492C31"/>
    <w:rsid w:val="00492EA8"/>
    <w:rsid w:val="00492F7B"/>
    <w:rsid w:val="00493125"/>
    <w:rsid w:val="0049323C"/>
    <w:rsid w:val="0049335E"/>
    <w:rsid w:val="00493D60"/>
    <w:rsid w:val="004949C2"/>
    <w:rsid w:val="00494EDE"/>
    <w:rsid w:val="00495142"/>
    <w:rsid w:val="0049542C"/>
    <w:rsid w:val="00495567"/>
    <w:rsid w:val="004955B1"/>
    <w:rsid w:val="00495614"/>
    <w:rsid w:val="00495BFA"/>
    <w:rsid w:val="0049654F"/>
    <w:rsid w:val="00496ADE"/>
    <w:rsid w:val="00496B8E"/>
    <w:rsid w:val="00496CDF"/>
    <w:rsid w:val="00497065"/>
    <w:rsid w:val="0049710D"/>
    <w:rsid w:val="004971E8"/>
    <w:rsid w:val="0049733D"/>
    <w:rsid w:val="0049775E"/>
    <w:rsid w:val="00497BBA"/>
    <w:rsid w:val="00497EE6"/>
    <w:rsid w:val="004A0412"/>
    <w:rsid w:val="004A05BB"/>
    <w:rsid w:val="004A0AB9"/>
    <w:rsid w:val="004A0B38"/>
    <w:rsid w:val="004A153D"/>
    <w:rsid w:val="004A182F"/>
    <w:rsid w:val="004A1913"/>
    <w:rsid w:val="004A1C73"/>
    <w:rsid w:val="004A247B"/>
    <w:rsid w:val="004A2713"/>
    <w:rsid w:val="004A2ADF"/>
    <w:rsid w:val="004A2F37"/>
    <w:rsid w:val="004A2F76"/>
    <w:rsid w:val="004A351F"/>
    <w:rsid w:val="004A3917"/>
    <w:rsid w:val="004A3D79"/>
    <w:rsid w:val="004A3F11"/>
    <w:rsid w:val="004A42EA"/>
    <w:rsid w:val="004A466E"/>
    <w:rsid w:val="004A4D6E"/>
    <w:rsid w:val="004A52D0"/>
    <w:rsid w:val="004A58B0"/>
    <w:rsid w:val="004A5A7F"/>
    <w:rsid w:val="004A5C62"/>
    <w:rsid w:val="004A61B5"/>
    <w:rsid w:val="004A6625"/>
    <w:rsid w:val="004A6AA1"/>
    <w:rsid w:val="004A6B8B"/>
    <w:rsid w:val="004A7221"/>
    <w:rsid w:val="004A78F0"/>
    <w:rsid w:val="004A7D0F"/>
    <w:rsid w:val="004B0242"/>
    <w:rsid w:val="004B02D5"/>
    <w:rsid w:val="004B0C10"/>
    <w:rsid w:val="004B0D0D"/>
    <w:rsid w:val="004B1138"/>
    <w:rsid w:val="004B126B"/>
    <w:rsid w:val="004B1A18"/>
    <w:rsid w:val="004B1E7C"/>
    <w:rsid w:val="004B1E91"/>
    <w:rsid w:val="004B1FAF"/>
    <w:rsid w:val="004B27AE"/>
    <w:rsid w:val="004B292D"/>
    <w:rsid w:val="004B31B9"/>
    <w:rsid w:val="004B3592"/>
    <w:rsid w:val="004B3B3B"/>
    <w:rsid w:val="004B402C"/>
    <w:rsid w:val="004B4BD4"/>
    <w:rsid w:val="004B4D09"/>
    <w:rsid w:val="004B505F"/>
    <w:rsid w:val="004B56C9"/>
    <w:rsid w:val="004B611E"/>
    <w:rsid w:val="004B641F"/>
    <w:rsid w:val="004B66A3"/>
    <w:rsid w:val="004B6ED2"/>
    <w:rsid w:val="004B7416"/>
    <w:rsid w:val="004B7C1C"/>
    <w:rsid w:val="004B7E41"/>
    <w:rsid w:val="004C040B"/>
    <w:rsid w:val="004C05DF"/>
    <w:rsid w:val="004C0928"/>
    <w:rsid w:val="004C0B62"/>
    <w:rsid w:val="004C0BBA"/>
    <w:rsid w:val="004C0DF3"/>
    <w:rsid w:val="004C1830"/>
    <w:rsid w:val="004C1927"/>
    <w:rsid w:val="004C19FC"/>
    <w:rsid w:val="004C1B45"/>
    <w:rsid w:val="004C1C9D"/>
    <w:rsid w:val="004C221C"/>
    <w:rsid w:val="004C2AC5"/>
    <w:rsid w:val="004C2DC7"/>
    <w:rsid w:val="004C369A"/>
    <w:rsid w:val="004C383C"/>
    <w:rsid w:val="004C3BC8"/>
    <w:rsid w:val="004C3F49"/>
    <w:rsid w:val="004C4015"/>
    <w:rsid w:val="004C4165"/>
    <w:rsid w:val="004C495E"/>
    <w:rsid w:val="004C58CE"/>
    <w:rsid w:val="004C5DCF"/>
    <w:rsid w:val="004C5F2E"/>
    <w:rsid w:val="004C62EB"/>
    <w:rsid w:val="004C638D"/>
    <w:rsid w:val="004C665F"/>
    <w:rsid w:val="004C6E8D"/>
    <w:rsid w:val="004C7121"/>
    <w:rsid w:val="004C76CC"/>
    <w:rsid w:val="004D0441"/>
    <w:rsid w:val="004D08C5"/>
    <w:rsid w:val="004D08D2"/>
    <w:rsid w:val="004D0E96"/>
    <w:rsid w:val="004D0EED"/>
    <w:rsid w:val="004D15BD"/>
    <w:rsid w:val="004D1E90"/>
    <w:rsid w:val="004D1EE7"/>
    <w:rsid w:val="004D2F51"/>
    <w:rsid w:val="004D300D"/>
    <w:rsid w:val="004D326F"/>
    <w:rsid w:val="004D33A0"/>
    <w:rsid w:val="004D346F"/>
    <w:rsid w:val="004D3531"/>
    <w:rsid w:val="004D3A1A"/>
    <w:rsid w:val="004D3C9E"/>
    <w:rsid w:val="004D3E4F"/>
    <w:rsid w:val="004D4323"/>
    <w:rsid w:val="004D477E"/>
    <w:rsid w:val="004D4F1B"/>
    <w:rsid w:val="004D4F56"/>
    <w:rsid w:val="004D524C"/>
    <w:rsid w:val="004D5373"/>
    <w:rsid w:val="004D593F"/>
    <w:rsid w:val="004D5A5D"/>
    <w:rsid w:val="004D5AE5"/>
    <w:rsid w:val="004D6395"/>
    <w:rsid w:val="004D6B3D"/>
    <w:rsid w:val="004D72AD"/>
    <w:rsid w:val="004D77E6"/>
    <w:rsid w:val="004D7EBC"/>
    <w:rsid w:val="004D7F0D"/>
    <w:rsid w:val="004E0534"/>
    <w:rsid w:val="004E0639"/>
    <w:rsid w:val="004E0BE3"/>
    <w:rsid w:val="004E13CF"/>
    <w:rsid w:val="004E14A6"/>
    <w:rsid w:val="004E1582"/>
    <w:rsid w:val="004E2C95"/>
    <w:rsid w:val="004E2F61"/>
    <w:rsid w:val="004E2FB3"/>
    <w:rsid w:val="004E3233"/>
    <w:rsid w:val="004E364E"/>
    <w:rsid w:val="004E3884"/>
    <w:rsid w:val="004E3916"/>
    <w:rsid w:val="004E40E4"/>
    <w:rsid w:val="004E4254"/>
    <w:rsid w:val="004E4333"/>
    <w:rsid w:val="004E4ADA"/>
    <w:rsid w:val="004E4B87"/>
    <w:rsid w:val="004E4C9E"/>
    <w:rsid w:val="004E4D1B"/>
    <w:rsid w:val="004E4EA9"/>
    <w:rsid w:val="004E58DA"/>
    <w:rsid w:val="004E5ACD"/>
    <w:rsid w:val="004E5DA1"/>
    <w:rsid w:val="004E601D"/>
    <w:rsid w:val="004E620A"/>
    <w:rsid w:val="004E6303"/>
    <w:rsid w:val="004E64AA"/>
    <w:rsid w:val="004E6782"/>
    <w:rsid w:val="004E6B7D"/>
    <w:rsid w:val="004E714F"/>
    <w:rsid w:val="004E72E0"/>
    <w:rsid w:val="004E76B7"/>
    <w:rsid w:val="004E7ABE"/>
    <w:rsid w:val="004E7BBC"/>
    <w:rsid w:val="004E7D9A"/>
    <w:rsid w:val="004E7DE9"/>
    <w:rsid w:val="004E7EA4"/>
    <w:rsid w:val="004F0561"/>
    <w:rsid w:val="004F0664"/>
    <w:rsid w:val="004F0773"/>
    <w:rsid w:val="004F0E41"/>
    <w:rsid w:val="004F1208"/>
    <w:rsid w:val="004F1385"/>
    <w:rsid w:val="004F155F"/>
    <w:rsid w:val="004F1DBD"/>
    <w:rsid w:val="004F1FB5"/>
    <w:rsid w:val="004F2512"/>
    <w:rsid w:val="004F27E4"/>
    <w:rsid w:val="004F2C96"/>
    <w:rsid w:val="004F2E8D"/>
    <w:rsid w:val="004F33E2"/>
    <w:rsid w:val="004F384C"/>
    <w:rsid w:val="004F3F0E"/>
    <w:rsid w:val="004F441A"/>
    <w:rsid w:val="004F469B"/>
    <w:rsid w:val="004F490E"/>
    <w:rsid w:val="004F4957"/>
    <w:rsid w:val="004F540E"/>
    <w:rsid w:val="004F5607"/>
    <w:rsid w:val="004F5F49"/>
    <w:rsid w:val="004F6026"/>
    <w:rsid w:val="004F6731"/>
    <w:rsid w:val="004F6F22"/>
    <w:rsid w:val="004F7149"/>
    <w:rsid w:val="004F73D9"/>
    <w:rsid w:val="004F7918"/>
    <w:rsid w:val="004F7AC9"/>
    <w:rsid w:val="004F7C7C"/>
    <w:rsid w:val="005008FB"/>
    <w:rsid w:val="005014C5"/>
    <w:rsid w:val="00501524"/>
    <w:rsid w:val="00501738"/>
    <w:rsid w:val="00501B9C"/>
    <w:rsid w:val="00501C39"/>
    <w:rsid w:val="00501D38"/>
    <w:rsid w:val="00501EFD"/>
    <w:rsid w:val="005027D2"/>
    <w:rsid w:val="00502819"/>
    <w:rsid w:val="005029B5"/>
    <w:rsid w:val="00502CC2"/>
    <w:rsid w:val="00502E8A"/>
    <w:rsid w:val="00502FF5"/>
    <w:rsid w:val="005033EB"/>
    <w:rsid w:val="0050442A"/>
    <w:rsid w:val="00504A3D"/>
    <w:rsid w:val="00504B77"/>
    <w:rsid w:val="0050514F"/>
    <w:rsid w:val="005058EC"/>
    <w:rsid w:val="00505976"/>
    <w:rsid w:val="00505DAD"/>
    <w:rsid w:val="00506057"/>
    <w:rsid w:val="0050737E"/>
    <w:rsid w:val="0050755F"/>
    <w:rsid w:val="0050770E"/>
    <w:rsid w:val="00507880"/>
    <w:rsid w:val="00507B88"/>
    <w:rsid w:val="00507BA0"/>
    <w:rsid w:val="00507CBF"/>
    <w:rsid w:val="00507E02"/>
    <w:rsid w:val="00507EB5"/>
    <w:rsid w:val="0051012A"/>
    <w:rsid w:val="00510440"/>
    <w:rsid w:val="0051063B"/>
    <w:rsid w:val="005109E7"/>
    <w:rsid w:val="00510E6B"/>
    <w:rsid w:val="00511AC4"/>
    <w:rsid w:val="00511BA5"/>
    <w:rsid w:val="005129E5"/>
    <w:rsid w:val="00512AD0"/>
    <w:rsid w:val="00512E49"/>
    <w:rsid w:val="00513148"/>
    <w:rsid w:val="0051366E"/>
    <w:rsid w:val="00513B19"/>
    <w:rsid w:val="0051450B"/>
    <w:rsid w:val="0051455B"/>
    <w:rsid w:val="00515170"/>
    <w:rsid w:val="0051546A"/>
    <w:rsid w:val="0051566C"/>
    <w:rsid w:val="00515AF4"/>
    <w:rsid w:val="00515FCB"/>
    <w:rsid w:val="005165F8"/>
    <w:rsid w:val="0051674A"/>
    <w:rsid w:val="00517A06"/>
    <w:rsid w:val="00517A5A"/>
    <w:rsid w:val="00517FA3"/>
    <w:rsid w:val="005206AC"/>
    <w:rsid w:val="00520958"/>
    <w:rsid w:val="0052111F"/>
    <w:rsid w:val="005214EF"/>
    <w:rsid w:val="00521B07"/>
    <w:rsid w:val="00521D93"/>
    <w:rsid w:val="0052223A"/>
    <w:rsid w:val="005222C2"/>
    <w:rsid w:val="0052247B"/>
    <w:rsid w:val="0052253C"/>
    <w:rsid w:val="0052279C"/>
    <w:rsid w:val="00522804"/>
    <w:rsid w:val="00523127"/>
    <w:rsid w:val="005231CD"/>
    <w:rsid w:val="00523526"/>
    <w:rsid w:val="0052371D"/>
    <w:rsid w:val="00523E84"/>
    <w:rsid w:val="00523EEC"/>
    <w:rsid w:val="0052439E"/>
    <w:rsid w:val="005243C3"/>
    <w:rsid w:val="00524540"/>
    <w:rsid w:val="00525039"/>
    <w:rsid w:val="00525096"/>
    <w:rsid w:val="00525D2E"/>
    <w:rsid w:val="00526683"/>
    <w:rsid w:val="00526C26"/>
    <w:rsid w:val="00526F43"/>
    <w:rsid w:val="00526F8E"/>
    <w:rsid w:val="005275A3"/>
    <w:rsid w:val="00527B52"/>
    <w:rsid w:val="00530262"/>
    <w:rsid w:val="00530322"/>
    <w:rsid w:val="00530705"/>
    <w:rsid w:val="00530AD0"/>
    <w:rsid w:val="00530E51"/>
    <w:rsid w:val="0053104F"/>
    <w:rsid w:val="00531E40"/>
    <w:rsid w:val="0053278B"/>
    <w:rsid w:val="0053290D"/>
    <w:rsid w:val="0053300E"/>
    <w:rsid w:val="00533039"/>
    <w:rsid w:val="00533405"/>
    <w:rsid w:val="00533AC4"/>
    <w:rsid w:val="0053431F"/>
    <w:rsid w:val="0053450F"/>
    <w:rsid w:val="005345D2"/>
    <w:rsid w:val="00534628"/>
    <w:rsid w:val="0053463E"/>
    <w:rsid w:val="00534C9E"/>
    <w:rsid w:val="005356F5"/>
    <w:rsid w:val="00535788"/>
    <w:rsid w:val="00536095"/>
    <w:rsid w:val="00536422"/>
    <w:rsid w:val="00537117"/>
    <w:rsid w:val="005375C7"/>
    <w:rsid w:val="0053781B"/>
    <w:rsid w:val="0054048D"/>
    <w:rsid w:val="005407B1"/>
    <w:rsid w:val="0054093A"/>
    <w:rsid w:val="00540AA6"/>
    <w:rsid w:val="005411BD"/>
    <w:rsid w:val="0054122D"/>
    <w:rsid w:val="00541245"/>
    <w:rsid w:val="00541371"/>
    <w:rsid w:val="005413D0"/>
    <w:rsid w:val="00541763"/>
    <w:rsid w:val="00542C70"/>
    <w:rsid w:val="005434EA"/>
    <w:rsid w:val="00543770"/>
    <w:rsid w:val="00543C34"/>
    <w:rsid w:val="00543E6B"/>
    <w:rsid w:val="00544442"/>
    <w:rsid w:val="0054444C"/>
    <w:rsid w:val="0054447B"/>
    <w:rsid w:val="00544D69"/>
    <w:rsid w:val="00544F02"/>
    <w:rsid w:val="00545720"/>
    <w:rsid w:val="005458CD"/>
    <w:rsid w:val="00546208"/>
    <w:rsid w:val="00546290"/>
    <w:rsid w:val="00546725"/>
    <w:rsid w:val="00546D10"/>
    <w:rsid w:val="00546FA4"/>
    <w:rsid w:val="00547B6C"/>
    <w:rsid w:val="005505E6"/>
    <w:rsid w:val="005514CF"/>
    <w:rsid w:val="00551CED"/>
    <w:rsid w:val="00551F93"/>
    <w:rsid w:val="00552401"/>
    <w:rsid w:val="00552583"/>
    <w:rsid w:val="00552698"/>
    <w:rsid w:val="005531E6"/>
    <w:rsid w:val="005531F5"/>
    <w:rsid w:val="005533E1"/>
    <w:rsid w:val="005538ED"/>
    <w:rsid w:val="00553A45"/>
    <w:rsid w:val="00553EAC"/>
    <w:rsid w:val="00555226"/>
    <w:rsid w:val="00555304"/>
    <w:rsid w:val="00555425"/>
    <w:rsid w:val="00555611"/>
    <w:rsid w:val="00555F56"/>
    <w:rsid w:val="00556024"/>
    <w:rsid w:val="0055664F"/>
    <w:rsid w:val="00557419"/>
    <w:rsid w:val="00557AD5"/>
    <w:rsid w:val="00557D7A"/>
    <w:rsid w:val="00557EAB"/>
    <w:rsid w:val="005602CE"/>
    <w:rsid w:val="005604D3"/>
    <w:rsid w:val="00560597"/>
    <w:rsid w:val="00560AFD"/>
    <w:rsid w:val="00560DDF"/>
    <w:rsid w:val="00561A94"/>
    <w:rsid w:val="005622B3"/>
    <w:rsid w:val="00562A49"/>
    <w:rsid w:val="00562B85"/>
    <w:rsid w:val="0056336B"/>
    <w:rsid w:val="00563C60"/>
    <w:rsid w:val="005640D5"/>
    <w:rsid w:val="00564999"/>
    <w:rsid w:val="00564BD8"/>
    <w:rsid w:val="0056570F"/>
    <w:rsid w:val="005657C7"/>
    <w:rsid w:val="005658B9"/>
    <w:rsid w:val="00565990"/>
    <w:rsid w:val="00565C40"/>
    <w:rsid w:val="00566C55"/>
    <w:rsid w:val="00567127"/>
    <w:rsid w:val="0056786D"/>
    <w:rsid w:val="00567B65"/>
    <w:rsid w:val="00567D2A"/>
    <w:rsid w:val="00567E3E"/>
    <w:rsid w:val="0057006A"/>
    <w:rsid w:val="00570684"/>
    <w:rsid w:val="00570B4D"/>
    <w:rsid w:val="00570D21"/>
    <w:rsid w:val="00570D51"/>
    <w:rsid w:val="0057109A"/>
    <w:rsid w:val="00571241"/>
    <w:rsid w:val="005714B0"/>
    <w:rsid w:val="00571EE0"/>
    <w:rsid w:val="00571F87"/>
    <w:rsid w:val="00572517"/>
    <w:rsid w:val="00572701"/>
    <w:rsid w:val="00572B9B"/>
    <w:rsid w:val="00572F05"/>
    <w:rsid w:val="00573168"/>
    <w:rsid w:val="005732B3"/>
    <w:rsid w:val="00573488"/>
    <w:rsid w:val="005736D7"/>
    <w:rsid w:val="00573BB3"/>
    <w:rsid w:val="00573D82"/>
    <w:rsid w:val="00574703"/>
    <w:rsid w:val="0057489C"/>
    <w:rsid w:val="005748D9"/>
    <w:rsid w:val="00574D9A"/>
    <w:rsid w:val="0057502A"/>
    <w:rsid w:val="00575215"/>
    <w:rsid w:val="005752AE"/>
    <w:rsid w:val="0057535B"/>
    <w:rsid w:val="00575604"/>
    <w:rsid w:val="00575714"/>
    <w:rsid w:val="00575B5B"/>
    <w:rsid w:val="00575D09"/>
    <w:rsid w:val="0057624A"/>
    <w:rsid w:val="0057638A"/>
    <w:rsid w:val="005764B8"/>
    <w:rsid w:val="005775E7"/>
    <w:rsid w:val="005776D0"/>
    <w:rsid w:val="005778AF"/>
    <w:rsid w:val="0058027A"/>
    <w:rsid w:val="005803AC"/>
    <w:rsid w:val="00580B36"/>
    <w:rsid w:val="00580D83"/>
    <w:rsid w:val="00581233"/>
    <w:rsid w:val="005814F0"/>
    <w:rsid w:val="00581584"/>
    <w:rsid w:val="00581779"/>
    <w:rsid w:val="0058181D"/>
    <w:rsid w:val="0058270C"/>
    <w:rsid w:val="0058294E"/>
    <w:rsid w:val="00582C44"/>
    <w:rsid w:val="00582DD0"/>
    <w:rsid w:val="00582F2D"/>
    <w:rsid w:val="0058314F"/>
    <w:rsid w:val="00583491"/>
    <w:rsid w:val="00583652"/>
    <w:rsid w:val="00583730"/>
    <w:rsid w:val="00583CAE"/>
    <w:rsid w:val="00584A32"/>
    <w:rsid w:val="00584B74"/>
    <w:rsid w:val="00585142"/>
    <w:rsid w:val="0058532F"/>
    <w:rsid w:val="005854CC"/>
    <w:rsid w:val="005864AE"/>
    <w:rsid w:val="0058681F"/>
    <w:rsid w:val="00586934"/>
    <w:rsid w:val="0058708A"/>
    <w:rsid w:val="0058723F"/>
    <w:rsid w:val="005872F2"/>
    <w:rsid w:val="00587562"/>
    <w:rsid w:val="005875DA"/>
    <w:rsid w:val="00587DD5"/>
    <w:rsid w:val="00590982"/>
    <w:rsid w:val="00591419"/>
    <w:rsid w:val="00591864"/>
    <w:rsid w:val="00591B8A"/>
    <w:rsid w:val="00591E4A"/>
    <w:rsid w:val="00592022"/>
    <w:rsid w:val="005923C8"/>
    <w:rsid w:val="005927D3"/>
    <w:rsid w:val="00592848"/>
    <w:rsid w:val="00593804"/>
    <w:rsid w:val="00594442"/>
    <w:rsid w:val="00594447"/>
    <w:rsid w:val="00594691"/>
    <w:rsid w:val="00594B05"/>
    <w:rsid w:val="0059506F"/>
    <w:rsid w:val="005957C0"/>
    <w:rsid w:val="00595904"/>
    <w:rsid w:val="005959CB"/>
    <w:rsid w:val="0059646D"/>
    <w:rsid w:val="005969F4"/>
    <w:rsid w:val="00596AC7"/>
    <w:rsid w:val="00596AD9"/>
    <w:rsid w:val="00596D3A"/>
    <w:rsid w:val="00596EC4"/>
    <w:rsid w:val="00596EEA"/>
    <w:rsid w:val="00597204"/>
    <w:rsid w:val="0059724C"/>
    <w:rsid w:val="00597B3A"/>
    <w:rsid w:val="00597D68"/>
    <w:rsid w:val="005A04B6"/>
    <w:rsid w:val="005A0596"/>
    <w:rsid w:val="005A060C"/>
    <w:rsid w:val="005A085C"/>
    <w:rsid w:val="005A0D3D"/>
    <w:rsid w:val="005A0D68"/>
    <w:rsid w:val="005A0DE0"/>
    <w:rsid w:val="005A0E89"/>
    <w:rsid w:val="005A1727"/>
    <w:rsid w:val="005A17F3"/>
    <w:rsid w:val="005A1B39"/>
    <w:rsid w:val="005A1BEC"/>
    <w:rsid w:val="005A1ED4"/>
    <w:rsid w:val="005A22FD"/>
    <w:rsid w:val="005A3A35"/>
    <w:rsid w:val="005A4027"/>
    <w:rsid w:val="005A450C"/>
    <w:rsid w:val="005A4540"/>
    <w:rsid w:val="005A456C"/>
    <w:rsid w:val="005A4EF0"/>
    <w:rsid w:val="005A5549"/>
    <w:rsid w:val="005A58F8"/>
    <w:rsid w:val="005A5DE9"/>
    <w:rsid w:val="005A65E7"/>
    <w:rsid w:val="005A6C06"/>
    <w:rsid w:val="005B0150"/>
    <w:rsid w:val="005B0402"/>
    <w:rsid w:val="005B09E2"/>
    <w:rsid w:val="005B0C4D"/>
    <w:rsid w:val="005B0F86"/>
    <w:rsid w:val="005B1114"/>
    <w:rsid w:val="005B14E9"/>
    <w:rsid w:val="005B157E"/>
    <w:rsid w:val="005B1C48"/>
    <w:rsid w:val="005B1DED"/>
    <w:rsid w:val="005B21D6"/>
    <w:rsid w:val="005B22B7"/>
    <w:rsid w:val="005B2391"/>
    <w:rsid w:val="005B3342"/>
    <w:rsid w:val="005B3F3D"/>
    <w:rsid w:val="005B3F76"/>
    <w:rsid w:val="005B4137"/>
    <w:rsid w:val="005B4563"/>
    <w:rsid w:val="005B4757"/>
    <w:rsid w:val="005B4B19"/>
    <w:rsid w:val="005B4DB6"/>
    <w:rsid w:val="005B4F07"/>
    <w:rsid w:val="005B5146"/>
    <w:rsid w:val="005B5A0F"/>
    <w:rsid w:val="005B5A27"/>
    <w:rsid w:val="005B5F1A"/>
    <w:rsid w:val="005B60C5"/>
    <w:rsid w:val="005B6A58"/>
    <w:rsid w:val="005B6B14"/>
    <w:rsid w:val="005B717A"/>
    <w:rsid w:val="005B7439"/>
    <w:rsid w:val="005B76EA"/>
    <w:rsid w:val="005C048B"/>
    <w:rsid w:val="005C0D8A"/>
    <w:rsid w:val="005C1BAA"/>
    <w:rsid w:val="005C1F21"/>
    <w:rsid w:val="005C27B2"/>
    <w:rsid w:val="005C2A08"/>
    <w:rsid w:val="005C2E16"/>
    <w:rsid w:val="005C3301"/>
    <w:rsid w:val="005C3493"/>
    <w:rsid w:val="005C35E1"/>
    <w:rsid w:val="005C3669"/>
    <w:rsid w:val="005C3670"/>
    <w:rsid w:val="005C3ADD"/>
    <w:rsid w:val="005C3C7C"/>
    <w:rsid w:val="005C3D81"/>
    <w:rsid w:val="005C4FBF"/>
    <w:rsid w:val="005C5182"/>
    <w:rsid w:val="005C5237"/>
    <w:rsid w:val="005C5422"/>
    <w:rsid w:val="005C57EF"/>
    <w:rsid w:val="005C580F"/>
    <w:rsid w:val="005C58A1"/>
    <w:rsid w:val="005C597E"/>
    <w:rsid w:val="005C61F9"/>
    <w:rsid w:val="005C642B"/>
    <w:rsid w:val="005C6705"/>
    <w:rsid w:val="005C6AFE"/>
    <w:rsid w:val="005C6CBE"/>
    <w:rsid w:val="005C6CDC"/>
    <w:rsid w:val="005C717F"/>
    <w:rsid w:val="005C7A16"/>
    <w:rsid w:val="005C7A18"/>
    <w:rsid w:val="005C7B4A"/>
    <w:rsid w:val="005C7CC7"/>
    <w:rsid w:val="005D0B9C"/>
    <w:rsid w:val="005D0BC1"/>
    <w:rsid w:val="005D0E61"/>
    <w:rsid w:val="005D1537"/>
    <w:rsid w:val="005D1B8A"/>
    <w:rsid w:val="005D1BCA"/>
    <w:rsid w:val="005D251C"/>
    <w:rsid w:val="005D2A58"/>
    <w:rsid w:val="005D2B0D"/>
    <w:rsid w:val="005D2B84"/>
    <w:rsid w:val="005D3121"/>
    <w:rsid w:val="005D33FC"/>
    <w:rsid w:val="005D3DC4"/>
    <w:rsid w:val="005D4912"/>
    <w:rsid w:val="005D49C6"/>
    <w:rsid w:val="005D4C66"/>
    <w:rsid w:val="005D5079"/>
    <w:rsid w:val="005D507C"/>
    <w:rsid w:val="005D55CB"/>
    <w:rsid w:val="005D5DC1"/>
    <w:rsid w:val="005D5FFE"/>
    <w:rsid w:val="005D619D"/>
    <w:rsid w:val="005D6414"/>
    <w:rsid w:val="005D6531"/>
    <w:rsid w:val="005D6C6E"/>
    <w:rsid w:val="005D76DE"/>
    <w:rsid w:val="005D7714"/>
    <w:rsid w:val="005D7D91"/>
    <w:rsid w:val="005E0933"/>
    <w:rsid w:val="005E0F8F"/>
    <w:rsid w:val="005E1131"/>
    <w:rsid w:val="005E17A1"/>
    <w:rsid w:val="005E17CF"/>
    <w:rsid w:val="005E1827"/>
    <w:rsid w:val="005E1BFC"/>
    <w:rsid w:val="005E3067"/>
    <w:rsid w:val="005E30B1"/>
    <w:rsid w:val="005E348E"/>
    <w:rsid w:val="005E37E4"/>
    <w:rsid w:val="005E3E0E"/>
    <w:rsid w:val="005E40C3"/>
    <w:rsid w:val="005E490A"/>
    <w:rsid w:val="005E4B4B"/>
    <w:rsid w:val="005E52DC"/>
    <w:rsid w:val="005E53A3"/>
    <w:rsid w:val="005E548E"/>
    <w:rsid w:val="005E5780"/>
    <w:rsid w:val="005E7517"/>
    <w:rsid w:val="005E7632"/>
    <w:rsid w:val="005E7674"/>
    <w:rsid w:val="005E77BE"/>
    <w:rsid w:val="005E7E2A"/>
    <w:rsid w:val="005E7F64"/>
    <w:rsid w:val="005E7F89"/>
    <w:rsid w:val="005F03DF"/>
    <w:rsid w:val="005F03F1"/>
    <w:rsid w:val="005F0F77"/>
    <w:rsid w:val="005F1519"/>
    <w:rsid w:val="005F165C"/>
    <w:rsid w:val="005F1D7E"/>
    <w:rsid w:val="005F24DB"/>
    <w:rsid w:val="005F2978"/>
    <w:rsid w:val="005F29BF"/>
    <w:rsid w:val="005F316E"/>
    <w:rsid w:val="005F31AA"/>
    <w:rsid w:val="005F3CAF"/>
    <w:rsid w:val="005F4080"/>
    <w:rsid w:val="005F40C8"/>
    <w:rsid w:val="005F43E6"/>
    <w:rsid w:val="005F4A4D"/>
    <w:rsid w:val="005F4C05"/>
    <w:rsid w:val="005F5810"/>
    <w:rsid w:val="005F5A51"/>
    <w:rsid w:val="005F5B02"/>
    <w:rsid w:val="005F5D82"/>
    <w:rsid w:val="005F5EA4"/>
    <w:rsid w:val="005F60A7"/>
    <w:rsid w:val="005F620F"/>
    <w:rsid w:val="005F6421"/>
    <w:rsid w:val="005F658B"/>
    <w:rsid w:val="005F709E"/>
    <w:rsid w:val="005F71F6"/>
    <w:rsid w:val="005F7276"/>
    <w:rsid w:val="005F74E7"/>
    <w:rsid w:val="005F7E83"/>
    <w:rsid w:val="00600396"/>
    <w:rsid w:val="00600550"/>
    <w:rsid w:val="0060092C"/>
    <w:rsid w:val="00601680"/>
    <w:rsid w:val="006017D6"/>
    <w:rsid w:val="00601C9F"/>
    <w:rsid w:val="0060206D"/>
    <w:rsid w:val="0060285F"/>
    <w:rsid w:val="00602EEF"/>
    <w:rsid w:val="00603304"/>
    <w:rsid w:val="006033D0"/>
    <w:rsid w:val="006039DC"/>
    <w:rsid w:val="00604838"/>
    <w:rsid w:val="006053D6"/>
    <w:rsid w:val="006053FC"/>
    <w:rsid w:val="00605580"/>
    <w:rsid w:val="00605955"/>
    <w:rsid w:val="00605A02"/>
    <w:rsid w:val="00605D1A"/>
    <w:rsid w:val="00606176"/>
    <w:rsid w:val="0060617D"/>
    <w:rsid w:val="00606667"/>
    <w:rsid w:val="00606A37"/>
    <w:rsid w:val="00607048"/>
    <w:rsid w:val="0060705D"/>
    <w:rsid w:val="0060721C"/>
    <w:rsid w:val="006075CD"/>
    <w:rsid w:val="006076BD"/>
    <w:rsid w:val="00607738"/>
    <w:rsid w:val="00607FE5"/>
    <w:rsid w:val="0061015D"/>
    <w:rsid w:val="00610188"/>
    <w:rsid w:val="00610C0F"/>
    <w:rsid w:val="00610CF8"/>
    <w:rsid w:val="00610D41"/>
    <w:rsid w:val="006110A4"/>
    <w:rsid w:val="0061139B"/>
    <w:rsid w:val="006113F6"/>
    <w:rsid w:val="00611A95"/>
    <w:rsid w:val="00611AB1"/>
    <w:rsid w:val="00611B4C"/>
    <w:rsid w:val="0061233E"/>
    <w:rsid w:val="0061271F"/>
    <w:rsid w:val="00612B6C"/>
    <w:rsid w:val="00612E03"/>
    <w:rsid w:val="00613823"/>
    <w:rsid w:val="00613A2E"/>
    <w:rsid w:val="00613C07"/>
    <w:rsid w:val="00613D2D"/>
    <w:rsid w:val="00614002"/>
    <w:rsid w:val="0061408F"/>
    <w:rsid w:val="00614465"/>
    <w:rsid w:val="00614640"/>
    <w:rsid w:val="0061471E"/>
    <w:rsid w:val="00614D0A"/>
    <w:rsid w:val="00614ED2"/>
    <w:rsid w:val="006156F0"/>
    <w:rsid w:val="00615736"/>
    <w:rsid w:val="00615B7E"/>
    <w:rsid w:val="0061611A"/>
    <w:rsid w:val="00616221"/>
    <w:rsid w:val="006172F2"/>
    <w:rsid w:val="0061795A"/>
    <w:rsid w:val="00617A5A"/>
    <w:rsid w:val="00617BB3"/>
    <w:rsid w:val="00617BCA"/>
    <w:rsid w:val="00620403"/>
    <w:rsid w:val="0062105F"/>
    <w:rsid w:val="0062141B"/>
    <w:rsid w:val="00621473"/>
    <w:rsid w:val="0062196D"/>
    <w:rsid w:val="00622176"/>
    <w:rsid w:val="00622D0A"/>
    <w:rsid w:val="0062317B"/>
    <w:rsid w:val="0062324B"/>
    <w:rsid w:val="006237DE"/>
    <w:rsid w:val="00623821"/>
    <w:rsid w:val="00623AFC"/>
    <w:rsid w:val="00623C91"/>
    <w:rsid w:val="00623C9E"/>
    <w:rsid w:val="0062416F"/>
    <w:rsid w:val="00624337"/>
    <w:rsid w:val="00624430"/>
    <w:rsid w:val="00625C38"/>
    <w:rsid w:val="0062615E"/>
    <w:rsid w:val="0062686D"/>
    <w:rsid w:val="006268BE"/>
    <w:rsid w:val="00626C2E"/>
    <w:rsid w:val="00626EDD"/>
    <w:rsid w:val="0062732E"/>
    <w:rsid w:val="006275A2"/>
    <w:rsid w:val="006277B8"/>
    <w:rsid w:val="00630765"/>
    <w:rsid w:val="006313D6"/>
    <w:rsid w:val="006317E2"/>
    <w:rsid w:val="0063181D"/>
    <w:rsid w:val="00631D53"/>
    <w:rsid w:val="00632CE8"/>
    <w:rsid w:val="00632D1F"/>
    <w:rsid w:val="006335F0"/>
    <w:rsid w:val="006338E2"/>
    <w:rsid w:val="00633912"/>
    <w:rsid w:val="0063392A"/>
    <w:rsid w:val="00633C78"/>
    <w:rsid w:val="00633E6D"/>
    <w:rsid w:val="006341AD"/>
    <w:rsid w:val="00634395"/>
    <w:rsid w:val="006344ED"/>
    <w:rsid w:val="006347E7"/>
    <w:rsid w:val="006351DF"/>
    <w:rsid w:val="006355E9"/>
    <w:rsid w:val="00636525"/>
    <w:rsid w:val="00636B07"/>
    <w:rsid w:val="00636C78"/>
    <w:rsid w:val="00636EBE"/>
    <w:rsid w:val="006370F0"/>
    <w:rsid w:val="0064058B"/>
    <w:rsid w:val="00640B3A"/>
    <w:rsid w:val="00641199"/>
    <w:rsid w:val="006411BB"/>
    <w:rsid w:val="00641DE0"/>
    <w:rsid w:val="0064248D"/>
    <w:rsid w:val="006426D2"/>
    <w:rsid w:val="00642BA5"/>
    <w:rsid w:val="00643592"/>
    <w:rsid w:val="006436BD"/>
    <w:rsid w:val="006437D7"/>
    <w:rsid w:val="00643855"/>
    <w:rsid w:val="006446C4"/>
    <w:rsid w:val="006449BE"/>
    <w:rsid w:val="00644B98"/>
    <w:rsid w:val="00644C39"/>
    <w:rsid w:val="00644E6B"/>
    <w:rsid w:val="006450FA"/>
    <w:rsid w:val="006453E4"/>
    <w:rsid w:val="00645B6E"/>
    <w:rsid w:val="00645C3C"/>
    <w:rsid w:val="006460C0"/>
    <w:rsid w:val="006466D6"/>
    <w:rsid w:val="006469EF"/>
    <w:rsid w:val="006474E2"/>
    <w:rsid w:val="00647D60"/>
    <w:rsid w:val="006501D6"/>
    <w:rsid w:val="00650222"/>
    <w:rsid w:val="00650432"/>
    <w:rsid w:val="00650491"/>
    <w:rsid w:val="00650530"/>
    <w:rsid w:val="00650626"/>
    <w:rsid w:val="00650CE1"/>
    <w:rsid w:val="00651744"/>
    <w:rsid w:val="00651D39"/>
    <w:rsid w:val="00652378"/>
    <w:rsid w:val="00652401"/>
    <w:rsid w:val="00652B21"/>
    <w:rsid w:val="00652B3C"/>
    <w:rsid w:val="00652CA6"/>
    <w:rsid w:val="006531C4"/>
    <w:rsid w:val="0065365E"/>
    <w:rsid w:val="00653959"/>
    <w:rsid w:val="0065412A"/>
    <w:rsid w:val="006541B3"/>
    <w:rsid w:val="00654C85"/>
    <w:rsid w:val="00655149"/>
    <w:rsid w:val="0065551B"/>
    <w:rsid w:val="00655627"/>
    <w:rsid w:val="00655B4C"/>
    <w:rsid w:val="00655D88"/>
    <w:rsid w:val="006561E6"/>
    <w:rsid w:val="00656301"/>
    <w:rsid w:val="006563D5"/>
    <w:rsid w:val="00656782"/>
    <w:rsid w:val="00656ABA"/>
    <w:rsid w:val="00656B29"/>
    <w:rsid w:val="00656BF6"/>
    <w:rsid w:val="00656C1D"/>
    <w:rsid w:val="00656E27"/>
    <w:rsid w:val="00656E60"/>
    <w:rsid w:val="0065717F"/>
    <w:rsid w:val="006571CD"/>
    <w:rsid w:val="00657495"/>
    <w:rsid w:val="0065770F"/>
    <w:rsid w:val="006577DA"/>
    <w:rsid w:val="006578F0"/>
    <w:rsid w:val="00657A85"/>
    <w:rsid w:val="00657BF3"/>
    <w:rsid w:val="00660A2E"/>
    <w:rsid w:val="00660BC5"/>
    <w:rsid w:val="00660E12"/>
    <w:rsid w:val="00661116"/>
    <w:rsid w:val="006611A1"/>
    <w:rsid w:val="0066145C"/>
    <w:rsid w:val="00661B8B"/>
    <w:rsid w:val="00661BA6"/>
    <w:rsid w:val="00661C11"/>
    <w:rsid w:val="00661C7B"/>
    <w:rsid w:val="00661F62"/>
    <w:rsid w:val="006626D0"/>
    <w:rsid w:val="00662F3B"/>
    <w:rsid w:val="006635DB"/>
    <w:rsid w:val="0066361D"/>
    <w:rsid w:val="006636D3"/>
    <w:rsid w:val="00663B12"/>
    <w:rsid w:val="00663EFA"/>
    <w:rsid w:val="00664175"/>
    <w:rsid w:val="00664894"/>
    <w:rsid w:val="006655B6"/>
    <w:rsid w:val="00665988"/>
    <w:rsid w:val="00665C02"/>
    <w:rsid w:val="00665C61"/>
    <w:rsid w:val="00666293"/>
    <w:rsid w:val="00666431"/>
    <w:rsid w:val="0066709D"/>
    <w:rsid w:val="00667201"/>
    <w:rsid w:val="0066761A"/>
    <w:rsid w:val="00667A78"/>
    <w:rsid w:val="00667B91"/>
    <w:rsid w:val="00667ED3"/>
    <w:rsid w:val="00667F07"/>
    <w:rsid w:val="006707B2"/>
    <w:rsid w:val="0067101F"/>
    <w:rsid w:val="006713DA"/>
    <w:rsid w:val="006715B2"/>
    <w:rsid w:val="00671A6D"/>
    <w:rsid w:val="00671BD6"/>
    <w:rsid w:val="0067201F"/>
    <w:rsid w:val="00672414"/>
    <w:rsid w:val="0067279A"/>
    <w:rsid w:val="006730F8"/>
    <w:rsid w:val="00673177"/>
    <w:rsid w:val="00673485"/>
    <w:rsid w:val="0067374E"/>
    <w:rsid w:val="006738AE"/>
    <w:rsid w:val="006738CB"/>
    <w:rsid w:val="00673CD4"/>
    <w:rsid w:val="00673F9A"/>
    <w:rsid w:val="00674B88"/>
    <w:rsid w:val="00675280"/>
    <w:rsid w:val="006752DA"/>
    <w:rsid w:val="00675475"/>
    <w:rsid w:val="0067634A"/>
    <w:rsid w:val="0067650B"/>
    <w:rsid w:val="00676D96"/>
    <w:rsid w:val="00676DAC"/>
    <w:rsid w:val="0067735B"/>
    <w:rsid w:val="006774F5"/>
    <w:rsid w:val="006775ED"/>
    <w:rsid w:val="00677B40"/>
    <w:rsid w:val="0068009B"/>
    <w:rsid w:val="006800CA"/>
    <w:rsid w:val="00680252"/>
    <w:rsid w:val="00680276"/>
    <w:rsid w:val="00680E46"/>
    <w:rsid w:val="00680FD6"/>
    <w:rsid w:val="0068164B"/>
    <w:rsid w:val="00681921"/>
    <w:rsid w:val="00681EAC"/>
    <w:rsid w:val="00681EFF"/>
    <w:rsid w:val="00682060"/>
    <w:rsid w:val="00682083"/>
    <w:rsid w:val="0068213C"/>
    <w:rsid w:val="006829A5"/>
    <w:rsid w:val="00682F5B"/>
    <w:rsid w:val="00683053"/>
    <w:rsid w:val="006835E1"/>
    <w:rsid w:val="006838A9"/>
    <w:rsid w:val="0068395D"/>
    <w:rsid w:val="00683C84"/>
    <w:rsid w:val="00683E36"/>
    <w:rsid w:val="00683F7F"/>
    <w:rsid w:val="0068409F"/>
    <w:rsid w:val="00684214"/>
    <w:rsid w:val="00684941"/>
    <w:rsid w:val="00684B21"/>
    <w:rsid w:val="00684F67"/>
    <w:rsid w:val="0068506B"/>
    <w:rsid w:val="006853B8"/>
    <w:rsid w:val="006857B9"/>
    <w:rsid w:val="006857E4"/>
    <w:rsid w:val="006863AE"/>
    <w:rsid w:val="00686768"/>
    <w:rsid w:val="00686BA6"/>
    <w:rsid w:val="006872FF"/>
    <w:rsid w:val="00687328"/>
    <w:rsid w:val="00687A07"/>
    <w:rsid w:val="006902D3"/>
    <w:rsid w:val="006902DE"/>
    <w:rsid w:val="006907E5"/>
    <w:rsid w:val="00690D21"/>
    <w:rsid w:val="0069154A"/>
    <w:rsid w:val="00691819"/>
    <w:rsid w:val="00691940"/>
    <w:rsid w:val="00691EA0"/>
    <w:rsid w:val="00692242"/>
    <w:rsid w:val="006923E9"/>
    <w:rsid w:val="006927AB"/>
    <w:rsid w:val="00692F4D"/>
    <w:rsid w:val="00692FA9"/>
    <w:rsid w:val="00693202"/>
    <w:rsid w:val="00693565"/>
    <w:rsid w:val="00693E89"/>
    <w:rsid w:val="0069403B"/>
    <w:rsid w:val="006942ED"/>
    <w:rsid w:val="00694323"/>
    <w:rsid w:val="006943BD"/>
    <w:rsid w:val="00694575"/>
    <w:rsid w:val="00694579"/>
    <w:rsid w:val="00694663"/>
    <w:rsid w:val="0069477C"/>
    <w:rsid w:val="00694B81"/>
    <w:rsid w:val="00694C9D"/>
    <w:rsid w:val="00694CFC"/>
    <w:rsid w:val="0069506F"/>
    <w:rsid w:val="006959B1"/>
    <w:rsid w:val="00695D38"/>
    <w:rsid w:val="00696A3E"/>
    <w:rsid w:val="00696B4A"/>
    <w:rsid w:val="00696B88"/>
    <w:rsid w:val="00696BE3"/>
    <w:rsid w:val="0069745D"/>
    <w:rsid w:val="0069764F"/>
    <w:rsid w:val="0069779F"/>
    <w:rsid w:val="006977BC"/>
    <w:rsid w:val="006A00C8"/>
    <w:rsid w:val="006A00E2"/>
    <w:rsid w:val="006A1A7E"/>
    <w:rsid w:val="006A1DD1"/>
    <w:rsid w:val="006A1F63"/>
    <w:rsid w:val="006A26D5"/>
    <w:rsid w:val="006A2744"/>
    <w:rsid w:val="006A2890"/>
    <w:rsid w:val="006A2B27"/>
    <w:rsid w:val="006A3756"/>
    <w:rsid w:val="006A3AA5"/>
    <w:rsid w:val="006A3DB7"/>
    <w:rsid w:val="006A4229"/>
    <w:rsid w:val="006A44C2"/>
    <w:rsid w:val="006A4D4A"/>
    <w:rsid w:val="006A5822"/>
    <w:rsid w:val="006A5FA6"/>
    <w:rsid w:val="006A6919"/>
    <w:rsid w:val="006A6984"/>
    <w:rsid w:val="006A6D1C"/>
    <w:rsid w:val="006A6DA7"/>
    <w:rsid w:val="006A6F24"/>
    <w:rsid w:val="006A7048"/>
    <w:rsid w:val="006A70C8"/>
    <w:rsid w:val="006A780F"/>
    <w:rsid w:val="006B0660"/>
    <w:rsid w:val="006B06C5"/>
    <w:rsid w:val="006B0DC5"/>
    <w:rsid w:val="006B2807"/>
    <w:rsid w:val="006B29E7"/>
    <w:rsid w:val="006B2B4B"/>
    <w:rsid w:val="006B2B67"/>
    <w:rsid w:val="006B2CDA"/>
    <w:rsid w:val="006B2D0B"/>
    <w:rsid w:val="006B2FA2"/>
    <w:rsid w:val="006B3003"/>
    <w:rsid w:val="006B3776"/>
    <w:rsid w:val="006B389E"/>
    <w:rsid w:val="006B38B7"/>
    <w:rsid w:val="006B3F2B"/>
    <w:rsid w:val="006B4090"/>
    <w:rsid w:val="006B453A"/>
    <w:rsid w:val="006B4892"/>
    <w:rsid w:val="006B4B33"/>
    <w:rsid w:val="006B50D6"/>
    <w:rsid w:val="006B52CD"/>
    <w:rsid w:val="006B55ED"/>
    <w:rsid w:val="006B56D9"/>
    <w:rsid w:val="006B5775"/>
    <w:rsid w:val="006B5AFE"/>
    <w:rsid w:val="006B5F64"/>
    <w:rsid w:val="006B5FFB"/>
    <w:rsid w:val="006B61F6"/>
    <w:rsid w:val="006B6D53"/>
    <w:rsid w:val="006B6F17"/>
    <w:rsid w:val="006B76BB"/>
    <w:rsid w:val="006B7DDC"/>
    <w:rsid w:val="006C011A"/>
    <w:rsid w:val="006C0B61"/>
    <w:rsid w:val="006C0E19"/>
    <w:rsid w:val="006C116B"/>
    <w:rsid w:val="006C13A9"/>
    <w:rsid w:val="006C1DCF"/>
    <w:rsid w:val="006C21B8"/>
    <w:rsid w:val="006C21F7"/>
    <w:rsid w:val="006C229E"/>
    <w:rsid w:val="006C2956"/>
    <w:rsid w:val="006C2AA1"/>
    <w:rsid w:val="006C2C7D"/>
    <w:rsid w:val="006C2F8B"/>
    <w:rsid w:val="006C38F3"/>
    <w:rsid w:val="006C3B20"/>
    <w:rsid w:val="006C3C90"/>
    <w:rsid w:val="006C3E81"/>
    <w:rsid w:val="006C50EA"/>
    <w:rsid w:val="006C5355"/>
    <w:rsid w:val="006C5C3A"/>
    <w:rsid w:val="006C625E"/>
    <w:rsid w:val="006C69D2"/>
    <w:rsid w:val="006C6AD4"/>
    <w:rsid w:val="006C6B47"/>
    <w:rsid w:val="006C6D00"/>
    <w:rsid w:val="006C6E93"/>
    <w:rsid w:val="006C6EB7"/>
    <w:rsid w:val="006C717D"/>
    <w:rsid w:val="006C7204"/>
    <w:rsid w:val="006C7500"/>
    <w:rsid w:val="006C755A"/>
    <w:rsid w:val="006C757B"/>
    <w:rsid w:val="006C7C76"/>
    <w:rsid w:val="006C7E2C"/>
    <w:rsid w:val="006D0222"/>
    <w:rsid w:val="006D0361"/>
    <w:rsid w:val="006D071A"/>
    <w:rsid w:val="006D0857"/>
    <w:rsid w:val="006D086F"/>
    <w:rsid w:val="006D08B5"/>
    <w:rsid w:val="006D0F22"/>
    <w:rsid w:val="006D122D"/>
    <w:rsid w:val="006D14F6"/>
    <w:rsid w:val="006D1919"/>
    <w:rsid w:val="006D1C91"/>
    <w:rsid w:val="006D1D27"/>
    <w:rsid w:val="006D1D9E"/>
    <w:rsid w:val="006D1F88"/>
    <w:rsid w:val="006D282F"/>
    <w:rsid w:val="006D28C7"/>
    <w:rsid w:val="006D29C7"/>
    <w:rsid w:val="006D3931"/>
    <w:rsid w:val="006D4459"/>
    <w:rsid w:val="006D4567"/>
    <w:rsid w:val="006D4849"/>
    <w:rsid w:val="006D4B0A"/>
    <w:rsid w:val="006D4B53"/>
    <w:rsid w:val="006D4DE0"/>
    <w:rsid w:val="006D4F56"/>
    <w:rsid w:val="006D5190"/>
    <w:rsid w:val="006D55DC"/>
    <w:rsid w:val="006D5F9D"/>
    <w:rsid w:val="006D6056"/>
    <w:rsid w:val="006D6242"/>
    <w:rsid w:val="006D6318"/>
    <w:rsid w:val="006D6819"/>
    <w:rsid w:val="006D686F"/>
    <w:rsid w:val="006D6B51"/>
    <w:rsid w:val="006D722B"/>
    <w:rsid w:val="006D73D1"/>
    <w:rsid w:val="006D777C"/>
    <w:rsid w:val="006D7BAD"/>
    <w:rsid w:val="006D7BDD"/>
    <w:rsid w:val="006D7D48"/>
    <w:rsid w:val="006E01D2"/>
    <w:rsid w:val="006E0AD0"/>
    <w:rsid w:val="006E0B44"/>
    <w:rsid w:val="006E1106"/>
    <w:rsid w:val="006E1130"/>
    <w:rsid w:val="006E1426"/>
    <w:rsid w:val="006E1459"/>
    <w:rsid w:val="006E1635"/>
    <w:rsid w:val="006E18AE"/>
    <w:rsid w:val="006E1F68"/>
    <w:rsid w:val="006E22A8"/>
    <w:rsid w:val="006E2748"/>
    <w:rsid w:val="006E2BBB"/>
    <w:rsid w:val="006E2CBA"/>
    <w:rsid w:val="006E2EFF"/>
    <w:rsid w:val="006E376E"/>
    <w:rsid w:val="006E3973"/>
    <w:rsid w:val="006E39F3"/>
    <w:rsid w:val="006E3E28"/>
    <w:rsid w:val="006E3E8C"/>
    <w:rsid w:val="006E3F5B"/>
    <w:rsid w:val="006E3FFD"/>
    <w:rsid w:val="006E431D"/>
    <w:rsid w:val="006E4859"/>
    <w:rsid w:val="006E4A02"/>
    <w:rsid w:val="006E4E4F"/>
    <w:rsid w:val="006E504E"/>
    <w:rsid w:val="006E5A34"/>
    <w:rsid w:val="006E5C08"/>
    <w:rsid w:val="006E5D81"/>
    <w:rsid w:val="006E6018"/>
    <w:rsid w:val="006E61AD"/>
    <w:rsid w:val="006E6630"/>
    <w:rsid w:val="006E6D5C"/>
    <w:rsid w:val="006E75A8"/>
    <w:rsid w:val="006E7968"/>
    <w:rsid w:val="006E797F"/>
    <w:rsid w:val="006E7998"/>
    <w:rsid w:val="006E7D05"/>
    <w:rsid w:val="006F0189"/>
    <w:rsid w:val="006F050B"/>
    <w:rsid w:val="006F0F5A"/>
    <w:rsid w:val="006F1540"/>
    <w:rsid w:val="006F17C4"/>
    <w:rsid w:val="006F1835"/>
    <w:rsid w:val="006F1AF0"/>
    <w:rsid w:val="006F1F28"/>
    <w:rsid w:val="006F200A"/>
    <w:rsid w:val="006F2099"/>
    <w:rsid w:val="006F2152"/>
    <w:rsid w:val="006F215A"/>
    <w:rsid w:val="006F228F"/>
    <w:rsid w:val="006F2585"/>
    <w:rsid w:val="006F274A"/>
    <w:rsid w:val="006F2AC9"/>
    <w:rsid w:val="006F2C0F"/>
    <w:rsid w:val="006F2C9C"/>
    <w:rsid w:val="006F30C1"/>
    <w:rsid w:val="006F3106"/>
    <w:rsid w:val="006F396D"/>
    <w:rsid w:val="006F3BF1"/>
    <w:rsid w:val="006F3EF3"/>
    <w:rsid w:val="006F4313"/>
    <w:rsid w:val="006F4384"/>
    <w:rsid w:val="006F4A29"/>
    <w:rsid w:val="006F4A61"/>
    <w:rsid w:val="006F4C8E"/>
    <w:rsid w:val="006F512C"/>
    <w:rsid w:val="006F554D"/>
    <w:rsid w:val="006F555F"/>
    <w:rsid w:val="006F66C2"/>
    <w:rsid w:val="006F68AA"/>
    <w:rsid w:val="006F6944"/>
    <w:rsid w:val="006F6B7A"/>
    <w:rsid w:val="006F727E"/>
    <w:rsid w:val="006F789F"/>
    <w:rsid w:val="006F7BDC"/>
    <w:rsid w:val="00700058"/>
    <w:rsid w:val="0070028C"/>
    <w:rsid w:val="007009C3"/>
    <w:rsid w:val="00700C3B"/>
    <w:rsid w:val="00700CA9"/>
    <w:rsid w:val="00700D87"/>
    <w:rsid w:val="00700F67"/>
    <w:rsid w:val="007017C5"/>
    <w:rsid w:val="00701922"/>
    <w:rsid w:val="007023FD"/>
    <w:rsid w:val="0070253A"/>
    <w:rsid w:val="0070356A"/>
    <w:rsid w:val="00703973"/>
    <w:rsid w:val="00703FA5"/>
    <w:rsid w:val="00704067"/>
    <w:rsid w:val="0070406E"/>
    <w:rsid w:val="007048BC"/>
    <w:rsid w:val="00704BE6"/>
    <w:rsid w:val="007066C6"/>
    <w:rsid w:val="00706A03"/>
    <w:rsid w:val="00707C59"/>
    <w:rsid w:val="00707CA1"/>
    <w:rsid w:val="00707FB6"/>
    <w:rsid w:val="007106B5"/>
    <w:rsid w:val="007108F0"/>
    <w:rsid w:val="0071090D"/>
    <w:rsid w:val="00710B3C"/>
    <w:rsid w:val="00710D62"/>
    <w:rsid w:val="00711141"/>
    <w:rsid w:val="007114B8"/>
    <w:rsid w:val="0071165C"/>
    <w:rsid w:val="007117C4"/>
    <w:rsid w:val="007119F8"/>
    <w:rsid w:val="00712900"/>
    <w:rsid w:val="00713100"/>
    <w:rsid w:val="007134AE"/>
    <w:rsid w:val="00713BAF"/>
    <w:rsid w:val="00713CAE"/>
    <w:rsid w:val="00713F83"/>
    <w:rsid w:val="007142E7"/>
    <w:rsid w:val="007144A1"/>
    <w:rsid w:val="007148E0"/>
    <w:rsid w:val="00714CF8"/>
    <w:rsid w:val="00715326"/>
    <w:rsid w:val="00715711"/>
    <w:rsid w:val="0071587E"/>
    <w:rsid w:val="00715929"/>
    <w:rsid w:val="00715B6D"/>
    <w:rsid w:val="00715F07"/>
    <w:rsid w:val="00715FA3"/>
    <w:rsid w:val="0071642D"/>
    <w:rsid w:val="00716883"/>
    <w:rsid w:val="00716A06"/>
    <w:rsid w:val="00716ED8"/>
    <w:rsid w:val="00716F78"/>
    <w:rsid w:val="007176A3"/>
    <w:rsid w:val="00717965"/>
    <w:rsid w:val="007179B2"/>
    <w:rsid w:val="00717E82"/>
    <w:rsid w:val="00717ED9"/>
    <w:rsid w:val="00717FF2"/>
    <w:rsid w:val="0072021B"/>
    <w:rsid w:val="0072148D"/>
    <w:rsid w:val="00721798"/>
    <w:rsid w:val="007219D2"/>
    <w:rsid w:val="0072200F"/>
    <w:rsid w:val="00722338"/>
    <w:rsid w:val="00722380"/>
    <w:rsid w:val="00722683"/>
    <w:rsid w:val="0072311A"/>
    <w:rsid w:val="00723256"/>
    <w:rsid w:val="0072335D"/>
    <w:rsid w:val="0072355A"/>
    <w:rsid w:val="007236A6"/>
    <w:rsid w:val="00723DAE"/>
    <w:rsid w:val="00724270"/>
    <w:rsid w:val="007243A2"/>
    <w:rsid w:val="007243EC"/>
    <w:rsid w:val="00724DA3"/>
    <w:rsid w:val="00724E69"/>
    <w:rsid w:val="007262C8"/>
    <w:rsid w:val="007262F6"/>
    <w:rsid w:val="00726311"/>
    <w:rsid w:val="007263E2"/>
    <w:rsid w:val="007269B1"/>
    <w:rsid w:val="00726CDE"/>
    <w:rsid w:val="00726E8C"/>
    <w:rsid w:val="007274CB"/>
    <w:rsid w:val="00727527"/>
    <w:rsid w:val="00727555"/>
    <w:rsid w:val="007276F2"/>
    <w:rsid w:val="007278ED"/>
    <w:rsid w:val="00727902"/>
    <w:rsid w:val="00727BDF"/>
    <w:rsid w:val="00727FBC"/>
    <w:rsid w:val="007301E5"/>
    <w:rsid w:val="00730323"/>
    <w:rsid w:val="00730C71"/>
    <w:rsid w:val="00730F09"/>
    <w:rsid w:val="00731146"/>
    <w:rsid w:val="00731196"/>
    <w:rsid w:val="00731354"/>
    <w:rsid w:val="00731726"/>
    <w:rsid w:val="007318F9"/>
    <w:rsid w:val="00731D78"/>
    <w:rsid w:val="0073245E"/>
    <w:rsid w:val="00732D02"/>
    <w:rsid w:val="00733605"/>
    <w:rsid w:val="00733A9D"/>
    <w:rsid w:val="00733AE6"/>
    <w:rsid w:val="00733E8C"/>
    <w:rsid w:val="0073432D"/>
    <w:rsid w:val="007345E7"/>
    <w:rsid w:val="007346C4"/>
    <w:rsid w:val="00734A0D"/>
    <w:rsid w:val="007356E4"/>
    <w:rsid w:val="00735897"/>
    <w:rsid w:val="007365BA"/>
    <w:rsid w:val="0073720B"/>
    <w:rsid w:val="00737258"/>
    <w:rsid w:val="00737B98"/>
    <w:rsid w:val="007403C8"/>
    <w:rsid w:val="00740942"/>
    <w:rsid w:val="00740B52"/>
    <w:rsid w:val="00740CC2"/>
    <w:rsid w:val="0074139B"/>
    <w:rsid w:val="0074165A"/>
    <w:rsid w:val="00741A94"/>
    <w:rsid w:val="00741AA8"/>
    <w:rsid w:val="00741ED0"/>
    <w:rsid w:val="0074250B"/>
    <w:rsid w:val="00742557"/>
    <w:rsid w:val="0074279D"/>
    <w:rsid w:val="00742B35"/>
    <w:rsid w:val="00742CA2"/>
    <w:rsid w:val="00743183"/>
    <w:rsid w:val="007434E1"/>
    <w:rsid w:val="00743BDA"/>
    <w:rsid w:val="00743EA1"/>
    <w:rsid w:val="007447A8"/>
    <w:rsid w:val="00744A66"/>
    <w:rsid w:val="00744CE3"/>
    <w:rsid w:val="007458A5"/>
    <w:rsid w:val="00745DB8"/>
    <w:rsid w:val="00745E71"/>
    <w:rsid w:val="00746262"/>
    <w:rsid w:val="00746614"/>
    <w:rsid w:val="00746A26"/>
    <w:rsid w:val="00746A97"/>
    <w:rsid w:val="00746FA6"/>
    <w:rsid w:val="00747022"/>
    <w:rsid w:val="0074703D"/>
    <w:rsid w:val="0074736D"/>
    <w:rsid w:val="0074737F"/>
    <w:rsid w:val="007476E9"/>
    <w:rsid w:val="0074773E"/>
    <w:rsid w:val="007478E7"/>
    <w:rsid w:val="00747A1B"/>
    <w:rsid w:val="00750C99"/>
    <w:rsid w:val="00750E25"/>
    <w:rsid w:val="007511CA"/>
    <w:rsid w:val="007517E4"/>
    <w:rsid w:val="0075185C"/>
    <w:rsid w:val="00751CC9"/>
    <w:rsid w:val="00751CFF"/>
    <w:rsid w:val="00751E42"/>
    <w:rsid w:val="0075226E"/>
    <w:rsid w:val="007522B0"/>
    <w:rsid w:val="007523C0"/>
    <w:rsid w:val="007535B8"/>
    <w:rsid w:val="00753689"/>
    <w:rsid w:val="0075368C"/>
    <w:rsid w:val="00753714"/>
    <w:rsid w:val="00753F36"/>
    <w:rsid w:val="0075458F"/>
    <w:rsid w:val="00754675"/>
    <w:rsid w:val="00754783"/>
    <w:rsid w:val="0075491C"/>
    <w:rsid w:val="007554C4"/>
    <w:rsid w:val="00755886"/>
    <w:rsid w:val="00755C47"/>
    <w:rsid w:val="00755D61"/>
    <w:rsid w:val="00755E08"/>
    <w:rsid w:val="00755F68"/>
    <w:rsid w:val="00756B2B"/>
    <w:rsid w:val="00757305"/>
    <w:rsid w:val="00757829"/>
    <w:rsid w:val="007578BC"/>
    <w:rsid w:val="007600EA"/>
    <w:rsid w:val="0076012D"/>
    <w:rsid w:val="00760443"/>
    <w:rsid w:val="007604A7"/>
    <w:rsid w:val="00760A55"/>
    <w:rsid w:val="00760FDD"/>
    <w:rsid w:val="0076116C"/>
    <w:rsid w:val="00761220"/>
    <w:rsid w:val="00761295"/>
    <w:rsid w:val="007612A7"/>
    <w:rsid w:val="007614AB"/>
    <w:rsid w:val="00762546"/>
    <w:rsid w:val="00762CD3"/>
    <w:rsid w:val="00763526"/>
    <w:rsid w:val="00763B1B"/>
    <w:rsid w:val="00763D65"/>
    <w:rsid w:val="00763E88"/>
    <w:rsid w:val="007643FD"/>
    <w:rsid w:val="007654A7"/>
    <w:rsid w:val="0076568A"/>
    <w:rsid w:val="00765980"/>
    <w:rsid w:val="00765AF9"/>
    <w:rsid w:val="00765CEE"/>
    <w:rsid w:val="00765E27"/>
    <w:rsid w:val="007669D6"/>
    <w:rsid w:val="00766AA6"/>
    <w:rsid w:val="0076729F"/>
    <w:rsid w:val="00767492"/>
    <w:rsid w:val="00767791"/>
    <w:rsid w:val="00767BEF"/>
    <w:rsid w:val="00767DAE"/>
    <w:rsid w:val="00767E59"/>
    <w:rsid w:val="00767EBE"/>
    <w:rsid w:val="0077025F"/>
    <w:rsid w:val="00770DB4"/>
    <w:rsid w:val="00770EE1"/>
    <w:rsid w:val="0077181E"/>
    <w:rsid w:val="007727BB"/>
    <w:rsid w:val="00772967"/>
    <w:rsid w:val="0077335C"/>
    <w:rsid w:val="0077392C"/>
    <w:rsid w:val="00773CEA"/>
    <w:rsid w:val="00773E24"/>
    <w:rsid w:val="00773E8A"/>
    <w:rsid w:val="00773EBC"/>
    <w:rsid w:val="007747C4"/>
    <w:rsid w:val="00774AB4"/>
    <w:rsid w:val="00774AB8"/>
    <w:rsid w:val="0077508D"/>
    <w:rsid w:val="007752EE"/>
    <w:rsid w:val="00775435"/>
    <w:rsid w:val="00775E9A"/>
    <w:rsid w:val="007761FF"/>
    <w:rsid w:val="0077622E"/>
    <w:rsid w:val="007765D4"/>
    <w:rsid w:val="00776616"/>
    <w:rsid w:val="00776717"/>
    <w:rsid w:val="0077699F"/>
    <w:rsid w:val="00776CA3"/>
    <w:rsid w:val="00776F11"/>
    <w:rsid w:val="00777357"/>
    <w:rsid w:val="0077768D"/>
    <w:rsid w:val="00777DE1"/>
    <w:rsid w:val="00777E7B"/>
    <w:rsid w:val="007800B6"/>
    <w:rsid w:val="007801C2"/>
    <w:rsid w:val="007803A4"/>
    <w:rsid w:val="00780BA2"/>
    <w:rsid w:val="00781185"/>
    <w:rsid w:val="007812C3"/>
    <w:rsid w:val="00781336"/>
    <w:rsid w:val="007814A2"/>
    <w:rsid w:val="00781994"/>
    <w:rsid w:val="00782217"/>
    <w:rsid w:val="00782378"/>
    <w:rsid w:val="00782A96"/>
    <w:rsid w:val="0078388E"/>
    <w:rsid w:val="007846F7"/>
    <w:rsid w:val="00784AFD"/>
    <w:rsid w:val="00784B68"/>
    <w:rsid w:val="00784F31"/>
    <w:rsid w:val="00785168"/>
    <w:rsid w:val="00785288"/>
    <w:rsid w:val="0078562A"/>
    <w:rsid w:val="00785877"/>
    <w:rsid w:val="00785AEE"/>
    <w:rsid w:val="00785B4D"/>
    <w:rsid w:val="00785BC9"/>
    <w:rsid w:val="0078606F"/>
    <w:rsid w:val="007860D2"/>
    <w:rsid w:val="0078636D"/>
    <w:rsid w:val="00786398"/>
    <w:rsid w:val="00786B75"/>
    <w:rsid w:val="00786BE6"/>
    <w:rsid w:val="00786C83"/>
    <w:rsid w:val="0078769D"/>
    <w:rsid w:val="007878E3"/>
    <w:rsid w:val="007879E5"/>
    <w:rsid w:val="007901D3"/>
    <w:rsid w:val="00790398"/>
    <w:rsid w:val="00790904"/>
    <w:rsid w:val="00790AF1"/>
    <w:rsid w:val="00790B3E"/>
    <w:rsid w:val="00790CFA"/>
    <w:rsid w:val="0079104A"/>
    <w:rsid w:val="0079116F"/>
    <w:rsid w:val="00791579"/>
    <w:rsid w:val="00791BBD"/>
    <w:rsid w:val="00791BF3"/>
    <w:rsid w:val="00791CEA"/>
    <w:rsid w:val="00792178"/>
    <w:rsid w:val="00792697"/>
    <w:rsid w:val="00793065"/>
    <w:rsid w:val="00793ABE"/>
    <w:rsid w:val="00793C69"/>
    <w:rsid w:val="00794AD8"/>
    <w:rsid w:val="00794BC7"/>
    <w:rsid w:val="00794DA1"/>
    <w:rsid w:val="0079549A"/>
    <w:rsid w:val="0079568D"/>
    <w:rsid w:val="00795DC3"/>
    <w:rsid w:val="00795E20"/>
    <w:rsid w:val="00796144"/>
    <w:rsid w:val="0079624D"/>
    <w:rsid w:val="00796469"/>
    <w:rsid w:val="00796EDF"/>
    <w:rsid w:val="00796FEE"/>
    <w:rsid w:val="0079724D"/>
    <w:rsid w:val="00797387"/>
    <w:rsid w:val="007974A0"/>
    <w:rsid w:val="0079764D"/>
    <w:rsid w:val="0079774F"/>
    <w:rsid w:val="00797B39"/>
    <w:rsid w:val="007A03D4"/>
    <w:rsid w:val="007A05D6"/>
    <w:rsid w:val="007A06E9"/>
    <w:rsid w:val="007A070B"/>
    <w:rsid w:val="007A0AFF"/>
    <w:rsid w:val="007A1BA7"/>
    <w:rsid w:val="007A1C06"/>
    <w:rsid w:val="007A1D78"/>
    <w:rsid w:val="007A1E12"/>
    <w:rsid w:val="007A2106"/>
    <w:rsid w:val="007A250A"/>
    <w:rsid w:val="007A2639"/>
    <w:rsid w:val="007A2895"/>
    <w:rsid w:val="007A290A"/>
    <w:rsid w:val="007A34B7"/>
    <w:rsid w:val="007A397E"/>
    <w:rsid w:val="007A3C37"/>
    <w:rsid w:val="007A3E37"/>
    <w:rsid w:val="007A4534"/>
    <w:rsid w:val="007A4655"/>
    <w:rsid w:val="007A4A42"/>
    <w:rsid w:val="007A4E37"/>
    <w:rsid w:val="007A4F89"/>
    <w:rsid w:val="007A5BB2"/>
    <w:rsid w:val="007A5BD2"/>
    <w:rsid w:val="007A629C"/>
    <w:rsid w:val="007A64C6"/>
    <w:rsid w:val="007A6DE0"/>
    <w:rsid w:val="007A6ED9"/>
    <w:rsid w:val="007A6F0C"/>
    <w:rsid w:val="007A6F43"/>
    <w:rsid w:val="007A7A89"/>
    <w:rsid w:val="007B07E7"/>
    <w:rsid w:val="007B0AEE"/>
    <w:rsid w:val="007B0AF8"/>
    <w:rsid w:val="007B0BD6"/>
    <w:rsid w:val="007B0DEC"/>
    <w:rsid w:val="007B144F"/>
    <w:rsid w:val="007B1764"/>
    <w:rsid w:val="007B1C0F"/>
    <w:rsid w:val="007B1F01"/>
    <w:rsid w:val="007B1F4E"/>
    <w:rsid w:val="007B2062"/>
    <w:rsid w:val="007B21F2"/>
    <w:rsid w:val="007B2481"/>
    <w:rsid w:val="007B2EB5"/>
    <w:rsid w:val="007B3187"/>
    <w:rsid w:val="007B326A"/>
    <w:rsid w:val="007B3D8E"/>
    <w:rsid w:val="007B3FF4"/>
    <w:rsid w:val="007B4139"/>
    <w:rsid w:val="007B450C"/>
    <w:rsid w:val="007B47FB"/>
    <w:rsid w:val="007B4A44"/>
    <w:rsid w:val="007B4B1C"/>
    <w:rsid w:val="007B4B63"/>
    <w:rsid w:val="007B4D6F"/>
    <w:rsid w:val="007B5CD6"/>
    <w:rsid w:val="007B60DD"/>
    <w:rsid w:val="007B6680"/>
    <w:rsid w:val="007B6B1F"/>
    <w:rsid w:val="007B75A7"/>
    <w:rsid w:val="007B7CAD"/>
    <w:rsid w:val="007C0A67"/>
    <w:rsid w:val="007C0AEB"/>
    <w:rsid w:val="007C0D44"/>
    <w:rsid w:val="007C149C"/>
    <w:rsid w:val="007C1732"/>
    <w:rsid w:val="007C1E9E"/>
    <w:rsid w:val="007C23A9"/>
    <w:rsid w:val="007C2612"/>
    <w:rsid w:val="007C2A99"/>
    <w:rsid w:val="007C2B94"/>
    <w:rsid w:val="007C2D73"/>
    <w:rsid w:val="007C30D1"/>
    <w:rsid w:val="007C409D"/>
    <w:rsid w:val="007C4212"/>
    <w:rsid w:val="007C447C"/>
    <w:rsid w:val="007C4765"/>
    <w:rsid w:val="007C4B8C"/>
    <w:rsid w:val="007C4CBE"/>
    <w:rsid w:val="007C4E8B"/>
    <w:rsid w:val="007C505C"/>
    <w:rsid w:val="007C514B"/>
    <w:rsid w:val="007C5425"/>
    <w:rsid w:val="007C59D5"/>
    <w:rsid w:val="007C5C8D"/>
    <w:rsid w:val="007C5F34"/>
    <w:rsid w:val="007C6238"/>
    <w:rsid w:val="007C6517"/>
    <w:rsid w:val="007C6A77"/>
    <w:rsid w:val="007C7072"/>
    <w:rsid w:val="007C737A"/>
    <w:rsid w:val="007C77FD"/>
    <w:rsid w:val="007C7B03"/>
    <w:rsid w:val="007C7C17"/>
    <w:rsid w:val="007D060D"/>
    <w:rsid w:val="007D0A25"/>
    <w:rsid w:val="007D0A5E"/>
    <w:rsid w:val="007D0A6D"/>
    <w:rsid w:val="007D0E7D"/>
    <w:rsid w:val="007D0F13"/>
    <w:rsid w:val="007D1685"/>
    <w:rsid w:val="007D1B31"/>
    <w:rsid w:val="007D1E1F"/>
    <w:rsid w:val="007D1FC1"/>
    <w:rsid w:val="007D249A"/>
    <w:rsid w:val="007D2E52"/>
    <w:rsid w:val="007D308A"/>
    <w:rsid w:val="007D30D1"/>
    <w:rsid w:val="007D325A"/>
    <w:rsid w:val="007D36DF"/>
    <w:rsid w:val="007D3B16"/>
    <w:rsid w:val="007D3DFB"/>
    <w:rsid w:val="007D3FEE"/>
    <w:rsid w:val="007D416B"/>
    <w:rsid w:val="007D4BC9"/>
    <w:rsid w:val="007D517E"/>
    <w:rsid w:val="007D54DE"/>
    <w:rsid w:val="007D54F4"/>
    <w:rsid w:val="007D5905"/>
    <w:rsid w:val="007D5E12"/>
    <w:rsid w:val="007D606D"/>
    <w:rsid w:val="007D69DB"/>
    <w:rsid w:val="007D6A34"/>
    <w:rsid w:val="007D6C42"/>
    <w:rsid w:val="007D7125"/>
    <w:rsid w:val="007D7220"/>
    <w:rsid w:val="007D780C"/>
    <w:rsid w:val="007D7CC3"/>
    <w:rsid w:val="007E0555"/>
    <w:rsid w:val="007E060A"/>
    <w:rsid w:val="007E073B"/>
    <w:rsid w:val="007E135F"/>
    <w:rsid w:val="007E1815"/>
    <w:rsid w:val="007E1F5F"/>
    <w:rsid w:val="007E20B5"/>
    <w:rsid w:val="007E2339"/>
    <w:rsid w:val="007E2B53"/>
    <w:rsid w:val="007E2BD7"/>
    <w:rsid w:val="007E36E3"/>
    <w:rsid w:val="007E4C68"/>
    <w:rsid w:val="007E4D59"/>
    <w:rsid w:val="007E4DF2"/>
    <w:rsid w:val="007E5077"/>
    <w:rsid w:val="007E571B"/>
    <w:rsid w:val="007E58E7"/>
    <w:rsid w:val="007E5D06"/>
    <w:rsid w:val="007E5D32"/>
    <w:rsid w:val="007E5EA1"/>
    <w:rsid w:val="007E6185"/>
    <w:rsid w:val="007E63A2"/>
    <w:rsid w:val="007E648F"/>
    <w:rsid w:val="007E64AB"/>
    <w:rsid w:val="007E6638"/>
    <w:rsid w:val="007E66F5"/>
    <w:rsid w:val="007E7C01"/>
    <w:rsid w:val="007E7E0B"/>
    <w:rsid w:val="007F0ABD"/>
    <w:rsid w:val="007F0B3E"/>
    <w:rsid w:val="007F13B6"/>
    <w:rsid w:val="007F14DE"/>
    <w:rsid w:val="007F168A"/>
    <w:rsid w:val="007F1FC2"/>
    <w:rsid w:val="007F2217"/>
    <w:rsid w:val="007F2C80"/>
    <w:rsid w:val="007F3031"/>
    <w:rsid w:val="007F30E0"/>
    <w:rsid w:val="007F34B7"/>
    <w:rsid w:val="007F36AB"/>
    <w:rsid w:val="007F3799"/>
    <w:rsid w:val="007F3B4E"/>
    <w:rsid w:val="007F3C3B"/>
    <w:rsid w:val="007F3C66"/>
    <w:rsid w:val="007F4179"/>
    <w:rsid w:val="007F4591"/>
    <w:rsid w:val="007F4A12"/>
    <w:rsid w:val="007F4B35"/>
    <w:rsid w:val="007F4C9D"/>
    <w:rsid w:val="007F4ECD"/>
    <w:rsid w:val="007F5688"/>
    <w:rsid w:val="007F5AB1"/>
    <w:rsid w:val="007F6D35"/>
    <w:rsid w:val="007F73D0"/>
    <w:rsid w:val="007F7D0F"/>
    <w:rsid w:val="007F7E21"/>
    <w:rsid w:val="008002B3"/>
    <w:rsid w:val="00800764"/>
    <w:rsid w:val="00800A07"/>
    <w:rsid w:val="00800ADD"/>
    <w:rsid w:val="00800B06"/>
    <w:rsid w:val="00800D33"/>
    <w:rsid w:val="00800D8D"/>
    <w:rsid w:val="0080103F"/>
    <w:rsid w:val="008017A4"/>
    <w:rsid w:val="008018C9"/>
    <w:rsid w:val="00801970"/>
    <w:rsid w:val="0080201B"/>
    <w:rsid w:val="0080206D"/>
    <w:rsid w:val="0080209C"/>
    <w:rsid w:val="008020FA"/>
    <w:rsid w:val="008022FB"/>
    <w:rsid w:val="008025B8"/>
    <w:rsid w:val="00802BC8"/>
    <w:rsid w:val="00803169"/>
    <w:rsid w:val="008031B1"/>
    <w:rsid w:val="00803588"/>
    <w:rsid w:val="00803B82"/>
    <w:rsid w:val="00804366"/>
    <w:rsid w:val="008044AD"/>
    <w:rsid w:val="008046B2"/>
    <w:rsid w:val="008048A3"/>
    <w:rsid w:val="00804E93"/>
    <w:rsid w:val="008053B0"/>
    <w:rsid w:val="00805F12"/>
    <w:rsid w:val="00806A31"/>
    <w:rsid w:val="00806AC0"/>
    <w:rsid w:val="00806C42"/>
    <w:rsid w:val="00807CF1"/>
    <w:rsid w:val="0081013D"/>
    <w:rsid w:val="00810D3C"/>
    <w:rsid w:val="00810DFD"/>
    <w:rsid w:val="00810EBC"/>
    <w:rsid w:val="00811432"/>
    <w:rsid w:val="00812690"/>
    <w:rsid w:val="0081285A"/>
    <w:rsid w:val="00812CDB"/>
    <w:rsid w:val="00812F6E"/>
    <w:rsid w:val="00813489"/>
    <w:rsid w:val="00813514"/>
    <w:rsid w:val="00813623"/>
    <w:rsid w:val="00813673"/>
    <w:rsid w:val="008136A0"/>
    <w:rsid w:val="00814955"/>
    <w:rsid w:val="00815606"/>
    <w:rsid w:val="00815748"/>
    <w:rsid w:val="0081598D"/>
    <w:rsid w:val="008159EF"/>
    <w:rsid w:val="00816088"/>
    <w:rsid w:val="00816211"/>
    <w:rsid w:val="008165DC"/>
    <w:rsid w:val="008166C4"/>
    <w:rsid w:val="008167B6"/>
    <w:rsid w:val="00816833"/>
    <w:rsid w:val="00816886"/>
    <w:rsid w:val="00816ADA"/>
    <w:rsid w:val="00816E3A"/>
    <w:rsid w:val="00816F70"/>
    <w:rsid w:val="008173C5"/>
    <w:rsid w:val="0081742F"/>
    <w:rsid w:val="00817BD4"/>
    <w:rsid w:val="00817FEC"/>
    <w:rsid w:val="0082001C"/>
    <w:rsid w:val="00820468"/>
    <w:rsid w:val="00820667"/>
    <w:rsid w:val="00821166"/>
    <w:rsid w:val="00822286"/>
    <w:rsid w:val="00822462"/>
    <w:rsid w:val="0082270F"/>
    <w:rsid w:val="008231F1"/>
    <w:rsid w:val="0082374F"/>
    <w:rsid w:val="00823D42"/>
    <w:rsid w:val="00824B1D"/>
    <w:rsid w:val="00824D36"/>
    <w:rsid w:val="0082504F"/>
    <w:rsid w:val="00825261"/>
    <w:rsid w:val="008258BB"/>
    <w:rsid w:val="00825DAE"/>
    <w:rsid w:val="008260E1"/>
    <w:rsid w:val="00826657"/>
    <w:rsid w:val="008268BA"/>
    <w:rsid w:val="00826A9C"/>
    <w:rsid w:val="00827137"/>
    <w:rsid w:val="008272DA"/>
    <w:rsid w:val="00827AAD"/>
    <w:rsid w:val="00827E5B"/>
    <w:rsid w:val="00830E08"/>
    <w:rsid w:val="008310EA"/>
    <w:rsid w:val="00831347"/>
    <w:rsid w:val="00832417"/>
    <w:rsid w:val="008324F1"/>
    <w:rsid w:val="00832737"/>
    <w:rsid w:val="00832F75"/>
    <w:rsid w:val="008334BF"/>
    <w:rsid w:val="00833716"/>
    <w:rsid w:val="008338B9"/>
    <w:rsid w:val="00833E0B"/>
    <w:rsid w:val="008340D8"/>
    <w:rsid w:val="00834145"/>
    <w:rsid w:val="0083431D"/>
    <w:rsid w:val="00834461"/>
    <w:rsid w:val="00834927"/>
    <w:rsid w:val="0083493C"/>
    <w:rsid w:val="00834D38"/>
    <w:rsid w:val="00835734"/>
    <w:rsid w:val="00835A76"/>
    <w:rsid w:val="00835DB3"/>
    <w:rsid w:val="00836F77"/>
    <w:rsid w:val="0083710F"/>
    <w:rsid w:val="0083729B"/>
    <w:rsid w:val="00837392"/>
    <w:rsid w:val="00837A61"/>
    <w:rsid w:val="00837D4E"/>
    <w:rsid w:val="00837FA0"/>
    <w:rsid w:val="008403E0"/>
    <w:rsid w:val="008405ED"/>
    <w:rsid w:val="0084082F"/>
    <w:rsid w:val="008408DD"/>
    <w:rsid w:val="0084137E"/>
    <w:rsid w:val="00841B11"/>
    <w:rsid w:val="00841BB2"/>
    <w:rsid w:val="00841C7D"/>
    <w:rsid w:val="0084208B"/>
    <w:rsid w:val="00842319"/>
    <w:rsid w:val="008425D1"/>
    <w:rsid w:val="0084296E"/>
    <w:rsid w:val="008429B7"/>
    <w:rsid w:val="008429D1"/>
    <w:rsid w:val="00842A96"/>
    <w:rsid w:val="00842B7E"/>
    <w:rsid w:val="00842D6F"/>
    <w:rsid w:val="00842F04"/>
    <w:rsid w:val="00843180"/>
    <w:rsid w:val="008435AA"/>
    <w:rsid w:val="00843E2F"/>
    <w:rsid w:val="008443E3"/>
    <w:rsid w:val="0084489C"/>
    <w:rsid w:val="00844931"/>
    <w:rsid w:val="008449FD"/>
    <w:rsid w:val="00844BF3"/>
    <w:rsid w:val="00844F8F"/>
    <w:rsid w:val="0084507F"/>
    <w:rsid w:val="0084514E"/>
    <w:rsid w:val="00845238"/>
    <w:rsid w:val="00845B1B"/>
    <w:rsid w:val="00846257"/>
    <w:rsid w:val="0084654C"/>
    <w:rsid w:val="00846C1E"/>
    <w:rsid w:val="0085029A"/>
    <w:rsid w:val="008506FB"/>
    <w:rsid w:val="008508B6"/>
    <w:rsid w:val="008509E8"/>
    <w:rsid w:val="008511C9"/>
    <w:rsid w:val="0085126A"/>
    <w:rsid w:val="008514F2"/>
    <w:rsid w:val="008514F3"/>
    <w:rsid w:val="00851608"/>
    <w:rsid w:val="00851862"/>
    <w:rsid w:val="00852B6E"/>
    <w:rsid w:val="00853BEE"/>
    <w:rsid w:val="00853D05"/>
    <w:rsid w:val="00854454"/>
    <w:rsid w:val="00854F95"/>
    <w:rsid w:val="00855096"/>
    <w:rsid w:val="00855456"/>
    <w:rsid w:val="0085562A"/>
    <w:rsid w:val="00855762"/>
    <w:rsid w:val="0085618B"/>
    <w:rsid w:val="00856E85"/>
    <w:rsid w:val="00856F41"/>
    <w:rsid w:val="0085715B"/>
    <w:rsid w:val="0085735A"/>
    <w:rsid w:val="00857494"/>
    <w:rsid w:val="00857C41"/>
    <w:rsid w:val="008608AB"/>
    <w:rsid w:val="0086096A"/>
    <w:rsid w:val="00860AA2"/>
    <w:rsid w:val="00860C51"/>
    <w:rsid w:val="00860E66"/>
    <w:rsid w:val="0086115A"/>
    <w:rsid w:val="00861A13"/>
    <w:rsid w:val="00861E68"/>
    <w:rsid w:val="00861F04"/>
    <w:rsid w:val="00862C2E"/>
    <w:rsid w:val="00863232"/>
    <w:rsid w:val="0086355A"/>
    <w:rsid w:val="00863E1C"/>
    <w:rsid w:val="0086414E"/>
    <w:rsid w:val="00864280"/>
    <w:rsid w:val="008643D6"/>
    <w:rsid w:val="00864A7F"/>
    <w:rsid w:val="00864BE4"/>
    <w:rsid w:val="00864C65"/>
    <w:rsid w:val="00865077"/>
    <w:rsid w:val="0086553C"/>
    <w:rsid w:val="0086671E"/>
    <w:rsid w:val="0086683A"/>
    <w:rsid w:val="00866A71"/>
    <w:rsid w:val="0086757D"/>
    <w:rsid w:val="00867B53"/>
    <w:rsid w:val="00867EE3"/>
    <w:rsid w:val="00870396"/>
    <w:rsid w:val="0087059D"/>
    <w:rsid w:val="0087097A"/>
    <w:rsid w:val="00870D66"/>
    <w:rsid w:val="00870FAD"/>
    <w:rsid w:val="008717B2"/>
    <w:rsid w:val="00871837"/>
    <w:rsid w:val="00871AA5"/>
    <w:rsid w:val="00871C41"/>
    <w:rsid w:val="00871C76"/>
    <w:rsid w:val="00871F20"/>
    <w:rsid w:val="00871FFB"/>
    <w:rsid w:val="0087228C"/>
    <w:rsid w:val="008722C4"/>
    <w:rsid w:val="00872492"/>
    <w:rsid w:val="0087282E"/>
    <w:rsid w:val="00872CA0"/>
    <w:rsid w:val="00872D2C"/>
    <w:rsid w:val="00872F24"/>
    <w:rsid w:val="00872F85"/>
    <w:rsid w:val="008733DB"/>
    <w:rsid w:val="0087366A"/>
    <w:rsid w:val="008738BF"/>
    <w:rsid w:val="00873A23"/>
    <w:rsid w:val="0087414F"/>
    <w:rsid w:val="008749B9"/>
    <w:rsid w:val="008749C3"/>
    <w:rsid w:val="00874B91"/>
    <w:rsid w:val="008750A1"/>
    <w:rsid w:val="008751F1"/>
    <w:rsid w:val="00875265"/>
    <w:rsid w:val="0087527A"/>
    <w:rsid w:val="00875416"/>
    <w:rsid w:val="00875931"/>
    <w:rsid w:val="00875935"/>
    <w:rsid w:val="00875E5C"/>
    <w:rsid w:val="00875EBD"/>
    <w:rsid w:val="00875F76"/>
    <w:rsid w:val="008764CD"/>
    <w:rsid w:val="0087675E"/>
    <w:rsid w:val="00876C07"/>
    <w:rsid w:val="00876DCA"/>
    <w:rsid w:val="00876EAB"/>
    <w:rsid w:val="00877432"/>
    <w:rsid w:val="008778BA"/>
    <w:rsid w:val="008778CE"/>
    <w:rsid w:val="00877988"/>
    <w:rsid w:val="00877A15"/>
    <w:rsid w:val="00880133"/>
    <w:rsid w:val="008801B5"/>
    <w:rsid w:val="00880388"/>
    <w:rsid w:val="008803C0"/>
    <w:rsid w:val="008804D8"/>
    <w:rsid w:val="00880A72"/>
    <w:rsid w:val="00880B49"/>
    <w:rsid w:val="00881276"/>
    <w:rsid w:val="00881859"/>
    <w:rsid w:val="00881D03"/>
    <w:rsid w:val="008821B6"/>
    <w:rsid w:val="00882262"/>
    <w:rsid w:val="0088247C"/>
    <w:rsid w:val="00882E06"/>
    <w:rsid w:val="00882EE2"/>
    <w:rsid w:val="00883484"/>
    <w:rsid w:val="0088375C"/>
    <w:rsid w:val="00883A70"/>
    <w:rsid w:val="00883B8C"/>
    <w:rsid w:val="0088424B"/>
    <w:rsid w:val="008848FC"/>
    <w:rsid w:val="00884A4D"/>
    <w:rsid w:val="00885001"/>
    <w:rsid w:val="00885020"/>
    <w:rsid w:val="00885101"/>
    <w:rsid w:val="008852BF"/>
    <w:rsid w:val="00886043"/>
    <w:rsid w:val="008862F5"/>
    <w:rsid w:val="008864C2"/>
    <w:rsid w:val="0088660B"/>
    <w:rsid w:val="008868F4"/>
    <w:rsid w:val="00886F9E"/>
    <w:rsid w:val="008871C0"/>
    <w:rsid w:val="008875D5"/>
    <w:rsid w:val="0088780E"/>
    <w:rsid w:val="008879A1"/>
    <w:rsid w:val="00887B5B"/>
    <w:rsid w:val="00887C6F"/>
    <w:rsid w:val="0089044D"/>
    <w:rsid w:val="00890D46"/>
    <w:rsid w:val="00891912"/>
    <w:rsid w:val="00891B40"/>
    <w:rsid w:val="00891CB3"/>
    <w:rsid w:val="0089259A"/>
    <w:rsid w:val="00892AE6"/>
    <w:rsid w:val="00892DA5"/>
    <w:rsid w:val="00893D00"/>
    <w:rsid w:val="0089402B"/>
    <w:rsid w:val="0089481B"/>
    <w:rsid w:val="00894A38"/>
    <w:rsid w:val="00894C84"/>
    <w:rsid w:val="00894D0B"/>
    <w:rsid w:val="00894E05"/>
    <w:rsid w:val="008957A8"/>
    <w:rsid w:val="00895AF7"/>
    <w:rsid w:val="00895E51"/>
    <w:rsid w:val="00896645"/>
    <w:rsid w:val="00896A77"/>
    <w:rsid w:val="00896B6B"/>
    <w:rsid w:val="00897621"/>
    <w:rsid w:val="008978F9"/>
    <w:rsid w:val="0089799A"/>
    <w:rsid w:val="008A005E"/>
    <w:rsid w:val="008A0179"/>
    <w:rsid w:val="008A07AE"/>
    <w:rsid w:val="008A0A21"/>
    <w:rsid w:val="008A0DBD"/>
    <w:rsid w:val="008A0E18"/>
    <w:rsid w:val="008A10F9"/>
    <w:rsid w:val="008A158C"/>
    <w:rsid w:val="008A1788"/>
    <w:rsid w:val="008A24B8"/>
    <w:rsid w:val="008A2ABC"/>
    <w:rsid w:val="008A314A"/>
    <w:rsid w:val="008A3351"/>
    <w:rsid w:val="008A3394"/>
    <w:rsid w:val="008A347A"/>
    <w:rsid w:val="008A3789"/>
    <w:rsid w:val="008A3904"/>
    <w:rsid w:val="008A3B80"/>
    <w:rsid w:val="008A3E5C"/>
    <w:rsid w:val="008A4070"/>
    <w:rsid w:val="008A4403"/>
    <w:rsid w:val="008A4BC4"/>
    <w:rsid w:val="008A4D05"/>
    <w:rsid w:val="008A4D23"/>
    <w:rsid w:val="008A4F12"/>
    <w:rsid w:val="008A5205"/>
    <w:rsid w:val="008A52B9"/>
    <w:rsid w:val="008A5968"/>
    <w:rsid w:val="008A5B32"/>
    <w:rsid w:val="008A5FFC"/>
    <w:rsid w:val="008A628E"/>
    <w:rsid w:val="008A64C0"/>
    <w:rsid w:val="008A6D9A"/>
    <w:rsid w:val="008A6F0F"/>
    <w:rsid w:val="008A6FD8"/>
    <w:rsid w:val="008A6FE3"/>
    <w:rsid w:val="008A7039"/>
    <w:rsid w:val="008A73B4"/>
    <w:rsid w:val="008A77FA"/>
    <w:rsid w:val="008A7993"/>
    <w:rsid w:val="008A7C66"/>
    <w:rsid w:val="008A7CEF"/>
    <w:rsid w:val="008B00EC"/>
    <w:rsid w:val="008B0312"/>
    <w:rsid w:val="008B0533"/>
    <w:rsid w:val="008B0BCF"/>
    <w:rsid w:val="008B0D9F"/>
    <w:rsid w:val="008B17C3"/>
    <w:rsid w:val="008B1FFE"/>
    <w:rsid w:val="008B26C3"/>
    <w:rsid w:val="008B2B16"/>
    <w:rsid w:val="008B3224"/>
    <w:rsid w:val="008B37F3"/>
    <w:rsid w:val="008B38C0"/>
    <w:rsid w:val="008B3B4B"/>
    <w:rsid w:val="008B3C6E"/>
    <w:rsid w:val="008B3FE0"/>
    <w:rsid w:val="008B4507"/>
    <w:rsid w:val="008B45B2"/>
    <w:rsid w:val="008B4923"/>
    <w:rsid w:val="008B4AD2"/>
    <w:rsid w:val="008B4B45"/>
    <w:rsid w:val="008B51B5"/>
    <w:rsid w:val="008B536B"/>
    <w:rsid w:val="008B570A"/>
    <w:rsid w:val="008B588E"/>
    <w:rsid w:val="008B5F40"/>
    <w:rsid w:val="008B6002"/>
    <w:rsid w:val="008B6278"/>
    <w:rsid w:val="008B6419"/>
    <w:rsid w:val="008B6862"/>
    <w:rsid w:val="008B6C8B"/>
    <w:rsid w:val="008B6C8C"/>
    <w:rsid w:val="008B6F0C"/>
    <w:rsid w:val="008B77D6"/>
    <w:rsid w:val="008B7AB7"/>
    <w:rsid w:val="008B7EB2"/>
    <w:rsid w:val="008C00D9"/>
    <w:rsid w:val="008C0137"/>
    <w:rsid w:val="008C02AC"/>
    <w:rsid w:val="008C0594"/>
    <w:rsid w:val="008C0B98"/>
    <w:rsid w:val="008C1062"/>
    <w:rsid w:val="008C18C6"/>
    <w:rsid w:val="008C2682"/>
    <w:rsid w:val="008C2D67"/>
    <w:rsid w:val="008C368E"/>
    <w:rsid w:val="008C3D0F"/>
    <w:rsid w:val="008C411D"/>
    <w:rsid w:val="008C4782"/>
    <w:rsid w:val="008C5133"/>
    <w:rsid w:val="008C5490"/>
    <w:rsid w:val="008C5715"/>
    <w:rsid w:val="008C59F9"/>
    <w:rsid w:val="008C5CC4"/>
    <w:rsid w:val="008C6385"/>
    <w:rsid w:val="008C64C0"/>
    <w:rsid w:val="008C65BA"/>
    <w:rsid w:val="008C66B0"/>
    <w:rsid w:val="008C66E9"/>
    <w:rsid w:val="008C6701"/>
    <w:rsid w:val="008C6801"/>
    <w:rsid w:val="008C69DC"/>
    <w:rsid w:val="008C6A18"/>
    <w:rsid w:val="008C71C2"/>
    <w:rsid w:val="008C7B11"/>
    <w:rsid w:val="008C7B59"/>
    <w:rsid w:val="008C7F4F"/>
    <w:rsid w:val="008D013F"/>
    <w:rsid w:val="008D07BE"/>
    <w:rsid w:val="008D0A6A"/>
    <w:rsid w:val="008D0E38"/>
    <w:rsid w:val="008D0EFF"/>
    <w:rsid w:val="008D1104"/>
    <w:rsid w:val="008D16D3"/>
    <w:rsid w:val="008D1808"/>
    <w:rsid w:val="008D1DB5"/>
    <w:rsid w:val="008D2239"/>
    <w:rsid w:val="008D2476"/>
    <w:rsid w:val="008D279E"/>
    <w:rsid w:val="008D2CDA"/>
    <w:rsid w:val="008D3035"/>
    <w:rsid w:val="008D304D"/>
    <w:rsid w:val="008D3263"/>
    <w:rsid w:val="008D3302"/>
    <w:rsid w:val="008D331E"/>
    <w:rsid w:val="008D336C"/>
    <w:rsid w:val="008D35B1"/>
    <w:rsid w:val="008D36A9"/>
    <w:rsid w:val="008D38DA"/>
    <w:rsid w:val="008D3CC5"/>
    <w:rsid w:val="008D4367"/>
    <w:rsid w:val="008D47D9"/>
    <w:rsid w:val="008D4B66"/>
    <w:rsid w:val="008D4E9C"/>
    <w:rsid w:val="008D5474"/>
    <w:rsid w:val="008D582F"/>
    <w:rsid w:val="008D5DFD"/>
    <w:rsid w:val="008D6093"/>
    <w:rsid w:val="008D6221"/>
    <w:rsid w:val="008D6411"/>
    <w:rsid w:val="008D6494"/>
    <w:rsid w:val="008D6786"/>
    <w:rsid w:val="008D6861"/>
    <w:rsid w:val="008D6F0F"/>
    <w:rsid w:val="008D6F8D"/>
    <w:rsid w:val="008D72BE"/>
    <w:rsid w:val="008D73FA"/>
    <w:rsid w:val="008D7B1C"/>
    <w:rsid w:val="008E12F1"/>
    <w:rsid w:val="008E13AE"/>
    <w:rsid w:val="008E13F7"/>
    <w:rsid w:val="008E18CF"/>
    <w:rsid w:val="008E18FE"/>
    <w:rsid w:val="008E1927"/>
    <w:rsid w:val="008E1A21"/>
    <w:rsid w:val="008E1BD0"/>
    <w:rsid w:val="008E2598"/>
    <w:rsid w:val="008E268B"/>
    <w:rsid w:val="008E326C"/>
    <w:rsid w:val="008E360C"/>
    <w:rsid w:val="008E379E"/>
    <w:rsid w:val="008E3F60"/>
    <w:rsid w:val="008E3F71"/>
    <w:rsid w:val="008E4442"/>
    <w:rsid w:val="008E4678"/>
    <w:rsid w:val="008E4B43"/>
    <w:rsid w:val="008E5341"/>
    <w:rsid w:val="008E53F1"/>
    <w:rsid w:val="008E5CA3"/>
    <w:rsid w:val="008E607E"/>
    <w:rsid w:val="008E62A0"/>
    <w:rsid w:val="008E6773"/>
    <w:rsid w:val="008E6E3F"/>
    <w:rsid w:val="008E70EB"/>
    <w:rsid w:val="008E76BD"/>
    <w:rsid w:val="008E7B23"/>
    <w:rsid w:val="008F0039"/>
    <w:rsid w:val="008F0417"/>
    <w:rsid w:val="008F056B"/>
    <w:rsid w:val="008F0909"/>
    <w:rsid w:val="008F1024"/>
    <w:rsid w:val="008F129B"/>
    <w:rsid w:val="008F13DF"/>
    <w:rsid w:val="008F16C7"/>
    <w:rsid w:val="008F1C7E"/>
    <w:rsid w:val="008F1D2D"/>
    <w:rsid w:val="008F1E48"/>
    <w:rsid w:val="008F2247"/>
    <w:rsid w:val="008F22B0"/>
    <w:rsid w:val="008F2457"/>
    <w:rsid w:val="008F26A2"/>
    <w:rsid w:val="008F28E0"/>
    <w:rsid w:val="008F2B95"/>
    <w:rsid w:val="008F2D79"/>
    <w:rsid w:val="008F2DEA"/>
    <w:rsid w:val="008F2F13"/>
    <w:rsid w:val="008F3218"/>
    <w:rsid w:val="008F332C"/>
    <w:rsid w:val="008F35FE"/>
    <w:rsid w:val="008F3708"/>
    <w:rsid w:val="008F44CD"/>
    <w:rsid w:val="008F45B9"/>
    <w:rsid w:val="008F47C9"/>
    <w:rsid w:val="008F47F7"/>
    <w:rsid w:val="008F4B9A"/>
    <w:rsid w:val="008F56FE"/>
    <w:rsid w:val="008F5C72"/>
    <w:rsid w:val="008F5D41"/>
    <w:rsid w:val="008F5EBE"/>
    <w:rsid w:val="008F604C"/>
    <w:rsid w:val="008F6371"/>
    <w:rsid w:val="008F64AE"/>
    <w:rsid w:val="008F657E"/>
    <w:rsid w:val="008F6975"/>
    <w:rsid w:val="008F6FDA"/>
    <w:rsid w:val="008F70C4"/>
    <w:rsid w:val="008F75F9"/>
    <w:rsid w:val="008F77BF"/>
    <w:rsid w:val="008F77F3"/>
    <w:rsid w:val="008F7BEB"/>
    <w:rsid w:val="00900165"/>
    <w:rsid w:val="00900867"/>
    <w:rsid w:val="009008BC"/>
    <w:rsid w:val="00900FB6"/>
    <w:rsid w:val="00901254"/>
    <w:rsid w:val="0090184B"/>
    <w:rsid w:val="009019A7"/>
    <w:rsid w:val="00902ECC"/>
    <w:rsid w:val="0090363E"/>
    <w:rsid w:val="00903D04"/>
    <w:rsid w:val="00905378"/>
    <w:rsid w:val="00905934"/>
    <w:rsid w:val="00905BF8"/>
    <w:rsid w:val="00905C6E"/>
    <w:rsid w:val="00905E6A"/>
    <w:rsid w:val="0090602D"/>
    <w:rsid w:val="009063BB"/>
    <w:rsid w:val="00906520"/>
    <w:rsid w:val="00906D67"/>
    <w:rsid w:val="009073D1"/>
    <w:rsid w:val="00907C0C"/>
    <w:rsid w:val="00907CFE"/>
    <w:rsid w:val="00907EAC"/>
    <w:rsid w:val="0091029E"/>
    <w:rsid w:val="00910468"/>
    <w:rsid w:val="00910802"/>
    <w:rsid w:val="0091096A"/>
    <w:rsid w:val="00910BF2"/>
    <w:rsid w:val="00910C67"/>
    <w:rsid w:val="009112D5"/>
    <w:rsid w:val="00911A0A"/>
    <w:rsid w:val="00911C65"/>
    <w:rsid w:val="00911DB2"/>
    <w:rsid w:val="00911F12"/>
    <w:rsid w:val="00912261"/>
    <w:rsid w:val="00912879"/>
    <w:rsid w:val="0091299E"/>
    <w:rsid w:val="00912F6E"/>
    <w:rsid w:val="0091310D"/>
    <w:rsid w:val="00913CEE"/>
    <w:rsid w:val="00913EC8"/>
    <w:rsid w:val="009143A4"/>
    <w:rsid w:val="009144EB"/>
    <w:rsid w:val="00914E22"/>
    <w:rsid w:val="0091551D"/>
    <w:rsid w:val="0091577E"/>
    <w:rsid w:val="00915923"/>
    <w:rsid w:val="0091608F"/>
    <w:rsid w:val="0091643B"/>
    <w:rsid w:val="00916606"/>
    <w:rsid w:val="00916842"/>
    <w:rsid w:val="00916B00"/>
    <w:rsid w:val="00917106"/>
    <w:rsid w:val="00917316"/>
    <w:rsid w:val="009174F0"/>
    <w:rsid w:val="00917653"/>
    <w:rsid w:val="009179E1"/>
    <w:rsid w:val="00917B83"/>
    <w:rsid w:val="00917DD6"/>
    <w:rsid w:val="00917EBE"/>
    <w:rsid w:val="00920576"/>
    <w:rsid w:val="009207EF"/>
    <w:rsid w:val="009214A0"/>
    <w:rsid w:val="009217CB"/>
    <w:rsid w:val="009217FB"/>
    <w:rsid w:val="00921C48"/>
    <w:rsid w:val="00921D90"/>
    <w:rsid w:val="00921E69"/>
    <w:rsid w:val="00922303"/>
    <w:rsid w:val="009224B8"/>
    <w:rsid w:val="0092273E"/>
    <w:rsid w:val="009228BE"/>
    <w:rsid w:val="00923087"/>
    <w:rsid w:val="00923334"/>
    <w:rsid w:val="0092394C"/>
    <w:rsid w:val="0092398C"/>
    <w:rsid w:val="00923B46"/>
    <w:rsid w:val="00923E04"/>
    <w:rsid w:val="00923E88"/>
    <w:rsid w:val="0092406C"/>
    <w:rsid w:val="009240F2"/>
    <w:rsid w:val="009241B3"/>
    <w:rsid w:val="0092437A"/>
    <w:rsid w:val="00924BDD"/>
    <w:rsid w:val="0092517A"/>
    <w:rsid w:val="00925982"/>
    <w:rsid w:val="00926520"/>
    <w:rsid w:val="009266EB"/>
    <w:rsid w:val="00926989"/>
    <w:rsid w:val="00926D53"/>
    <w:rsid w:val="00927151"/>
    <w:rsid w:val="009272A8"/>
    <w:rsid w:val="00927544"/>
    <w:rsid w:val="0092764B"/>
    <w:rsid w:val="00927970"/>
    <w:rsid w:val="00927E76"/>
    <w:rsid w:val="00927EA9"/>
    <w:rsid w:val="00927F5D"/>
    <w:rsid w:val="009301B7"/>
    <w:rsid w:val="00930237"/>
    <w:rsid w:val="00930A5B"/>
    <w:rsid w:val="009310AC"/>
    <w:rsid w:val="0093162F"/>
    <w:rsid w:val="00931A10"/>
    <w:rsid w:val="00931CEB"/>
    <w:rsid w:val="00931EB3"/>
    <w:rsid w:val="0093270F"/>
    <w:rsid w:val="00932A23"/>
    <w:rsid w:val="00933665"/>
    <w:rsid w:val="009336FF"/>
    <w:rsid w:val="0093386A"/>
    <w:rsid w:val="00933883"/>
    <w:rsid w:val="00933E47"/>
    <w:rsid w:val="0093432C"/>
    <w:rsid w:val="009343DD"/>
    <w:rsid w:val="00934465"/>
    <w:rsid w:val="009345AB"/>
    <w:rsid w:val="009346E5"/>
    <w:rsid w:val="00934A51"/>
    <w:rsid w:val="00934A9B"/>
    <w:rsid w:val="009350AF"/>
    <w:rsid w:val="00935302"/>
    <w:rsid w:val="00935473"/>
    <w:rsid w:val="009357A8"/>
    <w:rsid w:val="0093689C"/>
    <w:rsid w:val="00936DE1"/>
    <w:rsid w:val="00937000"/>
    <w:rsid w:val="009371CF"/>
    <w:rsid w:val="00937544"/>
    <w:rsid w:val="0093781A"/>
    <w:rsid w:val="009379D7"/>
    <w:rsid w:val="00937D08"/>
    <w:rsid w:val="00937D24"/>
    <w:rsid w:val="00937D4E"/>
    <w:rsid w:val="00940295"/>
    <w:rsid w:val="00940796"/>
    <w:rsid w:val="00940D51"/>
    <w:rsid w:val="00940E32"/>
    <w:rsid w:val="00941A05"/>
    <w:rsid w:val="00941CAC"/>
    <w:rsid w:val="009423EC"/>
    <w:rsid w:val="00942895"/>
    <w:rsid w:val="009429D8"/>
    <w:rsid w:val="00942B17"/>
    <w:rsid w:val="00942BDE"/>
    <w:rsid w:val="00942F64"/>
    <w:rsid w:val="00943741"/>
    <w:rsid w:val="00943BAE"/>
    <w:rsid w:val="00943D44"/>
    <w:rsid w:val="009443F5"/>
    <w:rsid w:val="00944C78"/>
    <w:rsid w:val="00945AA0"/>
    <w:rsid w:val="00946170"/>
    <w:rsid w:val="009461BD"/>
    <w:rsid w:val="009463B9"/>
    <w:rsid w:val="009466E0"/>
    <w:rsid w:val="00946948"/>
    <w:rsid w:val="00946FCC"/>
    <w:rsid w:val="0094725B"/>
    <w:rsid w:val="00947291"/>
    <w:rsid w:val="00947429"/>
    <w:rsid w:val="00947436"/>
    <w:rsid w:val="009474FD"/>
    <w:rsid w:val="009476C2"/>
    <w:rsid w:val="0095008C"/>
    <w:rsid w:val="009506D0"/>
    <w:rsid w:val="0095080C"/>
    <w:rsid w:val="00950D87"/>
    <w:rsid w:val="00950E2F"/>
    <w:rsid w:val="00950E4B"/>
    <w:rsid w:val="00951B51"/>
    <w:rsid w:val="00951C7D"/>
    <w:rsid w:val="00951D0F"/>
    <w:rsid w:val="00951F19"/>
    <w:rsid w:val="00952460"/>
    <w:rsid w:val="00952864"/>
    <w:rsid w:val="00953C85"/>
    <w:rsid w:val="009548BF"/>
    <w:rsid w:val="00954C3B"/>
    <w:rsid w:val="00954FD2"/>
    <w:rsid w:val="009550CF"/>
    <w:rsid w:val="0095528D"/>
    <w:rsid w:val="00955723"/>
    <w:rsid w:val="00955761"/>
    <w:rsid w:val="009558A9"/>
    <w:rsid w:val="00955BF8"/>
    <w:rsid w:val="00955C8B"/>
    <w:rsid w:val="00956608"/>
    <w:rsid w:val="009566F0"/>
    <w:rsid w:val="0095679A"/>
    <w:rsid w:val="00957046"/>
    <w:rsid w:val="00957241"/>
    <w:rsid w:val="009576D1"/>
    <w:rsid w:val="00957B9E"/>
    <w:rsid w:val="00957BE3"/>
    <w:rsid w:val="00957CB3"/>
    <w:rsid w:val="00957E63"/>
    <w:rsid w:val="00957EB1"/>
    <w:rsid w:val="00957F44"/>
    <w:rsid w:val="00960941"/>
    <w:rsid w:val="00961CA8"/>
    <w:rsid w:val="00961F5A"/>
    <w:rsid w:val="009621C1"/>
    <w:rsid w:val="00962670"/>
    <w:rsid w:val="009631C7"/>
    <w:rsid w:val="00963688"/>
    <w:rsid w:val="009638BF"/>
    <w:rsid w:val="00963B34"/>
    <w:rsid w:val="009643C6"/>
    <w:rsid w:val="009645DF"/>
    <w:rsid w:val="009649F9"/>
    <w:rsid w:val="0096507D"/>
    <w:rsid w:val="00965598"/>
    <w:rsid w:val="0096616B"/>
    <w:rsid w:val="00966170"/>
    <w:rsid w:val="00966234"/>
    <w:rsid w:val="00966535"/>
    <w:rsid w:val="009667A2"/>
    <w:rsid w:val="00966AC1"/>
    <w:rsid w:val="00966BEE"/>
    <w:rsid w:val="00966D09"/>
    <w:rsid w:val="0096700E"/>
    <w:rsid w:val="00967045"/>
    <w:rsid w:val="00967082"/>
    <w:rsid w:val="00967C18"/>
    <w:rsid w:val="00967E8D"/>
    <w:rsid w:val="00970106"/>
    <w:rsid w:val="0097028B"/>
    <w:rsid w:val="009708CC"/>
    <w:rsid w:val="00970C22"/>
    <w:rsid w:val="00970D2E"/>
    <w:rsid w:val="00971B33"/>
    <w:rsid w:val="00971B3C"/>
    <w:rsid w:val="009727EA"/>
    <w:rsid w:val="00972D3E"/>
    <w:rsid w:val="00973112"/>
    <w:rsid w:val="009736BB"/>
    <w:rsid w:val="00973741"/>
    <w:rsid w:val="009739BC"/>
    <w:rsid w:val="00973F01"/>
    <w:rsid w:val="009745FC"/>
    <w:rsid w:val="00975064"/>
    <w:rsid w:val="00975288"/>
    <w:rsid w:val="00975761"/>
    <w:rsid w:val="00975994"/>
    <w:rsid w:val="00975ED0"/>
    <w:rsid w:val="00975F77"/>
    <w:rsid w:val="009763F2"/>
    <w:rsid w:val="0097641F"/>
    <w:rsid w:val="00976F07"/>
    <w:rsid w:val="00976F5C"/>
    <w:rsid w:val="009778AF"/>
    <w:rsid w:val="00977C9A"/>
    <w:rsid w:val="00980153"/>
    <w:rsid w:val="00980457"/>
    <w:rsid w:val="009804AD"/>
    <w:rsid w:val="0098092E"/>
    <w:rsid w:val="00980CDC"/>
    <w:rsid w:val="0098132B"/>
    <w:rsid w:val="00981343"/>
    <w:rsid w:val="0098179F"/>
    <w:rsid w:val="00981C4C"/>
    <w:rsid w:val="00981D64"/>
    <w:rsid w:val="0098201F"/>
    <w:rsid w:val="0098204D"/>
    <w:rsid w:val="00982204"/>
    <w:rsid w:val="00982396"/>
    <w:rsid w:val="009823A1"/>
    <w:rsid w:val="00982A49"/>
    <w:rsid w:val="00982C19"/>
    <w:rsid w:val="00982F4C"/>
    <w:rsid w:val="00983409"/>
    <w:rsid w:val="00983441"/>
    <w:rsid w:val="009838DC"/>
    <w:rsid w:val="00983FD5"/>
    <w:rsid w:val="009843AA"/>
    <w:rsid w:val="0098465A"/>
    <w:rsid w:val="009848C3"/>
    <w:rsid w:val="00985063"/>
    <w:rsid w:val="0098516A"/>
    <w:rsid w:val="009857D0"/>
    <w:rsid w:val="0098593D"/>
    <w:rsid w:val="00985B49"/>
    <w:rsid w:val="00985E13"/>
    <w:rsid w:val="00985F4B"/>
    <w:rsid w:val="00986421"/>
    <w:rsid w:val="00986664"/>
    <w:rsid w:val="009869EB"/>
    <w:rsid w:val="00987432"/>
    <w:rsid w:val="009874A4"/>
    <w:rsid w:val="00987B78"/>
    <w:rsid w:val="00987E63"/>
    <w:rsid w:val="00990888"/>
    <w:rsid w:val="00990E7F"/>
    <w:rsid w:val="00991065"/>
    <w:rsid w:val="009915E4"/>
    <w:rsid w:val="009916F3"/>
    <w:rsid w:val="00991950"/>
    <w:rsid w:val="00991F16"/>
    <w:rsid w:val="00991F63"/>
    <w:rsid w:val="00992016"/>
    <w:rsid w:val="00992FCC"/>
    <w:rsid w:val="00993028"/>
    <w:rsid w:val="009930DD"/>
    <w:rsid w:val="00993A8E"/>
    <w:rsid w:val="00994005"/>
    <w:rsid w:val="00994236"/>
    <w:rsid w:val="009943F5"/>
    <w:rsid w:val="0099481B"/>
    <w:rsid w:val="00994AFD"/>
    <w:rsid w:val="00994E33"/>
    <w:rsid w:val="0099534C"/>
    <w:rsid w:val="009959C5"/>
    <w:rsid w:val="00995EBD"/>
    <w:rsid w:val="00995FE0"/>
    <w:rsid w:val="0099602D"/>
    <w:rsid w:val="009965BB"/>
    <w:rsid w:val="0099687C"/>
    <w:rsid w:val="009969D0"/>
    <w:rsid w:val="00996EF5"/>
    <w:rsid w:val="00997409"/>
    <w:rsid w:val="009976C7"/>
    <w:rsid w:val="00997C9F"/>
    <w:rsid w:val="00997EF2"/>
    <w:rsid w:val="009A00DF"/>
    <w:rsid w:val="009A0634"/>
    <w:rsid w:val="009A138B"/>
    <w:rsid w:val="009A158D"/>
    <w:rsid w:val="009A170B"/>
    <w:rsid w:val="009A1993"/>
    <w:rsid w:val="009A200B"/>
    <w:rsid w:val="009A222F"/>
    <w:rsid w:val="009A22A9"/>
    <w:rsid w:val="009A2B33"/>
    <w:rsid w:val="009A2BF6"/>
    <w:rsid w:val="009A2CF4"/>
    <w:rsid w:val="009A2F3D"/>
    <w:rsid w:val="009A3131"/>
    <w:rsid w:val="009A3248"/>
    <w:rsid w:val="009A330D"/>
    <w:rsid w:val="009A38CE"/>
    <w:rsid w:val="009A3B06"/>
    <w:rsid w:val="009A3B85"/>
    <w:rsid w:val="009A3DE9"/>
    <w:rsid w:val="009A3F04"/>
    <w:rsid w:val="009A44BF"/>
    <w:rsid w:val="009A4A81"/>
    <w:rsid w:val="009A5882"/>
    <w:rsid w:val="009A5A93"/>
    <w:rsid w:val="009A5C21"/>
    <w:rsid w:val="009A60C3"/>
    <w:rsid w:val="009A6407"/>
    <w:rsid w:val="009A6791"/>
    <w:rsid w:val="009A684A"/>
    <w:rsid w:val="009A6CC4"/>
    <w:rsid w:val="009A7573"/>
    <w:rsid w:val="009A7CFB"/>
    <w:rsid w:val="009A7D0E"/>
    <w:rsid w:val="009A7E72"/>
    <w:rsid w:val="009B009B"/>
    <w:rsid w:val="009B064D"/>
    <w:rsid w:val="009B09A1"/>
    <w:rsid w:val="009B09AC"/>
    <w:rsid w:val="009B0DBC"/>
    <w:rsid w:val="009B177F"/>
    <w:rsid w:val="009B19D0"/>
    <w:rsid w:val="009B1AA7"/>
    <w:rsid w:val="009B1FF1"/>
    <w:rsid w:val="009B227F"/>
    <w:rsid w:val="009B28C8"/>
    <w:rsid w:val="009B2D4A"/>
    <w:rsid w:val="009B2F85"/>
    <w:rsid w:val="009B3366"/>
    <w:rsid w:val="009B33EE"/>
    <w:rsid w:val="009B3A99"/>
    <w:rsid w:val="009B40C9"/>
    <w:rsid w:val="009B47EE"/>
    <w:rsid w:val="009B48DF"/>
    <w:rsid w:val="009B4C60"/>
    <w:rsid w:val="009B5BAC"/>
    <w:rsid w:val="009B5D0E"/>
    <w:rsid w:val="009B5F5E"/>
    <w:rsid w:val="009B6112"/>
    <w:rsid w:val="009B6281"/>
    <w:rsid w:val="009B6318"/>
    <w:rsid w:val="009B6937"/>
    <w:rsid w:val="009B6D0F"/>
    <w:rsid w:val="009B6F95"/>
    <w:rsid w:val="009B7052"/>
    <w:rsid w:val="009B70E9"/>
    <w:rsid w:val="009B732B"/>
    <w:rsid w:val="009B7527"/>
    <w:rsid w:val="009B7BE8"/>
    <w:rsid w:val="009B7C71"/>
    <w:rsid w:val="009B7CCD"/>
    <w:rsid w:val="009B7D89"/>
    <w:rsid w:val="009B7F50"/>
    <w:rsid w:val="009C017B"/>
    <w:rsid w:val="009C072D"/>
    <w:rsid w:val="009C079D"/>
    <w:rsid w:val="009C080E"/>
    <w:rsid w:val="009C0CDF"/>
    <w:rsid w:val="009C1498"/>
    <w:rsid w:val="009C1F86"/>
    <w:rsid w:val="009C21CB"/>
    <w:rsid w:val="009C2F99"/>
    <w:rsid w:val="009C3040"/>
    <w:rsid w:val="009C3920"/>
    <w:rsid w:val="009C3B89"/>
    <w:rsid w:val="009C3BF3"/>
    <w:rsid w:val="009C3C6C"/>
    <w:rsid w:val="009C3CC1"/>
    <w:rsid w:val="009C477B"/>
    <w:rsid w:val="009C488C"/>
    <w:rsid w:val="009C4F08"/>
    <w:rsid w:val="009C4F26"/>
    <w:rsid w:val="009C5056"/>
    <w:rsid w:val="009C5398"/>
    <w:rsid w:val="009C5399"/>
    <w:rsid w:val="009C6085"/>
    <w:rsid w:val="009C6275"/>
    <w:rsid w:val="009C6CBE"/>
    <w:rsid w:val="009C780C"/>
    <w:rsid w:val="009C7C33"/>
    <w:rsid w:val="009D01E2"/>
    <w:rsid w:val="009D05A9"/>
    <w:rsid w:val="009D0ED1"/>
    <w:rsid w:val="009D112E"/>
    <w:rsid w:val="009D122E"/>
    <w:rsid w:val="009D1556"/>
    <w:rsid w:val="009D194B"/>
    <w:rsid w:val="009D22B4"/>
    <w:rsid w:val="009D23BF"/>
    <w:rsid w:val="009D23DE"/>
    <w:rsid w:val="009D2BF4"/>
    <w:rsid w:val="009D2D5C"/>
    <w:rsid w:val="009D2ED7"/>
    <w:rsid w:val="009D397B"/>
    <w:rsid w:val="009D3CA7"/>
    <w:rsid w:val="009D4112"/>
    <w:rsid w:val="009D4C72"/>
    <w:rsid w:val="009D4CCD"/>
    <w:rsid w:val="009D4F83"/>
    <w:rsid w:val="009D605D"/>
    <w:rsid w:val="009D7601"/>
    <w:rsid w:val="009D76B8"/>
    <w:rsid w:val="009D79D1"/>
    <w:rsid w:val="009D7A22"/>
    <w:rsid w:val="009D7A29"/>
    <w:rsid w:val="009D7EF7"/>
    <w:rsid w:val="009E0001"/>
    <w:rsid w:val="009E0789"/>
    <w:rsid w:val="009E0A70"/>
    <w:rsid w:val="009E0E6F"/>
    <w:rsid w:val="009E10E5"/>
    <w:rsid w:val="009E1209"/>
    <w:rsid w:val="009E1215"/>
    <w:rsid w:val="009E19BF"/>
    <w:rsid w:val="009E1FA8"/>
    <w:rsid w:val="009E1FE1"/>
    <w:rsid w:val="009E251D"/>
    <w:rsid w:val="009E2D07"/>
    <w:rsid w:val="009E2E2C"/>
    <w:rsid w:val="009E3045"/>
    <w:rsid w:val="009E3655"/>
    <w:rsid w:val="009E3D86"/>
    <w:rsid w:val="009E3F2C"/>
    <w:rsid w:val="009E411D"/>
    <w:rsid w:val="009E48EC"/>
    <w:rsid w:val="009E546A"/>
    <w:rsid w:val="009E5B2A"/>
    <w:rsid w:val="009E602D"/>
    <w:rsid w:val="009E73DE"/>
    <w:rsid w:val="009E7813"/>
    <w:rsid w:val="009E7A4C"/>
    <w:rsid w:val="009F0559"/>
    <w:rsid w:val="009F05B6"/>
    <w:rsid w:val="009F05C5"/>
    <w:rsid w:val="009F0677"/>
    <w:rsid w:val="009F0764"/>
    <w:rsid w:val="009F149C"/>
    <w:rsid w:val="009F16EB"/>
    <w:rsid w:val="009F187C"/>
    <w:rsid w:val="009F1A51"/>
    <w:rsid w:val="009F1EA7"/>
    <w:rsid w:val="009F1EDD"/>
    <w:rsid w:val="009F219C"/>
    <w:rsid w:val="009F2220"/>
    <w:rsid w:val="009F2715"/>
    <w:rsid w:val="009F28D0"/>
    <w:rsid w:val="009F2903"/>
    <w:rsid w:val="009F2B1B"/>
    <w:rsid w:val="009F3E4D"/>
    <w:rsid w:val="009F3EE5"/>
    <w:rsid w:val="009F412C"/>
    <w:rsid w:val="009F4C9A"/>
    <w:rsid w:val="009F519A"/>
    <w:rsid w:val="009F5686"/>
    <w:rsid w:val="009F5B0E"/>
    <w:rsid w:val="009F5B2C"/>
    <w:rsid w:val="009F6288"/>
    <w:rsid w:val="009F6512"/>
    <w:rsid w:val="009F6B64"/>
    <w:rsid w:val="009F73AB"/>
    <w:rsid w:val="009F7639"/>
    <w:rsid w:val="00A00095"/>
    <w:rsid w:val="00A00190"/>
    <w:rsid w:val="00A005F4"/>
    <w:rsid w:val="00A008EB"/>
    <w:rsid w:val="00A01322"/>
    <w:rsid w:val="00A016B7"/>
    <w:rsid w:val="00A01AB1"/>
    <w:rsid w:val="00A0200C"/>
    <w:rsid w:val="00A023EA"/>
    <w:rsid w:val="00A02439"/>
    <w:rsid w:val="00A02985"/>
    <w:rsid w:val="00A02E84"/>
    <w:rsid w:val="00A02F9E"/>
    <w:rsid w:val="00A030B0"/>
    <w:rsid w:val="00A0351B"/>
    <w:rsid w:val="00A04057"/>
    <w:rsid w:val="00A047C4"/>
    <w:rsid w:val="00A04DDB"/>
    <w:rsid w:val="00A051AB"/>
    <w:rsid w:val="00A0596F"/>
    <w:rsid w:val="00A05E13"/>
    <w:rsid w:val="00A06497"/>
    <w:rsid w:val="00A06605"/>
    <w:rsid w:val="00A066EB"/>
    <w:rsid w:val="00A06E77"/>
    <w:rsid w:val="00A06F77"/>
    <w:rsid w:val="00A07387"/>
    <w:rsid w:val="00A073B5"/>
    <w:rsid w:val="00A07B68"/>
    <w:rsid w:val="00A07F0C"/>
    <w:rsid w:val="00A10259"/>
    <w:rsid w:val="00A10B67"/>
    <w:rsid w:val="00A11332"/>
    <w:rsid w:val="00A1150E"/>
    <w:rsid w:val="00A11E3C"/>
    <w:rsid w:val="00A1213E"/>
    <w:rsid w:val="00A12390"/>
    <w:rsid w:val="00A12760"/>
    <w:rsid w:val="00A12B38"/>
    <w:rsid w:val="00A13318"/>
    <w:rsid w:val="00A13699"/>
    <w:rsid w:val="00A13BB4"/>
    <w:rsid w:val="00A148DE"/>
    <w:rsid w:val="00A14F6D"/>
    <w:rsid w:val="00A1509B"/>
    <w:rsid w:val="00A153C5"/>
    <w:rsid w:val="00A1543F"/>
    <w:rsid w:val="00A154C8"/>
    <w:rsid w:val="00A1592A"/>
    <w:rsid w:val="00A15ABD"/>
    <w:rsid w:val="00A16A5A"/>
    <w:rsid w:val="00A1708D"/>
    <w:rsid w:val="00A17167"/>
    <w:rsid w:val="00A1774C"/>
    <w:rsid w:val="00A17A32"/>
    <w:rsid w:val="00A17A4E"/>
    <w:rsid w:val="00A17CC6"/>
    <w:rsid w:val="00A2007D"/>
    <w:rsid w:val="00A20414"/>
    <w:rsid w:val="00A207B8"/>
    <w:rsid w:val="00A208B7"/>
    <w:rsid w:val="00A208BD"/>
    <w:rsid w:val="00A20AAB"/>
    <w:rsid w:val="00A20F83"/>
    <w:rsid w:val="00A20FE6"/>
    <w:rsid w:val="00A21067"/>
    <w:rsid w:val="00A21364"/>
    <w:rsid w:val="00A2152E"/>
    <w:rsid w:val="00A227ED"/>
    <w:rsid w:val="00A22958"/>
    <w:rsid w:val="00A22A84"/>
    <w:rsid w:val="00A22C42"/>
    <w:rsid w:val="00A2377F"/>
    <w:rsid w:val="00A23803"/>
    <w:rsid w:val="00A239DE"/>
    <w:rsid w:val="00A23B21"/>
    <w:rsid w:val="00A23CEB"/>
    <w:rsid w:val="00A242F4"/>
    <w:rsid w:val="00A24526"/>
    <w:rsid w:val="00A24603"/>
    <w:rsid w:val="00A24DF3"/>
    <w:rsid w:val="00A25157"/>
    <w:rsid w:val="00A2524E"/>
    <w:rsid w:val="00A25E02"/>
    <w:rsid w:val="00A25E32"/>
    <w:rsid w:val="00A26033"/>
    <w:rsid w:val="00A267A1"/>
    <w:rsid w:val="00A26C90"/>
    <w:rsid w:val="00A26E5C"/>
    <w:rsid w:val="00A27254"/>
    <w:rsid w:val="00A27512"/>
    <w:rsid w:val="00A27CF6"/>
    <w:rsid w:val="00A305A3"/>
    <w:rsid w:val="00A307CE"/>
    <w:rsid w:val="00A30CC4"/>
    <w:rsid w:val="00A31CB9"/>
    <w:rsid w:val="00A32093"/>
    <w:rsid w:val="00A3244F"/>
    <w:rsid w:val="00A328C8"/>
    <w:rsid w:val="00A32BC9"/>
    <w:rsid w:val="00A32DE6"/>
    <w:rsid w:val="00A333D0"/>
    <w:rsid w:val="00A3348A"/>
    <w:rsid w:val="00A3381F"/>
    <w:rsid w:val="00A33A24"/>
    <w:rsid w:val="00A33A54"/>
    <w:rsid w:val="00A33D4E"/>
    <w:rsid w:val="00A34500"/>
    <w:rsid w:val="00A34737"/>
    <w:rsid w:val="00A34F80"/>
    <w:rsid w:val="00A3502F"/>
    <w:rsid w:val="00A352C0"/>
    <w:rsid w:val="00A35971"/>
    <w:rsid w:val="00A35E2E"/>
    <w:rsid w:val="00A364F5"/>
    <w:rsid w:val="00A365E6"/>
    <w:rsid w:val="00A36807"/>
    <w:rsid w:val="00A36BEA"/>
    <w:rsid w:val="00A36EF8"/>
    <w:rsid w:val="00A37726"/>
    <w:rsid w:val="00A3791D"/>
    <w:rsid w:val="00A37D7D"/>
    <w:rsid w:val="00A40099"/>
    <w:rsid w:val="00A40670"/>
    <w:rsid w:val="00A40A56"/>
    <w:rsid w:val="00A412A0"/>
    <w:rsid w:val="00A41497"/>
    <w:rsid w:val="00A41785"/>
    <w:rsid w:val="00A418F2"/>
    <w:rsid w:val="00A41DC5"/>
    <w:rsid w:val="00A4234A"/>
    <w:rsid w:val="00A426AF"/>
    <w:rsid w:val="00A42C05"/>
    <w:rsid w:val="00A432D1"/>
    <w:rsid w:val="00A432DD"/>
    <w:rsid w:val="00A43694"/>
    <w:rsid w:val="00A43A24"/>
    <w:rsid w:val="00A43D36"/>
    <w:rsid w:val="00A43E3B"/>
    <w:rsid w:val="00A4407E"/>
    <w:rsid w:val="00A448D2"/>
    <w:rsid w:val="00A448E1"/>
    <w:rsid w:val="00A44D0A"/>
    <w:rsid w:val="00A450BB"/>
    <w:rsid w:val="00A450FE"/>
    <w:rsid w:val="00A45206"/>
    <w:rsid w:val="00A45D9D"/>
    <w:rsid w:val="00A4603C"/>
    <w:rsid w:val="00A47927"/>
    <w:rsid w:val="00A504D4"/>
    <w:rsid w:val="00A510FC"/>
    <w:rsid w:val="00A51445"/>
    <w:rsid w:val="00A51B60"/>
    <w:rsid w:val="00A51BB3"/>
    <w:rsid w:val="00A51DA2"/>
    <w:rsid w:val="00A521DC"/>
    <w:rsid w:val="00A52469"/>
    <w:rsid w:val="00A527CD"/>
    <w:rsid w:val="00A52A59"/>
    <w:rsid w:val="00A52DC7"/>
    <w:rsid w:val="00A531D0"/>
    <w:rsid w:val="00A54158"/>
    <w:rsid w:val="00A5446F"/>
    <w:rsid w:val="00A54A11"/>
    <w:rsid w:val="00A54B24"/>
    <w:rsid w:val="00A54C04"/>
    <w:rsid w:val="00A553AA"/>
    <w:rsid w:val="00A5564C"/>
    <w:rsid w:val="00A55830"/>
    <w:rsid w:val="00A55C65"/>
    <w:rsid w:val="00A55C78"/>
    <w:rsid w:val="00A55FB7"/>
    <w:rsid w:val="00A56C22"/>
    <w:rsid w:val="00A56C50"/>
    <w:rsid w:val="00A57438"/>
    <w:rsid w:val="00A574A2"/>
    <w:rsid w:val="00A5781B"/>
    <w:rsid w:val="00A57CEB"/>
    <w:rsid w:val="00A602A8"/>
    <w:rsid w:val="00A607C1"/>
    <w:rsid w:val="00A609FA"/>
    <w:rsid w:val="00A60AD1"/>
    <w:rsid w:val="00A60DB0"/>
    <w:rsid w:val="00A6111C"/>
    <w:rsid w:val="00A61B3B"/>
    <w:rsid w:val="00A61BDE"/>
    <w:rsid w:val="00A61E36"/>
    <w:rsid w:val="00A624BD"/>
    <w:rsid w:val="00A62668"/>
    <w:rsid w:val="00A63B1C"/>
    <w:rsid w:val="00A63F38"/>
    <w:rsid w:val="00A640C5"/>
    <w:rsid w:val="00A6468C"/>
    <w:rsid w:val="00A64EFD"/>
    <w:rsid w:val="00A65208"/>
    <w:rsid w:val="00A6547C"/>
    <w:rsid w:val="00A656F5"/>
    <w:rsid w:val="00A65A11"/>
    <w:rsid w:val="00A65E4C"/>
    <w:rsid w:val="00A66123"/>
    <w:rsid w:val="00A66372"/>
    <w:rsid w:val="00A66539"/>
    <w:rsid w:val="00A66A88"/>
    <w:rsid w:val="00A66EE7"/>
    <w:rsid w:val="00A671A3"/>
    <w:rsid w:val="00A671D2"/>
    <w:rsid w:val="00A6744E"/>
    <w:rsid w:val="00A67632"/>
    <w:rsid w:val="00A677EA"/>
    <w:rsid w:val="00A67BAC"/>
    <w:rsid w:val="00A67C8B"/>
    <w:rsid w:val="00A67D56"/>
    <w:rsid w:val="00A706D3"/>
    <w:rsid w:val="00A71679"/>
    <w:rsid w:val="00A71691"/>
    <w:rsid w:val="00A72735"/>
    <w:rsid w:val="00A729D3"/>
    <w:rsid w:val="00A72A50"/>
    <w:rsid w:val="00A72AF3"/>
    <w:rsid w:val="00A72F72"/>
    <w:rsid w:val="00A7326C"/>
    <w:rsid w:val="00A735B8"/>
    <w:rsid w:val="00A73D68"/>
    <w:rsid w:val="00A74610"/>
    <w:rsid w:val="00A746D3"/>
    <w:rsid w:val="00A74BDA"/>
    <w:rsid w:val="00A75740"/>
    <w:rsid w:val="00A76949"/>
    <w:rsid w:val="00A76F22"/>
    <w:rsid w:val="00A77101"/>
    <w:rsid w:val="00A771C2"/>
    <w:rsid w:val="00A77A4B"/>
    <w:rsid w:val="00A77BAD"/>
    <w:rsid w:val="00A77BFC"/>
    <w:rsid w:val="00A77F11"/>
    <w:rsid w:val="00A801EC"/>
    <w:rsid w:val="00A807A2"/>
    <w:rsid w:val="00A80889"/>
    <w:rsid w:val="00A80CE3"/>
    <w:rsid w:val="00A812F1"/>
    <w:rsid w:val="00A825FB"/>
    <w:rsid w:val="00A828FD"/>
    <w:rsid w:val="00A82BAC"/>
    <w:rsid w:val="00A83627"/>
    <w:rsid w:val="00A83BAC"/>
    <w:rsid w:val="00A83D8F"/>
    <w:rsid w:val="00A842AC"/>
    <w:rsid w:val="00A843EB"/>
    <w:rsid w:val="00A8445F"/>
    <w:rsid w:val="00A8518B"/>
    <w:rsid w:val="00A855CF"/>
    <w:rsid w:val="00A858F0"/>
    <w:rsid w:val="00A85A2C"/>
    <w:rsid w:val="00A8604E"/>
    <w:rsid w:val="00A86241"/>
    <w:rsid w:val="00A867EE"/>
    <w:rsid w:val="00A86903"/>
    <w:rsid w:val="00A869E6"/>
    <w:rsid w:val="00A874E3"/>
    <w:rsid w:val="00A8770E"/>
    <w:rsid w:val="00A878D7"/>
    <w:rsid w:val="00A87AAB"/>
    <w:rsid w:val="00A87AD2"/>
    <w:rsid w:val="00A900A1"/>
    <w:rsid w:val="00A90434"/>
    <w:rsid w:val="00A90CD7"/>
    <w:rsid w:val="00A910DC"/>
    <w:rsid w:val="00A91408"/>
    <w:rsid w:val="00A91710"/>
    <w:rsid w:val="00A91A99"/>
    <w:rsid w:val="00A91FBA"/>
    <w:rsid w:val="00A91FFC"/>
    <w:rsid w:val="00A920E3"/>
    <w:rsid w:val="00A92261"/>
    <w:rsid w:val="00A922F3"/>
    <w:rsid w:val="00A9246E"/>
    <w:rsid w:val="00A927A9"/>
    <w:rsid w:val="00A92A68"/>
    <w:rsid w:val="00A92D92"/>
    <w:rsid w:val="00A9351E"/>
    <w:rsid w:val="00A9385B"/>
    <w:rsid w:val="00A93D1C"/>
    <w:rsid w:val="00A940EF"/>
    <w:rsid w:val="00A948D3"/>
    <w:rsid w:val="00A94E4D"/>
    <w:rsid w:val="00A94EDB"/>
    <w:rsid w:val="00A9521B"/>
    <w:rsid w:val="00A958E2"/>
    <w:rsid w:val="00A9594B"/>
    <w:rsid w:val="00A95F59"/>
    <w:rsid w:val="00A962DE"/>
    <w:rsid w:val="00A9634A"/>
    <w:rsid w:val="00A967D4"/>
    <w:rsid w:val="00A9759F"/>
    <w:rsid w:val="00A97A2C"/>
    <w:rsid w:val="00AA0007"/>
    <w:rsid w:val="00AA022B"/>
    <w:rsid w:val="00AA030B"/>
    <w:rsid w:val="00AA0649"/>
    <w:rsid w:val="00AA0BF4"/>
    <w:rsid w:val="00AA1AAC"/>
    <w:rsid w:val="00AA1CAA"/>
    <w:rsid w:val="00AA1DD3"/>
    <w:rsid w:val="00AA2145"/>
    <w:rsid w:val="00AA221D"/>
    <w:rsid w:val="00AA2313"/>
    <w:rsid w:val="00AA234E"/>
    <w:rsid w:val="00AA2C83"/>
    <w:rsid w:val="00AA2F80"/>
    <w:rsid w:val="00AA3D6A"/>
    <w:rsid w:val="00AA4628"/>
    <w:rsid w:val="00AA475B"/>
    <w:rsid w:val="00AA4B8E"/>
    <w:rsid w:val="00AA5229"/>
    <w:rsid w:val="00AA52E2"/>
    <w:rsid w:val="00AA53FD"/>
    <w:rsid w:val="00AA557F"/>
    <w:rsid w:val="00AA5609"/>
    <w:rsid w:val="00AA570B"/>
    <w:rsid w:val="00AA5731"/>
    <w:rsid w:val="00AA5862"/>
    <w:rsid w:val="00AA5D6D"/>
    <w:rsid w:val="00AA5E7A"/>
    <w:rsid w:val="00AA63B6"/>
    <w:rsid w:val="00AA6843"/>
    <w:rsid w:val="00AA72A3"/>
    <w:rsid w:val="00AA778E"/>
    <w:rsid w:val="00AA7A08"/>
    <w:rsid w:val="00AA7BEB"/>
    <w:rsid w:val="00AA7D00"/>
    <w:rsid w:val="00AB048C"/>
    <w:rsid w:val="00AB180D"/>
    <w:rsid w:val="00AB1CAC"/>
    <w:rsid w:val="00AB2498"/>
    <w:rsid w:val="00AB26A1"/>
    <w:rsid w:val="00AB29BA"/>
    <w:rsid w:val="00AB2B60"/>
    <w:rsid w:val="00AB2B73"/>
    <w:rsid w:val="00AB31AB"/>
    <w:rsid w:val="00AB3AA2"/>
    <w:rsid w:val="00AB3AF2"/>
    <w:rsid w:val="00AB3BA9"/>
    <w:rsid w:val="00AB3C44"/>
    <w:rsid w:val="00AB4009"/>
    <w:rsid w:val="00AB51FA"/>
    <w:rsid w:val="00AB589A"/>
    <w:rsid w:val="00AB5F5F"/>
    <w:rsid w:val="00AB5F63"/>
    <w:rsid w:val="00AB63BC"/>
    <w:rsid w:val="00AB6638"/>
    <w:rsid w:val="00AB700F"/>
    <w:rsid w:val="00AB74A3"/>
    <w:rsid w:val="00AB76F5"/>
    <w:rsid w:val="00AB78FF"/>
    <w:rsid w:val="00AB790D"/>
    <w:rsid w:val="00AB7941"/>
    <w:rsid w:val="00AC01A4"/>
    <w:rsid w:val="00AC0821"/>
    <w:rsid w:val="00AC0BA2"/>
    <w:rsid w:val="00AC1123"/>
    <w:rsid w:val="00AC1429"/>
    <w:rsid w:val="00AC1508"/>
    <w:rsid w:val="00AC1675"/>
    <w:rsid w:val="00AC1751"/>
    <w:rsid w:val="00AC196B"/>
    <w:rsid w:val="00AC1EAD"/>
    <w:rsid w:val="00AC27C1"/>
    <w:rsid w:val="00AC2B09"/>
    <w:rsid w:val="00AC2CD8"/>
    <w:rsid w:val="00AC2DBE"/>
    <w:rsid w:val="00AC3799"/>
    <w:rsid w:val="00AC38CC"/>
    <w:rsid w:val="00AC39C3"/>
    <w:rsid w:val="00AC4637"/>
    <w:rsid w:val="00AC48E7"/>
    <w:rsid w:val="00AC4DCD"/>
    <w:rsid w:val="00AC51DB"/>
    <w:rsid w:val="00AC5BB9"/>
    <w:rsid w:val="00AC5DF6"/>
    <w:rsid w:val="00AC5F8D"/>
    <w:rsid w:val="00AC6115"/>
    <w:rsid w:val="00AC6139"/>
    <w:rsid w:val="00AC634D"/>
    <w:rsid w:val="00AC63E9"/>
    <w:rsid w:val="00AC65D8"/>
    <w:rsid w:val="00AC73EC"/>
    <w:rsid w:val="00AC74CB"/>
    <w:rsid w:val="00AC7536"/>
    <w:rsid w:val="00AC770B"/>
    <w:rsid w:val="00AC7AAE"/>
    <w:rsid w:val="00AC7AC7"/>
    <w:rsid w:val="00AD01FC"/>
    <w:rsid w:val="00AD0262"/>
    <w:rsid w:val="00AD0BD5"/>
    <w:rsid w:val="00AD0BE8"/>
    <w:rsid w:val="00AD0D44"/>
    <w:rsid w:val="00AD0E25"/>
    <w:rsid w:val="00AD105A"/>
    <w:rsid w:val="00AD110A"/>
    <w:rsid w:val="00AD11B4"/>
    <w:rsid w:val="00AD11E8"/>
    <w:rsid w:val="00AD15AA"/>
    <w:rsid w:val="00AD15D9"/>
    <w:rsid w:val="00AD163E"/>
    <w:rsid w:val="00AD216F"/>
    <w:rsid w:val="00AD28F8"/>
    <w:rsid w:val="00AD2ADF"/>
    <w:rsid w:val="00AD2AF4"/>
    <w:rsid w:val="00AD3154"/>
    <w:rsid w:val="00AD370C"/>
    <w:rsid w:val="00AD3950"/>
    <w:rsid w:val="00AD3C95"/>
    <w:rsid w:val="00AD43FC"/>
    <w:rsid w:val="00AD4EFE"/>
    <w:rsid w:val="00AD59B9"/>
    <w:rsid w:val="00AD5CC7"/>
    <w:rsid w:val="00AD5CCB"/>
    <w:rsid w:val="00AD6032"/>
    <w:rsid w:val="00AD60A7"/>
    <w:rsid w:val="00AD68E9"/>
    <w:rsid w:val="00AD699F"/>
    <w:rsid w:val="00AD69FE"/>
    <w:rsid w:val="00AD6AC1"/>
    <w:rsid w:val="00AD72B9"/>
    <w:rsid w:val="00AD7366"/>
    <w:rsid w:val="00AD7419"/>
    <w:rsid w:val="00AD7B49"/>
    <w:rsid w:val="00AD7DFA"/>
    <w:rsid w:val="00AE0301"/>
    <w:rsid w:val="00AE04AD"/>
    <w:rsid w:val="00AE07F3"/>
    <w:rsid w:val="00AE0AC5"/>
    <w:rsid w:val="00AE0F05"/>
    <w:rsid w:val="00AE139E"/>
    <w:rsid w:val="00AE1C5A"/>
    <w:rsid w:val="00AE1C5B"/>
    <w:rsid w:val="00AE20F4"/>
    <w:rsid w:val="00AE244C"/>
    <w:rsid w:val="00AE25E3"/>
    <w:rsid w:val="00AE269F"/>
    <w:rsid w:val="00AE287E"/>
    <w:rsid w:val="00AE2B49"/>
    <w:rsid w:val="00AE2EC1"/>
    <w:rsid w:val="00AE2F97"/>
    <w:rsid w:val="00AE31E2"/>
    <w:rsid w:val="00AE3274"/>
    <w:rsid w:val="00AE34FB"/>
    <w:rsid w:val="00AE368F"/>
    <w:rsid w:val="00AE369A"/>
    <w:rsid w:val="00AE45D9"/>
    <w:rsid w:val="00AE472F"/>
    <w:rsid w:val="00AE5990"/>
    <w:rsid w:val="00AE64B6"/>
    <w:rsid w:val="00AE66F7"/>
    <w:rsid w:val="00AE6C93"/>
    <w:rsid w:val="00AE6F86"/>
    <w:rsid w:val="00AE72B6"/>
    <w:rsid w:val="00AE744B"/>
    <w:rsid w:val="00AE7609"/>
    <w:rsid w:val="00AE7D6B"/>
    <w:rsid w:val="00AF0AFE"/>
    <w:rsid w:val="00AF0EF8"/>
    <w:rsid w:val="00AF1132"/>
    <w:rsid w:val="00AF14CB"/>
    <w:rsid w:val="00AF15ED"/>
    <w:rsid w:val="00AF1E5A"/>
    <w:rsid w:val="00AF1E65"/>
    <w:rsid w:val="00AF2296"/>
    <w:rsid w:val="00AF22B4"/>
    <w:rsid w:val="00AF2BB4"/>
    <w:rsid w:val="00AF32BA"/>
    <w:rsid w:val="00AF3526"/>
    <w:rsid w:val="00AF38F1"/>
    <w:rsid w:val="00AF3C00"/>
    <w:rsid w:val="00AF3C57"/>
    <w:rsid w:val="00AF41EA"/>
    <w:rsid w:val="00AF4343"/>
    <w:rsid w:val="00AF47A3"/>
    <w:rsid w:val="00AF485D"/>
    <w:rsid w:val="00AF4925"/>
    <w:rsid w:val="00AF4B06"/>
    <w:rsid w:val="00AF504F"/>
    <w:rsid w:val="00AF64E7"/>
    <w:rsid w:val="00AF6A14"/>
    <w:rsid w:val="00AF6D37"/>
    <w:rsid w:val="00AF6F05"/>
    <w:rsid w:val="00AF70AD"/>
    <w:rsid w:val="00AF7285"/>
    <w:rsid w:val="00AF7DC3"/>
    <w:rsid w:val="00AF7F97"/>
    <w:rsid w:val="00B00247"/>
    <w:rsid w:val="00B002BF"/>
    <w:rsid w:val="00B00711"/>
    <w:rsid w:val="00B0079F"/>
    <w:rsid w:val="00B007F3"/>
    <w:rsid w:val="00B00ECE"/>
    <w:rsid w:val="00B012F7"/>
    <w:rsid w:val="00B01AE4"/>
    <w:rsid w:val="00B01FA7"/>
    <w:rsid w:val="00B02347"/>
    <w:rsid w:val="00B02491"/>
    <w:rsid w:val="00B029CF"/>
    <w:rsid w:val="00B02A30"/>
    <w:rsid w:val="00B02D73"/>
    <w:rsid w:val="00B03283"/>
    <w:rsid w:val="00B03F5E"/>
    <w:rsid w:val="00B0403F"/>
    <w:rsid w:val="00B04317"/>
    <w:rsid w:val="00B0472C"/>
    <w:rsid w:val="00B051CA"/>
    <w:rsid w:val="00B0529F"/>
    <w:rsid w:val="00B052F4"/>
    <w:rsid w:val="00B059CE"/>
    <w:rsid w:val="00B05C31"/>
    <w:rsid w:val="00B05D24"/>
    <w:rsid w:val="00B05DA5"/>
    <w:rsid w:val="00B05DBC"/>
    <w:rsid w:val="00B060CB"/>
    <w:rsid w:val="00B062FD"/>
    <w:rsid w:val="00B064BA"/>
    <w:rsid w:val="00B0665C"/>
    <w:rsid w:val="00B06771"/>
    <w:rsid w:val="00B068E9"/>
    <w:rsid w:val="00B06B8E"/>
    <w:rsid w:val="00B06D39"/>
    <w:rsid w:val="00B0706F"/>
    <w:rsid w:val="00B07B82"/>
    <w:rsid w:val="00B07DF1"/>
    <w:rsid w:val="00B07F4F"/>
    <w:rsid w:val="00B103BB"/>
    <w:rsid w:val="00B1044B"/>
    <w:rsid w:val="00B10486"/>
    <w:rsid w:val="00B104CA"/>
    <w:rsid w:val="00B10EA7"/>
    <w:rsid w:val="00B11176"/>
    <w:rsid w:val="00B114F4"/>
    <w:rsid w:val="00B1154C"/>
    <w:rsid w:val="00B1178F"/>
    <w:rsid w:val="00B117BC"/>
    <w:rsid w:val="00B11B39"/>
    <w:rsid w:val="00B11DFD"/>
    <w:rsid w:val="00B1203E"/>
    <w:rsid w:val="00B121E4"/>
    <w:rsid w:val="00B1220B"/>
    <w:rsid w:val="00B1251D"/>
    <w:rsid w:val="00B1270F"/>
    <w:rsid w:val="00B12AC8"/>
    <w:rsid w:val="00B12F93"/>
    <w:rsid w:val="00B13267"/>
    <w:rsid w:val="00B13964"/>
    <w:rsid w:val="00B13FE2"/>
    <w:rsid w:val="00B14728"/>
    <w:rsid w:val="00B14B2E"/>
    <w:rsid w:val="00B14E5F"/>
    <w:rsid w:val="00B14EC0"/>
    <w:rsid w:val="00B15075"/>
    <w:rsid w:val="00B15460"/>
    <w:rsid w:val="00B15503"/>
    <w:rsid w:val="00B155E3"/>
    <w:rsid w:val="00B158B1"/>
    <w:rsid w:val="00B159FD"/>
    <w:rsid w:val="00B15D7F"/>
    <w:rsid w:val="00B15F55"/>
    <w:rsid w:val="00B16545"/>
    <w:rsid w:val="00B167BB"/>
    <w:rsid w:val="00B1683F"/>
    <w:rsid w:val="00B2078D"/>
    <w:rsid w:val="00B207C7"/>
    <w:rsid w:val="00B20989"/>
    <w:rsid w:val="00B20ED5"/>
    <w:rsid w:val="00B21462"/>
    <w:rsid w:val="00B21D9A"/>
    <w:rsid w:val="00B21F75"/>
    <w:rsid w:val="00B22259"/>
    <w:rsid w:val="00B225A1"/>
    <w:rsid w:val="00B22B40"/>
    <w:rsid w:val="00B233B3"/>
    <w:rsid w:val="00B234EA"/>
    <w:rsid w:val="00B23813"/>
    <w:rsid w:val="00B23B19"/>
    <w:rsid w:val="00B23C2B"/>
    <w:rsid w:val="00B23E2B"/>
    <w:rsid w:val="00B23EB1"/>
    <w:rsid w:val="00B242CA"/>
    <w:rsid w:val="00B24890"/>
    <w:rsid w:val="00B24A1F"/>
    <w:rsid w:val="00B24B11"/>
    <w:rsid w:val="00B24E38"/>
    <w:rsid w:val="00B26380"/>
    <w:rsid w:val="00B263F7"/>
    <w:rsid w:val="00B26485"/>
    <w:rsid w:val="00B264DA"/>
    <w:rsid w:val="00B267CF"/>
    <w:rsid w:val="00B272E9"/>
    <w:rsid w:val="00B27719"/>
    <w:rsid w:val="00B3168E"/>
    <w:rsid w:val="00B317DA"/>
    <w:rsid w:val="00B31D35"/>
    <w:rsid w:val="00B31DD7"/>
    <w:rsid w:val="00B326F0"/>
    <w:rsid w:val="00B331AF"/>
    <w:rsid w:val="00B33418"/>
    <w:rsid w:val="00B3365B"/>
    <w:rsid w:val="00B337D6"/>
    <w:rsid w:val="00B33EF1"/>
    <w:rsid w:val="00B3480D"/>
    <w:rsid w:val="00B34A71"/>
    <w:rsid w:val="00B34B24"/>
    <w:rsid w:val="00B359A2"/>
    <w:rsid w:val="00B35E07"/>
    <w:rsid w:val="00B360BD"/>
    <w:rsid w:val="00B3618A"/>
    <w:rsid w:val="00B3623D"/>
    <w:rsid w:val="00B36250"/>
    <w:rsid w:val="00B36339"/>
    <w:rsid w:val="00B363DB"/>
    <w:rsid w:val="00B36420"/>
    <w:rsid w:val="00B3642F"/>
    <w:rsid w:val="00B3666F"/>
    <w:rsid w:val="00B367BC"/>
    <w:rsid w:val="00B370C3"/>
    <w:rsid w:val="00B3767F"/>
    <w:rsid w:val="00B3774E"/>
    <w:rsid w:val="00B37B74"/>
    <w:rsid w:val="00B37CE6"/>
    <w:rsid w:val="00B37DD8"/>
    <w:rsid w:val="00B4003E"/>
    <w:rsid w:val="00B40D70"/>
    <w:rsid w:val="00B41571"/>
    <w:rsid w:val="00B41575"/>
    <w:rsid w:val="00B41691"/>
    <w:rsid w:val="00B4184B"/>
    <w:rsid w:val="00B41FDF"/>
    <w:rsid w:val="00B42106"/>
    <w:rsid w:val="00B42162"/>
    <w:rsid w:val="00B4237D"/>
    <w:rsid w:val="00B429F2"/>
    <w:rsid w:val="00B42AFF"/>
    <w:rsid w:val="00B42E94"/>
    <w:rsid w:val="00B433E2"/>
    <w:rsid w:val="00B4348C"/>
    <w:rsid w:val="00B43496"/>
    <w:rsid w:val="00B43522"/>
    <w:rsid w:val="00B43C8E"/>
    <w:rsid w:val="00B43E8E"/>
    <w:rsid w:val="00B44396"/>
    <w:rsid w:val="00B449C2"/>
    <w:rsid w:val="00B44C12"/>
    <w:rsid w:val="00B459A5"/>
    <w:rsid w:val="00B45AC4"/>
    <w:rsid w:val="00B4613B"/>
    <w:rsid w:val="00B46522"/>
    <w:rsid w:val="00B46C36"/>
    <w:rsid w:val="00B46EA7"/>
    <w:rsid w:val="00B4717E"/>
    <w:rsid w:val="00B47194"/>
    <w:rsid w:val="00B47FA2"/>
    <w:rsid w:val="00B500B1"/>
    <w:rsid w:val="00B50142"/>
    <w:rsid w:val="00B5019E"/>
    <w:rsid w:val="00B50537"/>
    <w:rsid w:val="00B506C0"/>
    <w:rsid w:val="00B50E41"/>
    <w:rsid w:val="00B50EDD"/>
    <w:rsid w:val="00B50F64"/>
    <w:rsid w:val="00B51339"/>
    <w:rsid w:val="00B51694"/>
    <w:rsid w:val="00B51B76"/>
    <w:rsid w:val="00B51C80"/>
    <w:rsid w:val="00B52104"/>
    <w:rsid w:val="00B525EA"/>
    <w:rsid w:val="00B5279C"/>
    <w:rsid w:val="00B52DB9"/>
    <w:rsid w:val="00B53035"/>
    <w:rsid w:val="00B535E1"/>
    <w:rsid w:val="00B53B20"/>
    <w:rsid w:val="00B53C95"/>
    <w:rsid w:val="00B543AC"/>
    <w:rsid w:val="00B54515"/>
    <w:rsid w:val="00B54B39"/>
    <w:rsid w:val="00B54CEB"/>
    <w:rsid w:val="00B55243"/>
    <w:rsid w:val="00B5525C"/>
    <w:rsid w:val="00B5543D"/>
    <w:rsid w:val="00B55875"/>
    <w:rsid w:val="00B55D34"/>
    <w:rsid w:val="00B55F56"/>
    <w:rsid w:val="00B56117"/>
    <w:rsid w:val="00B562CA"/>
    <w:rsid w:val="00B5677F"/>
    <w:rsid w:val="00B57455"/>
    <w:rsid w:val="00B5772A"/>
    <w:rsid w:val="00B57814"/>
    <w:rsid w:val="00B57CC9"/>
    <w:rsid w:val="00B57D27"/>
    <w:rsid w:val="00B57DA2"/>
    <w:rsid w:val="00B57E40"/>
    <w:rsid w:val="00B60106"/>
    <w:rsid w:val="00B60ACC"/>
    <w:rsid w:val="00B60DB0"/>
    <w:rsid w:val="00B61DE8"/>
    <w:rsid w:val="00B61E78"/>
    <w:rsid w:val="00B62789"/>
    <w:rsid w:val="00B6281A"/>
    <w:rsid w:val="00B633E4"/>
    <w:rsid w:val="00B63724"/>
    <w:rsid w:val="00B63D21"/>
    <w:rsid w:val="00B64814"/>
    <w:rsid w:val="00B649C6"/>
    <w:rsid w:val="00B64C14"/>
    <w:rsid w:val="00B64C4E"/>
    <w:rsid w:val="00B651C0"/>
    <w:rsid w:val="00B65555"/>
    <w:rsid w:val="00B656B5"/>
    <w:rsid w:val="00B65F39"/>
    <w:rsid w:val="00B65FF6"/>
    <w:rsid w:val="00B66082"/>
    <w:rsid w:val="00B66915"/>
    <w:rsid w:val="00B66A3E"/>
    <w:rsid w:val="00B66B19"/>
    <w:rsid w:val="00B67399"/>
    <w:rsid w:val="00B673B3"/>
    <w:rsid w:val="00B674BF"/>
    <w:rsid w:val="00B7018C"/>
    <w:rsid w:val="00B7035B"/>
    <w:rsid w:val="00B70524"/>
    <w:rsid w:val="00B70864"/>
    <w:rsid w:val="00B7086A"/>
    <w:rsid w:val="00B70911"/>
    <w:rsid w:val="00B71953"/>
    <w:rsid w:val="00B71C25"/>
    <w:rsid w:val="00B721A7"/>
    <w:rsid w:val="00B7220E"/>
    <w:rsid w:val="00B722A3"/>
    <w:rsid w:val="00B72394"/>
    <w:rsid w:val="00B72396"/>
    <w:rsid w:val="00B723CD"/>
    <w:rsid w:val="00B728A2"/>
    <w:rsid w:val="00B728C2"/>
    <w:rsid w:val="00B72B3F"/>
    <w:rsid w:val="00B7304C"/>
    <w:rsid w:val="00B733C2"/>
    <w:rsid w:val="00B7342D"/>
    <w:rsid w:val="00B73857"/>
    <w:rsid w:val="00B738E3"/>
    <w:rsid w:val="00B74437"/>
    <w:rsid w:val="00B749FE"/>
    <w:rsid w:val="00B74A9B"/>
    <w:rsid w:val="00B75489"/>
    <w:rsid w:val="00B75CDC"/>
    <w:rsid w:val="00B75EAA"/>
    <w:rsid w:val="00B76038"/>
    <w:rsid w:val="00B76E0A"/>
    <w:rsid w:val="00B770A5"/>
    <w:rsid w:val="00B776B8"/>
    <w:rsid w:val="00B77CF7"/>
    <w:rsid w:val="00B77EEC"/>
    <w:rsid w:val="00B808F5"/>
    <w:rsid w:val="00B8095F"/>
    <w:rsid w:val="00B8107C"/>
    <w:rsid w:val="00B81172"/>
    <w:rsid w:val="00B81186"/>
    <w:rsid w:val="00B816EF"/>
    <w:rsid w:val="00B817E0"/>
    <w:rsid w:val="00B818D2"/>
    <w:rsid w:val="00B81EF5"/>
    <w:rsid w:val="00B82650"/>
    <w:rsid w:val="00B82A86"/>
    <w:rsid w:val="00B82BC0"/>
    <w:rsid w:val="00B82FE2"/>
    <w:rsid w:val="00B83019"/>
    <w:rsid w:val="00B8321C"/>
    <w:rsid w:val="00B832DF"/>
    <w:rsid w:val="00B83310"/>
    <w:rsid w:val="00B83339"/>
    <w:rsid w:val="00B8405F"/>
    <w:rsid w:val="00B841B7"/>
    <w:rsid w:val="00B847BB"/>
    <w:rsid w:val="00B8565F"/>
    <w:rsid w:val="00B856AE"/>
    <w:rsid w:val="00B85AC9"/>
    <w:rsid w:val="00B85E7D"/>
    <w:rsid w:val="00B8657C"/>
    <w:rsid w:val="00B86D27"/>
    <w:rsid w:val="00B86E9B"/>
    <w:rsid w:val="00B87C86"/>
    <w:rsid w:val="00B90DE9"/>
    <w:rsid w:val="00B91609"/>
    <w:rsid w:val="00B91997"/>
    <w:rsid w:val="00B9205B"/>
    <w:rsid w:val="00B92BBF"/>
    <w:rsid w:val="00B93057"/>
    <w:rsid w:val="00B9307C"/>
    <w:rsid w:val="00B931D9"/>
    <w:rsid w:val="00B93580"/>
    <w:rsid w:val="00B938E2"/>
    <w:rsid w:val="00B93D75"/>
    <w:rsid w:val="00B944E0"/>
    <w:rsid w:val="00B9458B"/>
    <w:rsid w:val="00B94A40"/>
    <w:rsid w:val="00B95671"/>
    <w:rsid w:val="00B95A07"/>
    <w:rsid w:val="00B95C03"/>
    <w:rsid w:val="00B95D15"/>
    <w:rsid w:val="00B966BD"/>
    <w:rsid w:val="00B96844"/>
    <w:rsid w:val="00B96D4B"/>
    <w:rsid w:val="00B96D67"/>
    <w:rsid w:val="00B96DC9"/>
    <w:rsid w:val="00B96E2A"/>
    <w:rsid w:val="00B96F91"/>
    <w:rsid w:val="00BA014F"/>
    <w:rsid w:val="00BA0473"/>
    <w:rsid w:val="00BA08C1"/>
    <w:rsid w:val="00BA0BF8"/>
    <w:rsid w:val="00BA0DCE"/>
    <w:rsid w:val="00BA10A7"/>
    <w:rsid w:val="00BA167A"/>
    <w:rsid w:val="00BA1810"/>
    <w:rsid w:val="00BA1D9A"/>
    <w:rsid w:val="00BA1E6A"/>
    <w:rsid w:val="00BA1FE8"/>
    <w:rsid w:val="00BA22E3"/>
    <w:rsid w:val="00BA282C"/>
    <w:rsid w:val="00BA28C5"/>
    <w:rsid w:val="00BA2CEA"/>
    <w:rsid w:val="00BA2D59"/>
    <w:rsid w:val="00BA2F17"/>
    <w:rsid w:val="00BA3154"/>
    <w:rsid w:val="00BA35A4"/>
    <w:rsid w:val="00BA4857"/>
    <w:rsid w:val="00BA490B"/>
    <w:rsid w:val="00BA49BE"/>
    <w:rsid w:val="00BA4CE1"/>
    <w:rsid w:val="00BA5426"/>
    <w:rsid w:val="00BA54A7"/>
    <w:rsid w:val="00BA5BAF"/>
    <w:rsid w:val="00BA638C"/>
    <w:rsid w:val="00BA66FC"/>
    <w:rsid w:val="00BA6C36"/>
    <w:rsid w:val="00BA70C2"/>
    <w:rsid w:val="00BA71A8"/>
    <w:rsid w:val="00BB001D"/>
    <w:rsid w:val="00BB0853"/>
    <w:rsid w:val="00BB0E70"/>
    <w:rsid w:val="00BB136A"/>
    <w:rsid w:val="00BB13CB"/>
    <w:rsid w:val="00BB1497"/>
    <w:rsid w:val="00BB14B1"/>
    <w:rsid w:val="00BB1D24"/>
    <w:rsid w:val="00BB20AE"/>
    <w:rsid w:val="00BB2925"/>
    <w:rsid w:val="00BB2D00"/>
    <w:rsid w:val="00BB2D0C"/>
    <w:rsid w:val="00BB30D4"/>
    <w:rsid w:val="00BB30E3"/>
    <w:rsid w:val="00BB3223"/>
    <w:rsid w:val="00BB341F"/>
    <w:rsid w:val="00BB355C"/>
    <w:rsid w:val="00BB3B8E"/>
    <w:rsid w:val="00BB41AB"/>
    <w:rsid w:val="00BB454F"/>
    <w:rsid w:val="00BB4565"/>
    <w:rsid w:val="00BB4662"/>
    <w:rsid w:val="00BB51D1"/>
    <w:rsid w:val="00BB55BE"/>
    <w:rsid w:val="00BB5742"/>
    <w:rsid w:val="00BB583D"/>
    <w:rsid w:val="00BB615B"/>
    <w:rsid w:val="00BB64CE"/>
    <w:rsid w:val="00BB65B8"/>
    <w:rsid w:val="00BB65C3"/>
    <w:rsid w:val="00BB6603"/>
    <w:rsid w:val="00BB6D33"/>
    <w:rsid w:val="00BB739E"/>
    <w:rsid w:val="00BB746C"/>
    <w:rsid w:val="00BB7E15"/>
    <w:rsid w:val="00BC00A3"/>
    <w:rsid w:val="00BC02F8"/>
    <w:rsid w:val="00BC0708"/>
    <w:rsid w:val="00BC0779"/>
    <w:rsid w:val="00BC11F1"/>
    <w:rsid w:val="00BC1297"/>
    <w:rsid w:val="00BC1500"/>
    <w:rsid w:val="00BC1539"/>
    <w:rsid w:val="00BC1964"/>
    <w:rsid w:val="00BC1B48"/>
    <w:rsid w:val="00BC1F9C"/>
    <w:rsid w:val="00BC2087"/>
    <w:rsid w:val="00BC20C8"/>
    <w:rsid w:val="00BC2119"/>
    <w:rsid w:val="00BC26AC"/>
    <w:rsid w:val="00BC27F3"/>
    <w:rsid w:val="00BC2E26"/>
    <w:rsid w:val="00BC33B8"/>
    <w:rsid w:val="00BC3575"/>
    <w:rsid w:val="00BC39D2"/>
    <w:rsid w:val="00BC3EE7"/>
    <w:rsid w:val="00BC3FA8"/>
    <w:rsid w:val="00BC42F6"/>
    <w:rsid w:val="00BC489B"/>
    <w:rsid w:val="00BC4D67"/>
    <w:rsid w:val="00BC54FF"/>
    <w:rsid w:val="00BC5D41"/>
    <w:rsid w:val="00BC6043"/>
    <w:rsid w:val="00BC6283"/>
    <w:rsid w:val="00BC6544"/>
    <w:rsid w:val="00BC65F4"/>
    <w:rsid w:val="00BC6606"/>
    <w:rsid w:val="00BC66D9"/>
    <w:rsid w:val="00BC68C2"/>
    <w:rsid w:val="00BC6A8C"/>
    <w:rsid w:val="00BC6CB7"/>
    <w:rsid w:val="00BC6FBE"/>
    <w:rsid w:val="00BC7012"/>
    <w:rsid w:val="00BC7820"/>
    <w:rsid w:val="00BC7A27"/>
    <w:rsid w:val="00BC7FC1"/>
    <w:rsid w:val="00BD003D"/>
    <w:rsid w:val="00BD02A9"/>
    <w:rsid w:val="00BD0343"/>
    <w:rsid w:val="00BD0E80"/>
    <w:rsid w:val="00BD16BA"/>
    <w:rsid w:val="00BD1A73"/>
    <w:rsid w:val="00BD1E51"/>
    <w:rsid w:val="00BD2087"/>
    <w:rsid w:val="00BD212C"/>
    <w:rsid w:val="00BD2453"/>
    <w:rsid w:val="00BD2786"/>
    <w:rsid w:val="00BD2BCD"/>
    <w:rsid w:val="00BD3908"/>
    <w:rsid w:val="00BD3CAE"/>
    <w:rsid w:val="00BD41D0"/>
    <w:rsid w:val="00BD4293"/>
    <w:rsid w:val="00BD43C0"/>
    <w:rsid w:val="00BD4FA2"/>
    <w:rsid w:val="00BD4FBC"/>
    <w:rsid w:val="00BD5853"/>
    <w:rsid w:val="00BD5946"/>
    <w:rsid w:val="00BD5C69"/>
    <w:rsid w:val="00BD5CCA"/>
    <w:rsid w:val="00BD5CE0"/>
    <w:rsid w:val="00BD5CFC"/>
    <w:rsid w:val="00BD6137"/>
    <w:rsid w:val="00BD624A"/>
    <w:rsid w:val="00BD647D"/>
    <w:rsid w:val="00BD683D"/>
    <w:rsid w:val="00BD6987"/>
    <w:rsid w:val="00BD6B82"/>
    <w:rsid w:val="00BD7843"/>
    <w:rsid w:val="00BD78EA"/>
    <w:rsid w:val="00BD79D4"/>
    <w:rsid w:val="00BD7CB0"/>
    <w:rsid w:val="00BE0858"/>
    <w:rsid w:val="00BE0CC1"/>
    <w:rsid w:val="00BE1170"/>
    <w:rsid w:val="00BE1331"/>
    <w:rsid w:val="00BE154E"/>
    <w:rsid w:val="00BE1AE0"/>
    <w:rsid w:val="00BE26A3"/>
    <w:rsid w:val="00BE26A5"/>
    <w:rsid w:val="00BE2DD8"/>
    <w:rsid w:val="00BE3071"/>
    <w:rsid w:val="00BE3B18"/>
    <w:rsid w:val="00BE3B76"/>
    <w:rsid w:val="00BE40E2"/>
    <w:rsid w:val="00BE453F"/>
    <w:rsid w:val="00BE4A03"/>
    <w:rsid w:val="00BE4FD0"/>
    <w:rsid w:val="00BE4FD7"/>
    <w:rsid w:val="00BE50B5"/>
    <w:rsid w:val="00BE5420"/>
    <w:rsid w:val="00BE55CB"/>
    <w:rsid w:val="00BE585E"/>
    <w:rsid w:val="00BE5899"/>
    <w:rsid w:val="00BE58CE"/>
    <w:rsid w:val="00BE5B0C"/>
    <w:rsid w:val="00BE5C38"/>
    <w:rsid w:val="00BE64FB"/>
    <w:rsid w:val="00BE6722"/>
    <w:rsid w:val="00BE673C"/>
    <w:rsid w:val="00BE6B53"/>
    <w:rsid w:val="00BE6C8A"/>
    <w:rsid w:val="00BE6DC3"/>
    <w:rsid w:val="00BE6EF1"/>
    <w:rsid w:val="00BE7033"/>
    <w:rsid w:val="00BE76A0"/>
    <w:rsid w:val="00BE7744"/>
    <w:rsid w:val="00BE7BAA"/>
    <w:rsid w:val="00BE7F5B"/>
    <w:rsid w:val="00BF02CB"/>
    <w:rsid w:val="00BF18CC"/>
    <w:rsid w:val="00BF20CE"/>
    <w:rsid w:val="00BF24B3"/>
    <w:rsid w:val="00BF265F"/>
    <w:rsid w:val="00BF26A7"/>
    <w:rsid w:val="00BF2B84"/>
    <w:rsid w:val="00BF2CB4"/>
    <w:rsid w:val="00BF2DCA"/>
    <w:rsid w:val="00BF3125"/>
    <w:rsid w:val="00BF32FB"/>
    <w:rsid w:val="00BF34EE"/>
    <w:rsid w:val="00BF3B02"/>
    <w:rsid w:val="00BF3CE6"/>
    <w:rsid w:val="00BF3F4D"/>
    <w:rsid w:val="00BF415A"/>
    <w:rsid w:val="00BF49CC"/>
    <w:rsid w:val="00BF4AE0"/>
    <w:rsid w:val="00BF5340"/>
    <w:rsid w:val="00BF5382"/>
    <w:rsid w:val="00BF58B8"/>
    <w:rsid w:val="00BF5A86"/>
    <w:rsid w:val="00BF5A96"/>
    <w:rsid w:val="00BF5FE1"/>
    <w:rsid w:val="00BF61C1"/>
    <w:rsid w:val="00BF6651"/>
    <w:rsid w:val="00BF69F9"/>
    <w:rsid w:val="00BF6AA0"/>
    <w:rsid w:val="00BF6AFB"/>
    <w:rsid w:val="00BF6B40"/>
    <w:rsid w:val="00BF6D32"/>
    <w:rsid w:val="00BF7F0B"/>
    <w:rsid w:val="00C0007E"/>
    <w:rsid w:val="00C000DE"/>
    <w:rsid w:val="00C003C9"/>
    <w:rsid w:val="00C003EC"/>
    <w:rsid w:val="00C00CC7"/>
    <w:rsid w:val="00C00D16"/>
    <w:rsid w:val="00C00FD0"/>
    <w:rsid w:val="00C01038"/>
    <w:rsid w:val="00C010C8"/>
    <w:rsid w:val="00C01721"/>
    <w:rsid w:val="00C01DD6"/>
    <w:rsid w:val="00C01E42"/>
    <w:rsid w:val="00C020AC"/>
    <w:rsid w:val="00C02342"/>
    <w:rsid w:val="00C02587"/>
    <w:rsid w:val="00C02E94"/>
    <w:rsid w:val="00C02EF5"/>
    <w:rsid w:val="00C03214"/>
    <w:rsid w:val="00C0333E"/>
    <w:rsid w:val="00C033B5"/>
    <w:rsid w:val="00C0345A"/>
    <w:rsid w:val="00C035F4"/>
    <w:rsid w:val="00C039A0"/>
    <w:rsid w:val="00C03B6B"/>
    <w:rsid w:val="00C03E11"/>
    <w:rsid w:val="00C03E66"/>
    <w:rsid w:val="00C04377"/>
    <w:rsid w:val="00C047A5"/>
    <w:rsid w:val="00C04AC2"/>
    <w:rsid w:val="00C04D20"/>
    <w:rsid w:val="00C0500B"/>
    <w:rsid w:val="00C0512F"/>
    <w:rsid w:val="00C05240"/>
    <w:rsid w:val="00C0595D"/>
    <w:rsid w:val="00C05CA1"/>
    <w:rsid w:val="00C05E95"/>
    <w:rsid w:val="00C06536"/>
    <w:rsid w:val="00C0661C"/>
    <w:rsid w:val="00C06E74"/>
    <w:rsid w:val="00C07508"/>
    <w:rsid w:val="00C07929"/>
    <w:rsid w:val="00C07984"/>
    <w:rsid w:val="00C07AAE"/>
    <w:rsid w:val="00C07D2F"/>
    <w:rsid w:val="00C07F39"/>
    <w:rsid w:val="00C10A1A"/>
    <w:rsid w:val="00C10B54"/>
    <w:rsid w:val="00C10D42"/>
    <w:rsid w:val="00C10E16"/>
    <w:rsid w:val="00C117D5"/>
    <w:rsid w:val="00C11A52"/>
    <w:rsid w:val="00C11CF2"/>
    <w:rsid w:val="00C12463"/>
    <w:rsid w:val="00C12572"/>
    <w:rsid w:val="00C127B1"/>
    <w:rsid w:val="00C12C84"/>
    <w:rsid w:val="00C12F18"/>
    <w:rsid w:val="00C13A25"/>
    <w:rsid w:val="00C13AA7"/>
    <w:rsid w:val="00C13DE1"/>
    <w:rsid w:val="00C1404D"/>
    <w:rsid w:val="00C14406"/>
    <w:rsid w:val="00C1457E"/>
    <w:rsid w:val="00C15754"/>
    <w:rsid w:val="00C15AAF"/>
    <w:rsid w:val="00C15B0A"/>
    <w:rsid w:val="00C1611D"/>
    <w:rsid w:val="00C16359"/>
    <w:rsid w:val="00C165AB"/>
    <w:rsid w:val="00C177B2"/>
    <w:rsid w:val="00C20381"/>
    <w:rsid w:val="00C2051D"/>
    <w:rsid w:val="00C20792"/>
    <w:rsid w:val="00C20FD6"/>
    <w:rsid w:val="00C21226"/>
    <w:rsid w:val="00C21454"/>
    <w:rsid w:val="00C21CC9"/>
    <w:rsid w:val="00C2254C"/>
    <w:rsid w:val="00C22900"/>
    <w:rsid w:val="00C23192"/>
    <w:rsid w:val="00C23666"/>
    <w:rsid w:val="00C2380C"/>
    <w:rsid w:val="00C24410"/>
    <w:rsid w:val="00C2447C"/>
    <w:rsid w:val="00C2455D"/>
    <w:rsid w:val="00C248C6"/>
    <w:rsid w:val="00C24AE9"/>
    <w:rsid w:val="00C24C68"/>
    <w:rsid w:val="00C24DCC"/>
    <w:rsid w:val="00C25467"/>
    <w:rsid w:val="00C25616"/>
    <w:rsid w:val="00C2574E"/>
    <w:rsid w:val="00C25C43"/>
    <w:rsid w:val="00C25F0E"/>
    <w:rsid w:val="00C2626F"/>
    <w:rsid w:val="00C262A7"/>
    <w:rsid w:val="00C265D3"/>
    <w:rsid w:val="00C27024"/>
    <w:rsid w:val="00C27095"/>
    <w:rsid w:val="00C27374"/>
    <w:rsid w:val="00C2744A"/>
    <w:rsid w:val="00C27A40"/>
    <w:rsid w:val="00C27D71"/>
    <w:rsid w:val="00C27DF0"/>
    <w:rsid w:val="00C30352"/>
    <w:rsid w:val="00C308A3"/>
    <w:rsid w:val="00C309A8"/>
    <w:rsid w:val="00C313BD"/>
    <w:rsid w:val="00C3271A"/>
    <w:rsid w:val="00C32B32"/>
    <w:rsid w:val="00C32B60"/>
    <w:rsid w:val="00C32F4A"/>
    <w:rsid w:val="00C33E9E"/>
    <w:rsid w:val="00C340AA"/>
    <w:rsid w:val="00C3466F"/>
    <w:rsid w:val="00C34995"/>
    <w:rsid w:val="00C34E78"/>
    <w:rsid w:val="00C34EEC"/>
    <w:rsid w:val="00C354FF"/>
    <w:rsid w:val="00C3563D"/>
    <w:rsid w:val="00C35C3B"/>
    <w:rsid w:val="00C35CE1"/>
    <w:rsid w:val="00C35E33"/>
    <w:rsid w:val="00C35FC4"/>
    <w:rsid w:val="00C363DE"/>
    <w:rsid w:val="00C369D2"/>
    <w:rsid w:val="00C36C72"/>
    <w:rsid w:val="00C36C8B"/>
    <w:rsid w:val="00C3747B"/>
    <w:rsid w:val="00C401B0"/>
    <w:rsid w:val="00C401BD"/>
    <w:rsid w:val="00C40296"/>
    <w:rsid w:val="00C40358"/>
    <w:rsid w:val="00C40B3F"/>
    <w:rsid w:val="00C410E7"/>
    <w:rsid w:val="00C4217A"/>
    <w:rsid w:val="00C4228B"/>
    <w:rsid w:val="00C4283E"/>
    <w:rsid w:val="00C43AB8"/>
    <w:rsid w:val="00C43D4E"/>
    <w:rsid w:val="00C43ED2"/>
    <w:rsid w:val="00C4418E"/>
    <w:rsid w:val="00C4425B"/>
    <w:rsid w:val="00C442CC"/>
    <w:rsid w:val="00C4514B"/>
    <w:rsid w:val="00C451D2"/>
    <w:rsid w:val="00C46244"/>
    <w:rsid w:val="00C46422"/>
    <w:rsid w:val="00C46669"/>
    <w:rsid w:val="00C46A37"/>
    <w:rsid w:val="00C46BC4"/>
    <w:rsid w:val="00C46E5F"/>
    <w:rsid w:val="00C47B40"/>
    <w:rsid w:val="00C47D2A"/>
    <w:rsid w:val="00C50068"/>
    <w:rsid w:val="00C50529"/>
    <w:rsid w:val="00C508C5"/>
    <w:rsid w:val="00C509B0"/>
    <w:rsid w:val="00C514CB"/>
    <w:rsid w:val="00C51850"/>
    <w:rsid w:val="00C5260D"/>
    <w:rsid w:val="00C5271C"/>
    <w:rsid w:val="00C52E11"/>
    <w:rsid w:val="00C5311C"/>
    <w:rsid w:val="00C53242"/>
    <w:rsid w:val="00C532D8"/>
    <w:rsid w:val="00C53894"/>
    <w:rsid w:val="00C539AF"/>
    <w:rsid w:val="00C53A0B"/>
    <w:rsid w:val="00C53C3D"/>
    <w:rsid w:val="00C54244"/>
    <w:rsid w:val="00C54A67"/>
    <w:rsid w:val="00C54D0F"/>
    <w:rsid w:val="00C54F1A"/>
    <w:rsid w:val="00C55062"/>
    <w:rsid w:val="00C5510D"/>
    <w:rsid w:val="00C55379"/>
    <w:rsid w:val="00C553B7"/>
    <w:rsid w:val="00C554DB"/>
    <w:rsid w:val="00C55CBB"/>
    <w:rsid w:val="00C55D10"/>
    <w:rsid w:val="00C560B3"/>
    <w:rsid w:val="00C560CD"/>
    <w:rsid w:val="00C56104"/>
    <w:rsid w:val="00C56359"/>
    <w:rsid w:val="00C56484"/>
    <w:rsid w:val="00C5670C"/>
    <w:rsid w:val="00C56EDE"/>
    <w:rsid w:val="00C572B8"/>
    <w:rsid w:val="00C601C8"/>
    <w:rsid w:val="00C607CE"/>
    <w:rsid w:val="00C608AD"/>
    <w:rsid w:val="00C60D58"/>
    <w:rsid w:val="00C61C73"/>
    <w:rsid w:val="00C62F78"/>
    <w:rsid w:val="00C63306"/>
    <w:rsid w:val="00C635D9"/>
    <w:rsid w:val="00C63BF3"/>
    <w:rsid w:val="00C63F64"/>
    <w:rsid w:val="00C6445F"/>
    <w:rsid w:val="00C6462D"/>
    <w:rsid w:val="00C646B6"/>
    <w:rsid w:val="00C64954"/>
    <w:rsid w:val="00C64BA0"/>
    <w:rsid w:val="00C64CEE"/>
    <w:rsid w:val="00C64D1A"/>
    <w:rsid w:val="00C65007"/>
    <w:rsid w:val="00C6508C"/>
    <w:rsid w:val="00C657BF"/>
    <w:rsid w:val="00C65D9D"/>
    <w:rsid w:val="00C66009"/>
    <w:rsid w:val="00C6685C"/>
    <w:rsid w:val="00C6688F"/>
    <w:rsid w:val="00C66E84"/>
    <w:rsid w:val="00C67543"/>
    <w:rsid w:val="00C679D0"/>
    <w:rsid w:val="00C679EE"/>
    <w:rsid w:val="00C67DA1"/>
    <w:rsid w:val="00C7015A"/>
    <w:rsid w:val="00C70712"/>
    <w:rsid w:val="00C70A9F"/>
    <w:rsid w:val="00C70ABB"/>
    <w:rsid w:val="00C70B9B"/>
    <w:rsid w:val="00C70BAE"/>
    <w:rsid w:val="00C7130E"/>
    <w:rsid w:val="00C71895"/>
    <w:rsid w:val="00C71D95"/>
    <w:rsid w:val="00C71E77"/>
    <w:rsid w:val="00C7284A"/>
    <w:rsid w:val="00C729B2"/>
    <w:rsid w:val="00C72A3E"/>
    <w:rsid w:val="00C73020"/>
    <w:rsid w:val="00C7302D"/>
    <w:rsid w:val="00C73568"/>
    <w:rsid w:val="00C7360C"/>
    <w:rsid w:val="00C73EEB"/>
    <w:rsid w:val="00C74615"/>
    <w:rsid w:val="00C74E6B"/>
    <w:rsid w:val="00C751B1"/>
    <w:rsid w:val="00C758F1"/>
    <w:rsid w:val="00C75B75"/>
    <w:rsid w:val="00C75CB0"/>
    <w:rsid w:val="00C76411"/>
    <w:rsid w:val="00C7694E"/>
    <w:rsid w:val="00C76A55"/>
    <w:rsid w:val="00C76DB7"/>
    <w:rsid w:val="00C76EDA"/>
    <w:rsid w:val="00C76EED"/>
    <w:rsid w:val="00C776D5"/>
    <w:rsid w:val="00C77955"/>
    <w:rsid w:val="00C77CED"/>
    <w:rsid w:val="00C77DCE"/>
    <w:rsid w:val="00C77DFA"/>
    <w:rsid w:val="00C8020F"/>
    <w:rsid w:val="00C80335"/>
    <w:rsid w:val="00C818CF"/>
    <w:rsid w:val="00C81B95"/>
    <w:rsid w:val="00C81BB2"/>
    <w:rsid w:val="00C81BB4"/>
    <w:rsid w:val="00C82056"/>
    <w:rsid w:val="00C821C6"/>
    <w:rsid w:val="00C82246"/>
    <w:rsid w:val="00C82C1E"/>
    <w:rsid w:val="00C82CFC"/>
    <w:rsid w:val="00C82E40"/>
    <w:rsid w:val="00C831E3"/>
    <w:rsid w:val="00C839B7"/>
    <w:rsid w:val="00C83A56"/>
    <w:rsid w:val="00C83B18"/>
    <w:rsid w:val="00C83E9A"/>
    <w:rsid w:val="00C848B0"/>
    <w:rsid w:val="00C84D79"/>
    <w:rsid w:val="00C8510B"/>
    <w:rsid w:val="00C851FF"/>
    <w:rsid w:val="00C85366"/>
    <w:rsid w:val="00C85436"/>
    <w:rsid w:val="00C85864"/>
    <w:rsid w:val="00C85CFA"/>
    <w:rsid w:val="00C8600B"/>
    <w:rsid w:val="00C862AE"/>
    <w:rsid w:val="00C86652"/>
    <w:rsid w:val="00C86814"/>
    <w:rsid w:val="00C8701E"/>
    <w:rsid w:val="00C87A4B"/>
    <w:rsid w:val="00C87C04"/>
    <w:rsid w:val="00C87CCB"/>
    <w:rsid w:val="00C90517"/>
    <w:rsid w:val="00C90B7A"/>
    <w:rsid w:val="00C90C8A"/>
    <w:rsid w:val="00C91306"/>
    <w:rsid w:val="00C9137D"/>
    <w:rsid w:val="00C91715"/>
    <w:rsid w:val="00C921C1"/>
    <w:rsid w:val="00C922A4"/>
    <w:rsid w:val="00C923D2"/>
    <w:rsid w:val="00C9265C"/>
    <w:rsid w:val="00C9282E"/>
    <w:rsid w:val="00C92896"/>
    <w:rsid w:val="00C92964"/>
    <w:rsid w:val="00C92A22"/>
    <w:rsid w:val="00C93230"/>
    <w:rsid w:val="00C93380"/>
    <w:rsid w:val="00C934CE"/>
    <w:rsid w:val="00C94183"/>
    <w:rsid w:val="00C941A5"/>
    <w:rsid w:val="00C942B5"/>
    <w:rsid w:val="00C95532"/>
    <w:rsid w:val="00C956AE"/>
    <w:rsid w:val="00C95C10"/>
    <w:rsid w:val="00C95E0B"/>
    <w:rsid w:val="00C961AB"/>
    <w:rsid w:val="00C963C4"/>
    <w:rsid w:val="00C9665D"/>
    <w:rsid w:val="00C96ECE"/>
    <w:rsid w:val="00C9733D"/>
    <w:rsid w:val="00C973A2"/>
    <w:rsid w:val="00C97468"/>
    <w:rsid w:val="00C9793D"/>
    <w:rsid w:val="00C97B69"/>
    <w:rsid w:val="00CA0240"/>
    <w:rsid w:val="00CA0370"/>
    <w:rsid w:val="00CA042C"/>
    <w:rsid w:val="00CA0537"/>
    <w:rsid w:val="00CA086F"/>
    <w:rsid w:val="00CA0C28"/>
    <w:rsid w:val="00CA0C55"/>
    <w:rsid w:val="00CA0DAC"/>
    <w:rsid w:val="00CA1C23"/>
    <w:rsid w:val="00CA225D"/>
    <w:rsid w:val="00CA24BD"/>
    <w:rsid w:val="00CA2C4A"/>
    <w:rsid w:val="00CA2F35"/>
    <w:rsid w:val="00CA3273"/>
    <w:rsid w:val="00CA3C7A"/>
    <w:rsid w:val="00CA3F75"/>
    <w:rsid w:val="00CA4209"/>
    <w:rsid w:val="00CA4C91"/>
    <w:rsid w:val="00CA4C9E"/>
    <w:rsid w:val="00CA4F88"/>
    <w:rsid w:val="00CA54A2"/>
    <w:rsid w:val="00CA5B6C"/>
    <w:rsid w:val="00CA5D0E"/>
    <w:rsid w:val="00CA614A"/>
    <w:rsid w:val="00CA61E1"/>
    <w:rsid w:val="00CA6D19"/>
    <w:rsid w:val="00CA6ED4"/>
    <w:rsid w:val="00CA6FC5"/>
    <w:rsid w:val="00CA73E5"/>
    <w:rsid w:val="00CA7768"/>
    <w:rsid w:val="00CA7795"/>
    <w:rsid w:val="00CA7CD9"/>
    <w:rsid w:val="00CA7ED4"/>
    <w:rsid w:val="00CB03CE"/>
    <w:rsid w:val="00CB0A00"/>
    <w:rsid w:val="00CB0CE1"/>
    <w:rsid w:val="00CB14FD"/>
    <w:rsid w:val="00CB1506"/>
    <w:rsid w:val="00CB188A"/>
    <w:rsid w:val="00CB18E2"/>
    <w:rsid w:val="00CB1906"/>
    <w:rsid w:val="00CB1D43"/>
    <w:rsid w:val="00CB1F77"/>
    <w:rsid w:val="00CB219C"/>
    <w:rsid w:val="00CB22E1"/>
    <w:rsid w:val="00CB2D79"/>
    <w:rsid w:val="00CB3285"/>
    <w:rsid w:val="00CB3654"/>
    <w:rsid w:val="00CB4551"/>
    <w:rsid w:val="00CB4556"/>
    <w:rsid w:val="00CB4E33"/>
    <w:rsid w:val="00CB4E4E"/>
    <w:rsid w:val="00CB5753"/>
    <w:rsid w:val="00CB5F96"/>
    <w:rsid w:val="00CB628C"/>
    <w:rsid w:val="00CB631E"/>
    <w:rsid w:val="00CB692B"/>
    <w:rsid w:val="00CB6AE8"/>
    <w:rsid w:val="00CB77E8"/>
    <w:rsid w:val="00CB78FB"/>
    <w:rsid w:val="00CB7C0B"/>
    <w:rsid w:val="00CC00E1"/>
    <w:rsid w:val="00CC027B"/>
    <w:rsid w:val="00CC04DC"/>
    <w:rsid w:val="00CC06A6"/>
    <w:rsid w:val="00CC09DD"/>
    <w:rsid w:val="00CC0BAD"/>
    <w:rsid w:val="00CC0CA1"/>
    <w:rsid w:val="00CC19EC"/>
    <w:rsid w:val="00CC1A08"/>
    <w:rsid w:val="00CC27FE"/>
    <w:rsid w:val="00CC2839"/>
    <w:rsid w:val="00CC2BE9"/>
    <w:rsid w:val="00CC2CA7"/>
    <w:rsid w:val="00CC2F28"/>
    <w:rsid w:val="00CC3166"/>
    <w:rsid w:val="00CC316F"/>
    <w:rsid w:val="00CC397B"/>
    <w:rsid w:val="00CC46A9"/>
    <w:rsid w:val="00CC4925"/>
    <w:rsid w:val="00CC4A18"/>
    <w:rsid w:val="00CC4A24"/>
    <w:rsid w:val="00CC4BF3"/>
    <w:rsid w:val="00CC5392"/>
    <w:rsid w:val="00CC58DD"/>
    <w:rsid w:val="00CC5D57"/>
    <w:rsid w:val="00CC5E34"/>
    <w:rsid w:val="00CC5F62"/>
    <w:rsid w:val="00CC68E6"/>
    <w:rsid w:val="00CC6AA4"/>
    <w:rsid w:val="00CC6EF8"/>
    <w:rsid w:val="00CC7174"/>
    <w:rsid w:val="00CC7857"/>
    <w:rsid w:val="00CC7D1A"/>
    <w:rsid w:val="00CD0089"/>
    <w:rsid w:val="00CD0660"/>
    <w:rsid w:val="00CD08F6"/>
    <w:rsid w:val="00CD0941"/>
    <w:rsid w:val="00CD0A3B"/>
    <w:rsid w:val="00CD0F6F"/>
    <w:rsid w:val="00CD181F"/>
    <w:rsid w:val="00CD1C21"/>
    <w:rsid w:val="00CD283F"/>
    <w:rsid w:val="00CD28A1"/>
    <w:rsid w:val="00CD2C09"/>
    <w:rsid w:val="00CD30A1"/>
    <w:rsid w:val="00CD3121"/>
    <w:rsid w:val="00CD391F"/>
    <w:rsid w:val="00CD40C1"/>
    <w:rsid w:val="00CD4598"/>
    <w:rsid w:val="00CD4673"/>
    <w:rsid w:val="00CD47E4"/>
    <w:rsid w:val="00CD4AB2"/>
    <w:rsid w:val="00CD4EB9"/>
    <w:rsid w:val="00CD57FB"/>
    <w:rsid w:val="00CD641D"/>
    <w:rsid w:val="00CD6898"/>
    <w:rsid w:val="00CD76A0"/>
    <w:rsid w:val="00CD7854"/>
    <w:rsid w:val="00CD7A7B"/>
    <w:rsid w:val="00CD7B8C"/>
    <w:rsid w:val="00CD7E1A"/>
    <w:rsid w:val="00CD7F56"/>
    <w:rsid w:val="00CE0932"/>
    <w:rsid w:val="00CE0A7D"/>
    <w:rsid w:val="00CE1091"/>
    <w:rsid w:val="00CE1D6B"/>
    <w:rsid w:val="00CE1F29"/>
    <w:rsid w:val="00CE233B"/>
    <w:rsid w:val="00CE23D6"/>
    <w:rsid w:val="00CE2761"/>
    <w:rsid w:val="00CE2C93"/>
    <w:rsid w:val="00CE3458"/>
    <w:rsid w:val="00CE3499"/>
    <w:rsid w:val="00CE3D6C"/>
    <w:rsid w:val="00CE3E99"/>
    <w:rsid w:val="00CE438A"/>
    <w:rsid w:val="00CE43D3"/>
    <w:rsid w:val="00CE49DF"/>
    <w:rsid w:val="00CE5E71"/>
    <w:rsid w:val="00CE6620"/>
    <w:rsid w:val="00CE6A0D"/>
    <w:rsid w:val="00CE6CA2"/>
    <w:rsid w:val="00CE70C5"/>
    <w:rsid w:val="00CE7166"/>
    <w:rsid w:val="00CE75CC"/>
    <w:rsid w:val="00CE77EE"/>
    <w:rsid w:val="00CE7A69"/>
    <w:rsid w:val="00CF00DB"/>
    <w:rsid w:val="00CF00E4"/>
    <w:rsid w:val="00CF0177"/>
    <w:rsid w:val="00CF037A"/>
    <w:rsid w:val="00CF0650"/>
    <w:rsid w:val="00CF0AFC"/>
    <w:rsid w:val="00CF1140"/>
    <w:rsid w:val="00CF12ED"/>
    <w:rsid w:val="00CF192E"/>
    <w:rsid w:val="00CF1978"/>
    <w:rsid w:val="00CF22C5"/>
    <w:rsid w:val="00CF253A"/>
    <w:rsid w:val="00CF36EB"/>
    <w:rsid w:val="00CF3DB5"/>
    <w:rsid w:val="00CF3FDE"/>
    <w:rsid w:val="00CF44C1"/>
    <w:rsid w:val="00CF4529"/>
    <w:rsid w:val="00CF4865"/>
    <w:rsid w:val="00CF4979"/>
    <w:rsid w:val="00CF4AE6"/>
    <w:rsid w:val="00CF4B94"/>
    <w:rsid w:val="00CF4E5D"/>
    <w:rsid w:val="00CF4FA1"/>
    <w:rsid w:val="00CF51F6"/>
    <w:rsid w:val="00CF550E"/>
    <w:rsid w:val="00CF5553"/>
    <w:rsid w:val="00CF5837"/>
    <w:rsid w:val="00CF58B2"/>
    <w:rsid w:val="00CF5B84"/>
    <w:rsid w:val="00CF5E54"/>
    <w:rsid w:val="00CF6432"/>
    <w:rsid w:val="00CF64AD"/>
    <w:rsid w:val="00CF6912"/>
    <w:rsid w:val="00CF73E7"/>
    <w:rsid w:val="00CF7C81"/>
    <w:rsid w:val="00D00514"/>
    <w:rsid w:val="00D00541"/>
    <w:rsid w:val="00D005D8"/>
    <w:rsid w:val="00D007DB"/>
    <w:rsid w:val="00D00D51"/>
    <w:rsid w:val="00D00EA4"/>
    <w:rsid w:val="00D01262"/>
    <w:rsid w:val="00D013B0"/>
    <w:rsid w:val="00D014D9"/>
    <w:rsid w:val="00D01889"/>
    <w:rsid w:val="00D01AC1"/>
    <w:rsid w:val="00D01E30"/>
    <w:rsid w:val="00D0204D"/>
    <w:rsid w:val="00D0204E"/>
    <w:rsid w:val="00D02976"/>
    <w:rsid w:val="00D02BF2"/>
    <w:rsid w:val="00D02EDD"/>
    <w:rsid w:val="00D02FC3"/>
    <w:rsid w:val="00D030BE"/>
    <w:rsid w:val="00D0385D"/>
    <w:rsid w:val="00D03B33"/>
    <w:rsid w:val="00D04013"/>
    <w:rsid w:val="00D045BE"/>
    <w:rsid w:val="00D04846"/>
    <w:rsid w:val="00D053B5"/>
    <w:rsid w:val="00D056B6"/>
    <w:rsid w:val="00D05A1D"/>
    <w:rsid w:val="00D05C8C"/>
    <w:rsid w:val="00D062BF"/>
    <w:rsid w:val="00D06AB6"/>
    <w:rsid w:val="00D06AB7"/>
    <w:rsid w:val="00D06B1F"/>
    <w:rsid w:val="00D06C14"/>
    <w:rsid w:val="00D070B4"/>
    <w:rsid w:val="00D07217"/>
    <w:rsid w:val="00D07349"/>
    <w:rsid w:val="00D07489"/>
    <w:rsid w:val="00D07E6A"/>
    <w:rsid w:val="00D10666"/>
    <w:rsid w:val="00D10673"/>
    <w:rsid w:val="00D10893"/>
    <w:rsid w:val="00D1129B"/>
    <w:rsid w:val="00D1190C"/>
    <w:rsid w:val="00D11A7A"/>
    <w:rsid w:val="00D121A9"/>
    <w:rsid w:val="00D12482"/>
    <w:rsid w:val="00D12EE5"/>
    <w:rsid w:val="00D12F72"/>
    <w:rsid w:val="00D132EF"/>
    <w:rsid w:val="00D134A7"/>
    <w:rsid w:val="00D13543"/>
    <w:rsid w:val="00D13548"/>
    <w:rsid w:val="00D135B4"/>
    <w:rsid w:val="00D13E6C"/>
    <w:rsid w:val="00D1424D"/>
    <w:rsid w:val="00D14428"/>
    <w:rsid w:val="00D14482"/>
    <w:rsid w:val="00D1469A"/>
    <w:rsid w:val="00D14C4D"/>
    <w:rsid w:val="00D14FB0"/>
    <w:rsid w:val="00D15453"/>
    <w:rsid w:val="00D1548F"/>
    <w:rsid w:val="00D16708"/>
    <w:rsid w:val="00D16B3B"/>
    <w:rsid w:val="00D16C4B"/>
    <w:rsid w:val="00D16E2C"/>
    <w:rsid w:val="00D17CEF"/>
    <w:rsid w:val="00D17DB5"/>
    <w:rsid w:val="00D17E91"/>
    <w:rsid w:val="00D201D8"/>
    <w:rsid w:val="00D20522"/>
    <w:rsid w:val="00D20A05"/>
    <w:rsid w:val="00D20B25"/>
    <w:rsid w:val="00D20C1A"/>
    <w:rsid w:val="00D20ECD"/>
    <w:rsid w:val="00D20EFB"/>
    <w:rsid w:val="00D217A6"/>
    <w:rsid w:val="00D21841"/>
    <w:rsid w:val="00D21D53"/>
    <w:rsid w:val="00D21DF7"/>
    <w:rsid w:val="00D228B3"/>
    <w:rsid w:val="00D23304"/>
    <w:rsid w:val="00D23478"/>
    <w:rsid w:val="00D236AA"/>
    <w:rsid w:val="00D23763"/>
    <w:rsid w:val="00D23C13"/>
    <w:rsid w:val="00D249AB"/>
    <w:rsid w:val="00D24A5F"/>
    <w:rsid w:val="00D24B97"/>
    <w:rsid w:val="00D24DF3"/>
    <w:rsid w:val="00D254DF"/>
    <w:rsid w:val="00D2570A"/>
    <w:rsid w:val="00D25868"/>
    <w:rsid w:val="00D25BE7"/>
    <w:rsid w:val="00D25CCA"/>
    <w:rsid w:val="00D25E26"/>
    <w:rsid w:val="00D265B7"/>
    <w:rsid w:val="00D26B29"/>
    <w:rsid w:val="00D26BBA"/>
    <w:rsid w:val="00D27069"/>
    <w:rsid w:val="00D27236"/>
    <w:rsid w:val="00D27456"/>
    <w:rsid w:val="00D27C7A"/>
    <w:rsid w:val="00D3046A"/>
    <w:rsid w:val="00D30A05"/>
    <w:rsid w:val="00D30CA4"/>
    <w:rsid w:val="00D30CDF"/>
    <w:rsid w:val="00D312CE"/>
    <w:rsid w:val="00D3136F"/>
    <w:rsid w:val="00D31533"/>
    <w:rsid w:val="00D31E69"/>
    <w:rsid w:val="00D32530"/>
    <w:rsid w:val="00D328AB"/>
    <w:rsid w:val="00D32F7E"/>
    <w:rsid w:val="00D33360"/>
    <w:rsid w:val="00D342DA"/>
    <w:rsid w:val="00D35000"/>
    <w:rsid w:val="00D35356"/>
    <w:rsid w:val="00D358A2"/>
    <w:rsid w:val="00D3599C"/>
    <w:rsid w:val="00D35C58"/>
    <w:rsid w:val="00D35CD6"/>
    <w:rsid w:val="00D35D42"/>
    <w:rsid w:val="00D366D7"/>
    <w:rsid w:val="00D36C16"/>
    <w:rsid w:val="00D36F10"/>
    <w:rsid w:val="00D37A1F"/>
    <w:rsid w:val="00D401A5"/>
    <w:rsid w:val="00D40578"/>
    <w:rsid w:val="00D40751"/>
    <w:rsid w:val="00D40F92"/>
    <w:rsid w:val="00D41210"/>
    <w:rsid w:val="00D417FC"/>
    <w:rsid w:val="00D4185D"/>
    <w:rsid w:val="00D41C65"/>
    <w:rsid w:val="00D41D5D"/>
    <w:rsid w:val="00D41F03"/>
    <w:rsid w:val="00D41F5E"/>
    <w:rsid w:val="00D426BD"/>
    <w:rsid w:val="00D428A0"/>
    <w:rsid w:val="00D43AB5"/>
    <w:rsid w:val="00D43AFD"/>
    <w:rsid w:val="00D43BA0"/>
    <w:rsid w:val="00D43ED1"/>
    <w:rsid w:val="00D44237"/>
    <w:rsid w:val="00D451B9"/>
    <w:rsid w:val="00D454D1"/>
    <w:rsid w:val="00D45730"/>
    <w:rsid w:val="00D45A6F"/>
    <w:rsid w:val="00D45AB4"/>
    <w:rsid w:val="00D463EA"/>
    <w:rsid w:val="00D464BE"/>
    <w:rsid w:val="00D46503"/>
    <w:rsid w:val="00D46DA3"/>
    <w:rsid w:val="00D46E21"/>
    <w:rsid w:val="00D46E43"/>
    <w:rsid w:val="00D47221"/>
    <w:rsid w:val="00D47423"/>
    <w:rsid w:val="00D474A7"/>
    <w:rsid w:val="00D47AC6"/>
    <w:rsid w:val="00D47F8B"/>
    <w:rsid w:val="00D503C0"/>
    <w:rsid w:val="00D50580"/>
    <w:rsid w:val="00D50B9E"/>
    <w:rsid w:val="00D512DE"/>
    <w:rsid w:val="00D513B0"/>
    <w:rsid w:val="00D519E6"/>
    <w:rsid w:val="00D51A82"/>
    <w:rsid w:val="00D5208A"/>
    <w:rsid w:val="00D52094"/>
    <w:rsid w:val="00D52299"/>
    <w:rsid w:val="00D52B19"/>
    <w:rsid w:val="00D52D87"/>
    <w:rsid w:val="00D532FE"/>
    <w:rsid w:val="00D535C0"/>
    <w:rsid w:val="00D53A8A"/>
    <w:rsid w:val="00D53FBF"/>
    <w:rsid w:val="00D5416A"/>
    <w:rsid w:val="00D545BF"/>
    <w:rsid w:val="00D55571"/>
    <w:rsid w:val="00D55A89"/>
    <w:rsid w:val="00D55FC8"/>
    <w:rsid w:val="00D563DA"/>
    <w:rsid w:val="00D56B7A"/>
    <w:rsid w:val="00D5717D"/>
    <w:rsid w:val="00D571BB"/>
    <w:rsid w:val="00D5748D"/>
    <w:rsid w:val="00D57639"/>
    <w:rsid w:val="00D576C3"/>
    <w:rsid w:val="00D607AC"/>
    <w:rsid w:val="00D60A55"/>
    <w:rsid w:val="00D60BBB"/>
    <w:rsid w:val="00D61570"/>
    <w:rsid w:val="00D61E78"/>
    <w:rsid w:val="00D63129"/>
    <w:rsid w:val="00D6377E"/>
    <w:rsid w:val="00D638D8"/>
    <w:rsid w:val="00D6395B"/>
    <w:rsid w:val="00D63D9D"/>
    <w:rsid w:val="00D6438F"/>
    <w:rsid w:val="00D64A08"/>
    <w:rsid w:val="00D64AE5"/>
    <w:rsid w:val="00D64C1E"/>
    <w:rsid w:val="00D64E25"/>
    <w:rsid w:val="00D64E85"/>
    <w:rsid w:val="00D6504A"/>
    <w:rsid w:val="00D651BD"/>
    <w:rsid w:val="00D652C2"/>
    <w:rsid w:val="00D6553A"/>
    <w:rsid w:val="00D65620"/>
    <w:rsid w:val="00D658DF"/>
    <w:rsid w:val="00D65C25"/>
    <w:rsid w:val="00D6683A"/>
    <w:rsid w:val="00D66F54"/>
    <w:rsid w:val="00D67E48"/>
    <w:rsid w:val="00D67FAA"/>
    <w:rsid w:val="00D7069B"/>
    <w:rsid w:val="00D70A50"/>
    <w:rsid w:val="00D70EBB"/>
    <w:rsid w:val="00D70EE1"/>
    <w:rsid w:val="00D71279"/>
    <w:rsid w:val="00D714FD"/>
    <w:rsid w:val="00D71C58"/>
    <w:rsid w:val="00D7255C"/>
    <w:rsid w:val="00D728DC"/>
    <w:rsid w:val="00D72C39"/>
    <w:rsid w:val="00D72F16"/>
    <w:rsid w:val="00D72FF5"/>
    <w:rsid w:val="00D73BF8"/>
    <w:rsid w:val="00D73FD7"/>
    <w:rsid w:val="00D73FEE"/>
    <w:rsid w:val="00D742AF"/>
    <w:rsid w:val="00D749E9"/>
    <w:rsid w:val="00D75B95"/>
    <w:rsid w:val="00D769AE"/>
    <w:rsid w:val="00D76AE5"/>
    <w:rsid w:val="00D76D6A"/>
    <w:rsid w:val="00D76E49"/>
    <w:rsid w:val="00D76F50"/>
    <w:rsid w:val="00D778DE"/>
    <w:rsid w:val="00D801D8"/>
    <w:rsid w:val="00D80353"/>
    <w:rsid w:val="00D8083B"/>
    <w:rsid w:val="00D80BAB"/>
    <w:rsid w:val="00D80EEA"/>
    <w:rsid w:val="00D817B6"/>
    <w:rsid w:val="00D8202A"/>
    <w:rsid w:val="00D82553"/>
    <w:rsid w:val="00D82656"/>
    <w:rsid w:val="00D8311B"/>
    <w:rsid w:val="00D838EA"/>
    <w:rsid w:val="00D83B03"/>
    <w:rsid w:val="00D83FAE"/>
    <w:rsid w:val="00D843C9"/>
    <w:rsid w:val="00D845BD"/>
    <w:rsid w:val="00D8476F"/>
    <w:rsid w:val="00D848ED"/>
    <w:rsid w:val="00D84D0A"/>
    <w:rsid w:val="00D85341"/>
    <w:rsid w:val="00D85465"/>
    <w:rsid w:val="00D85C35"/>
    <w:rsid w:val="00D85D25"/>
    <w:rsid w:val="00D85D5E"/>
    <w:rsid w:val="00D862D3"/>
    <w:rsid w:val="00D86769"/>
    <w:rsid w:val="00D86788"/>
    <w:rsid w:val="00D86AA0"/>
    <w:rsid w:val="00D86B17"/>
    <w:rsid w:val="00D87239"/>
    <w:rsid w:val="00D87698"/>
    <w:rsid w:val="00D87E88"/>
    <w:rsid w:val="00D90AD9"/>
    <w:rsid w:val="00D91142"/>
    <w:rsid w:val="00D91281"/>
    <w:rsid w:val="00D91AB7"/>
    <w:rsid w:val="00D91B5D"/>
    <w:rsid w:val="00D91B81"/>
    <w:rsid w:val="00D930CD"/>
    <w:rsid w:val="00D936EB"/>
    <w:rsid w:val="00D941A4"/>
    <w:rsid w:val="00D943D7"/>
    <w:rsid w:val="00D95620"/>
    <w:rsid w:val="00D95624"/>
    <w:rsid w:val="00D956C6"/>
    <w:rsid w:val="00D9614B"/>
    <w:rsid w:val="00D96192"/>
    <w:rsid w:val="00D9626E"/>
    <w:rsid w:val="00D96EA1"/>
    <w:rsid w:val="00D979AD"/>
    <w:rsid w:val="00DA04EF"/>
    <w:rsid w:val="00DA0996"/>
    <w:rsid w:val="00DA0C03"/>
    <w:rsid w:val="00DA10B2"/>
    <w:rsid w:val="00DA1E7F"/>
    <w:rsid w:val="00DA1F42"/>
    <w:rsid w:val="00DA2AE0"/>
    <w:rsid w:val="00DA2C18"/>
    <w:rsid w:val="00DA305B"/>
    <w:rsid w:val="00DA3162"/>
    <w:rsid w:val="00DA32E7"/>
    <w:rsid w:val="00DA34FD"/>
    <w:rsid w:val="00DA362D"/>
    <w:rsid w:val="00DA37DD"/>
    <w:rsid w:val="00DA3DBB"/>
    <w:rsid w:val="00DA3F7F"/>
    <w:rsid w:val="00DA4593"/>
    <w:rsid w:val="00DA45D2"/>
    <w:rsid w:val="00DA4B4A"/>
    <w:rsid w:val="00DA4B8A"/>
    <w:rsid w:val="00DA4DCD"/>
    <w:rsid w:val="00DA50B6"/>
    <w:rsid w:val="00DA54B3"/>
    <w:rsid w:val="00DA57EA"/>
    <w:rsid w:val="00DA59A4"/>
    <w:rsid w:val="00DA5A61"/>
    <w:rsid w:val="00DA5CDE"/>
    <w:rsid w:val="00DA5D10"/>
    <w:rsid w:val="00DA5E07"/>
    <w:rsid w:val="00DA6714"/>
    <w:rsid w:val="00DA6734"/>
    <w:rsid w:val="00DA71CD"/>
    <w:rsid w:val="00DA7386"/>
    <w:rsid w:val="00DA75E4"/>
    <w:rsid w:val="00DA768D"/>
    <w:rsid w:val="00DA7BF6"/>
    <w:rsid w:val="00DB0508"/>
    <w:rsid w:val="00DB09FD"/>
    <w:rsid w:val="00DB0A58"/>
    <w:rsid w:val="00DB0C56"/>
    <w:rsid w:val="00DB1441"/>
    <w:rsid w:val="00DB14C1"/>
    <w:rsid w:val="00DB1825"/>
    <w:rsid w:val="00DB1D6D"/>
    <w:rsid w:val="00DB24EE"/>
    <w:rsid w:val="00DB269C"/>
    <w:rsid w:val="00DB2FC9"/>
    <w:rsid w:val="00DB3791"/>
    <w:rsid w:val="00DB3914"/>
    <w:rsid w:val="00DB3A72"/>
    <w:rsid w:val="00DB3AB1"/>
    <w:rsid w:val="00DB42E3"/>
    <w:rsid w:val="00DB444A"/>
    <w:rsid w:val="00DB4FD0"/>
    <w:rsid w:val="00DB51B3"/>
    <w:rsid w:val="00DB5526"/>
    <w:rsid w:val="00DB6731"/>
    <w:rsid w:val="00DB6AD7"/>
    <w:rsid w:val="00DB6BE3"/>
    <w:rsid w:val="00DB72EE"/>
    <w:rsid w:val="00DB74CC"/>
    <w:rsid w:val="00DB770B"/>
    <w:rsid w:val="00DB78BC"/>
    <w:rsid w:val="00DB7A0A"/>
    <w:rsid w:val="00DB7B1D"/>
    <w:rsid w:val="00DB7DAF"/>
    <w:rsid w:val="00DC03B2"/>
    <w:rsid w:val="00DC05C7"/>
    <w:rsid w:val="00DC13DE"/>
    <w:rsid w:val="00DC15FC"/>
    <w:rsid w:val="00DC1610"/>
    <w:rsid w:val="00DC16D9"/>
    <w:rsid w:val="00DC1727"/>
    <w:rsid w:val="00DC1CF6"/>
    <w:rsid w:val="00DC1D6C"/>
    <w:rsid w:val="00DC22BB"/>
    <w:rsid w:val="00DC25A2"/>
    <w:rsid w:val="00DC29CB"/>
    <w:rsid w:val="00DC2ACC"/>
    <w:rsid w:val="00DC2D19"/>
    <w:rsid w:val="00DC3350"/>
    <w:rsid w:val="00DC3AC2"/>
    <w:rsid w:val="00DC3B19"/>
    <w:rsid w:val="00DC3DBD"/>
    <w:rsid w:val="00DC3F4B"/>
    <w:rsid w:val="00DC40F7"/>
    <w:rsid w:val="00DC410C"/>
    <w:rsid w:val="00DC4559"/>
    <w:rsid w:val="00DC4A73"/>
    <w:rsid w:val="00DC4F98"/>
    <w:rsid w:val="00DC5276"/>
    <w:rsid w:val="00DC56AC"/>
    <w:rsid w:val="00DC58F4"/>
    <w:rsid w:val="00DC5F62"/>
    <w:rsid w:val="00DC605B"/>
    <w:rsid w:val="00DC6286"/>
    <w:rsid w:val="00DC696E"/>
    <w:rsid w:val="00DC6DF4"/>
    <w:rsid w:val="00DC6EA8"/>
    <w:rsid w:val="00DC6F98"/>
    <w:rsid w:val="00DC75BA"/>
    <w:rsid w:val="00DC7BA0"/>
    <w:rsid w:val="00DD020D"/>
    <w:rsid w:val="00DD03FE"/>
    <w:rsid w:val="00DD05B5"/>
    <w:rsid w:val="00DD0D9F"/>
    <w:rsid w:val="00DD18CB"/>
    <w:rsid w:val="00DD1D7B"/>
    <w:rsid w:val="00DD1EC2"/>
    <w:rsid w:val="00DD2DAA"/>
    <w:rsid w:val="00DD2EEA"/>
    <w:rsid w:val="00DD34FA"/>
    <w:rsid w:val="00DD3BD2"/>
    <w:rsid w:val="00DD40B5"/>
    <w:rsid w:val="00DD47DC"/>
    <w:rsid w:val="00DD4999"/>
    <w:rsid w:val="00DD4BB8"/>
    <w:rsid w:val="00DD4C1B"/>
    <w:rsid w:val="00DD4F74"/>
    <w:rsid w:val="00DD5069"/>
    <w:rsid w:val="00DD5A7C"/>
    <w:rsid w:val="00DD5CC6"/>
    <w:rsid w:val="00DD608B"/>
    <w:rsid w:val="00DD69F4"/>
    <w:rsid w:val="00DD6CA3"/>
    <w:rsid w:val="00DD7079"/>
    <w:rsid w:val="00DD7874"/>
    <w:rsid w:val="00DD7905"/>
    <w:rsid w:val="00DD7B09"/>
    <w:rsid w:val="00DD7F70"/>
    <w:rsid w:val="00DE00E4"/>
    <w:rsid w:val="00DE0321"/>
    <w:rsid w:val="00DE0559"/>
    <w:rsid w:val="00DE060B"/>
    <w:rsid w:val="00DE099F"/>
    <w:rsid w:val="00DE0AF8"/>
    <w:rsid w:val="00DE0E23"/>
    <w:rsid w:val="00DE103B"/>
    <w:rsid w:val="00DE142E"/>
    <w:rsid w:val="00DE144A"/>
    <w:rsid w:val="00DE165B"/>
    <w:rsid w:val="00DE17C1"/>
    <w:rsid w:val="00DE1AE8"/>
    <w:rsid w:val="00DE219A"/>
    <w:rsid w:val="00DE220C"/>
    <w:rsid w:val="00DE25DF"/>
    <w:rsid w:val="00DE28B5"/>
    <w:rsid w:val="00DE35AF"/>
    <w:rsid w:val="00DE367E"/>
    <w:rsid w:val="00DE38CA"/>
    <w:rsid w:val="00DE38E5"/>
    <w:rsid w:val="00DE3E25"/>
    <w:rsid w:val="00DE408E"/>
    <w:rsid w:val="00DE4308"/>
    <w:rsid w:val="00DE43F8"/>
    <w:rsid w:val="00DE442E"/>
    <w:rsid w:val="00DE4613"/>
    <w:rsid w:val="00DE46C9"/>
    <w:rsid w:val="00DE476A"/>
    <w:rsid w:val="00DE49CF"/>
    <w:rsid w:val="00DE4C4C"/>
    <w:rsid w:val="00DE4C7B"/>
    <w:rsid w:val="00DE5665"/>
    <w:rsid w:val="00DE598F"/>
    <w:rsid w:val="00DE5E98"/>
    <w:rsid w:val="00DE67EF"/>
    <w:rsid w:val="00DE69D5"/>
    <w:rsid w:val="00DE6E1B"/>
    <w:rsid w:val="00DE7071"/>
    <w:rsid w:val="00DE712B"/>
    <w:rsid w:val="00DE7425"/>
    <w:rsid w:val="00DE74CA"/>
    <w:rsid w:val="00DE7607"/>
    <w:rsid w:val="00DE78DC"/>
    <w:rsid w:val="00DE7C21"/>
    <w:rsid w:val="00DF0079"/>
    <w:rsid w:val="00DF0737"/>
    <w:rsid w:val="00DF0EB2"/>
    <w:rsid w:val="00DF133B"/>
    <w:rsid w:val="00DF14BA"/>
    <w:rsid w:val="00DF18E8"/>
    <w:rsid w:val="00DF200B"/>
    <w:rsid w:val="00DF2CA3"/>
    <w:rsid w:val="00DF3608"/>
    <w:rsid w:val="00DF3707"/>
    <w:rsid w:val="00DF3B55"/>
    <w:rsid w:val="00DF3FEA"/>
    <w:rsid w:val="00DF44C6"/>
    <w:rsid w:val="00DF4713"/>
    <w:rsid w:val="00DF5507"/>
    <w:rsid w:val="00DF5CAB"/>
    <w:rsid w:val="00DF5DEE"/>
    <w:rsid w:val="00DF6251"/>
    <w:rsid w:val="00DF68D5"/>
    <w:rsid w:val="00DF6BDA"/>
    <w:rsid w:val="00DF6C5C"/>
    <w:rsid w:val="00DF712B"/>
    <w:rsid w:val="00DF72F1"/>
    <w:rsid w:val="00DF7525"/>
    <w:rsid w:val="00DF7612"/>
    <w:rsid w:val="00E005BF"/>
    <w:rsid w:val="00E007AD"/>
    <w:rsid w:val="00E0097B"/>
    <w:rsid w:val="00E013ED"/>
    <w:rsid w:val="00E01651"/>
    <w:rsid w:val="00E019AC"/>
    <w:rsid w:val="00E01A2B"/>
    <w:rsid w:val="00E01A49"/>
    <w:rsid w:val="00E0222F"/>
    <w:rsid w:val="00E02AB7"/>
    <w:rsid w:val="00E02D55"/>
    <w:rsid w:val="00E02E03"/>
    <w:rsid w:val="00E02FFF"/>
    <w:rsid w:val="00E03383"/>
    <w:rsid w:val="00E03597"/>
    <w:rsid w:val="00E03828"/>
    <w:rsid w:val="00E03DF1"/>
    <w:rsid w:val="00E0402D"/>
    <w:rsid w:val="00E0484F"/>
    <w:rsid w:val="00E052DA"/>
    <w:rsid w:val="00E0549B"/>
    <w:rsid w:val="00E0557F"/>
    <w:rsid w:val="00E05693"/>
    <w:rsid w:val="00E056B2"/>
    <w:rsid w:val="00E059A5"/>
    <w:rsid w:val="00E05C88"/>
    <w:rsid w:val="00E05D77"/>
    <w:rsid w:val="00E05DFD"/>
    <w:rsid w:val="00E0607A"/>
    <w:rsid w:val="00E06264"/>
    <w:rsid w:val="00E066EF"/>
    <w:rsid w:val="00E068E5"/>
    <w:rsid w:val="00E06EFE"/>
    <w:rsid w:val="00E0717F"/>
    <w:rsid w:val="00E077BA"/>
    <w:rsid w:val="00E07BD4"/>
    <w:rsid w:val="00E07C99"/>
    <w:rsid w:val="00E07E8E"/>
    <w:rsid w:val="00E1029A"/>
    <w:rsid w:val="00E109E6"/>
    <w:rsid w:val="00E10B67"/>
    <w:rsid w:val="00E10CF2"/>
    <w:rsid w:val="00E11034"/>
    <w:rsid w:val="00E11383"/>
    <w:rsid w:val="00E11AB1"/>
    <w:rsid w:val="00E12496"/>
    <w:rsid w:val="00E12A48"/>
    <w:rsid w:val="00E12FFA"/>
    <w:rsid w:val="00E13307"/>
    <w:rsid w:val="00E1352E"/>
    <w:rsid w:val="00E13886"/>
    <w:rsid w:val="00E13995"/>
    <w:rsid w:val="00E13EF8"/>
    <w:rsid w:val="00E13FFC"/>
    <w:rsid w:val="00E1414B"/>
    <w:rsid w:val="00E145D0"/>
    <w:rsid w:val="00E145DE"/>
    <w:rsid w:val="00E15A28"/>
    <w:rsid w:val="00E1634E"/>
    <w:rsid w:val="00E163E6"/>
    <w:rsid w:val="00E16ACD"/>
    <w:rsid w:val="00E170E1"/>
    <w:rsid w:val="00E17639"/>
    <w:rsid w:val="00E1792E"/>
    <w:rsid w:val="00E17C38"/>
    <w:rsid w:val="00E17F3B"/>
    <w:rsid w:val="00E207F2"/>
    <w:rsid w:val="00E207F9"/>
    <w:rsid w:val="00E2105A"/>
    <w:rsid w:val="00E2115E"/>
    <w:rsid w:val="00E21251"/>
    <w:rsid w:val="00E21282"/>
    <w:rsid w:val="00E222FE"/>
    <w:rsid w:val="00E22884"/>
    <w:rsid w:val="00E231B8"/>
    <w:rsid w:val="00E23371"/>
    <w:rsid w:val="00E2362F"/>
    <w:rsid w:val="00E23AB8"/>
    <w:rsid w:val="00E24263"/>
    <w:rsid w:val="00E244E9"/>
    <w:rsid w:val="00E24966"/>
    <w:rsid w:val="00E24FDA"/>
    <w:rsid w:val="00E2500F"/>
    <w:rsid w:val="00E25391"/>
    <w:rsid w:val="00E2546B"/>
    <w:rsid w:val="00E25604"/>
    <w:rsid w:val="00E25AA5"/>
    <w:rsid w:val="00E25B0B"/>
    <w:rsid w:val="00E266FE"/>
    <w:rsid w:val="00E274FC"/>
    <w:rsid w:val="00E2772C"/>
    <w:rsid w:val="00E27EA4"/>
    <w:rsid w:val="00E30FAE"/>
    <w:rsid w:val="00E319EF"/>
    <w:rsid w:val="00E324A8"/>
    <w:rsid w:val="00E32DA4"/>
    <w:rsid w:val="00E32F1C"/>
    <w:rsid w:val="00E32F97"/>
    <w:rsid w:val="00E33547"/>
    <w:rsid w:val="00E34034"/>
    <w:rsid w:val="00E3418B"/>
    <w:rsid w:val="00E34840"/>
    <w:rsid w:val="00E3553D"/>
    <w:rsid w:val="00E35817"/>
    <w:rsid w:val="00E35BD9"/>
    <w:rsid w:val="00E35D3F"/>
    <w:rsid w:val="00E3633B"/>
    <w:rsid w:val="00E370D5"/>
    <w:rsid w:val="00E37423"/>
    <w:rsid w:val="00E374E3"/>
    <w:rsid w:val="00E378E7"/>
    <w:rsid w:val="00E37CD8"/>
    <w:rsid w:val="00E37F22"/>
    <w:rsid w:val="00E404FE"/>
    <w:rsid w:val="00E409A6"/>
    <w:rsid w:val="00E41059"/>
    <w:rsid w:val="00E415AF"/>
    <w:rsid w:val="00E41BFF"/>
    <w:rsid w:val="00E4278E"/>
    <w:rsid w:val="00E428D3"/>
    <w:rsid w:val="00E42CD9"/>
    <w:rsid w:val="00E43D71"/>
    <w:rsid w:val="00E43F3A"/>
    <w:rsid w:val="00E449AE"/>
    <w:rsid w:val="00E44B0B"/>
    <w:rsid w:val="00E44C92"/>
    <w:rsid w:val="00E44FB7"/>
    <w:rsid w:val="00E45472"/>
    <w:rsid w:val="00E45491"/>
    <w:rsid w:val="00E45B9D"/>
    <w:rsid w:val="00E45FCC"/>
    <w:rsid w:val="00E4604C"/>
    <w:rsid w:val="00E464EA"/>
    <w:rsid w:val="00E46C1D"/>
    <w:rsid w:val="00E478C9"/>
    <w:rsid w:val="00E47B62"/>
    <w:rsid w:val="00E50093"/>
    <w:rsid w:val="00E500A3"/>
    <w:rsid w:val="00E50263"/>
    <w:rsid w:val="00E502AE"/>
    <w:rsid w:val="00E502F9"/>
    <w:rsid w:val="00E50417"/>
    <w:rsid w:val="00E50A56"/>
    <w:rsid w:val="00E50B39"/>
    <w:rsid w:val="00E5183F"/>
    <w:rsid w:val="00E51B59"/>
    <w:rsid w:val="00E51D14"/>
    <w:rsid w:val="00E52047"/>
    <w:rsid w:val="00E5211A"/>
    <w:rsid w:val="00E5249A"/>
    <w:rsid w:val="00E5257F"/>
    <w:rsid w:val="00E52B21"/>
    <w:rsid w:val="00E535FD"/>
    <w:rsid w:val="00E536D0"/>
    <w:rsid w:val="00E53E89"/>
    <w:rsid w:val="00E5449D"/>
    <w:rsid w:val="00E547EC"/>
    <w:rsid w:val="00E54CC4"/>
    <w:rsid w:val="00E54DA8"/>
    <w:rsid w:val="00E55DC2"/>
    <w:rsid w:val="00E575F8"/>
    <w:rsid w:val="00E60012"/>
    <w:rsid w:val="00E6039C"/>
    <w:rsid w:val="00E6076C"/>
    <w:rsid w:val="00E60805"/>
    <w:rsid w:val="00E60BE0"/>
    <w:rsid w:val="00E60E24"/>
    <w:rsid w:val="00E60F88"/>
    <w:rsid w:val="00E61C52"/>
    <w:rsid w:val="00E62275"/>
    <w:rsid w:val="00E6228E"/>
    <w:rsid w:val="00E62693"/>
    <w:rsid w:val="00E631AE"/>
    <w:rsid w:val="00E63DDB"/>
    <w:rsid w:val="00E64BA3"/>
    <w:rsid w:val="00E65092"/>
    <w:rsid w:val="00E667F8"/>
    <w:rsid w:val="00E66D2D"/>
    <w:rsid w:val="00E66E87"/>
    <w:rsid w:val="00E6752B"/>
    <w:rsid w:val="00E67685"/>
    <w:rsid w:val="00E67B6C"/>
    <w:rsid w:val="00E70AB3"/>
    <w:rsid w:val="00E70DC9"/>
    <w:rsid w:val="00E7118F"/>
    <w:rsid w:val="00E71208"/>
    <w:rsid w:val="00E7131B"/>
    <w:rsid w:val="00E71402"/>
    <w:rsid w:val="00E724B4"/>
    <w:rsid w:val="00E725D9"/>
    <w:rsid w:val="00E72C12"/>
    <w:rsid w:val="00E72FEB"/>
    <w:rsid w:val="00E73077"/>
    <w:rsid w:val="00E73751"/>
    <w:rsid w:val="00E737F0"/>
    <w:rsid w:val="00E739B8"/>
    <w:rsid w:val="00E73D44"/>
    <w:rsid w:val="00E73F6C"/>
    <w:rsid w:val="00E7402D"/>
    <w:rsid w:val="00E741D3"/>
    <w:rsid w:val="00E743B6"/>
    <w:rsid w:val="00E74632"/>
    <w:rsid w:val="00E7493D"/>
    <w:rsid w:val="00E74F15"/>
    <w:rsid w:val="00E753BF"/>
    <w:rsid w:val="00E75929"/>
    <w:rsid w:val="00E759C3"/>
    <w:rsid w:val="00E75C6D"/>
    <w:rsid w:val="00E761A8"/>
    <w:rsid w:val="00E76838"/>
    <w:rsid w:val="00E76B52"/>
    <w:rsid w:val="00E76BB0"/>
    <w:rsid w:val="00E76CF7"/>
    <w:rsid w:val="00E77100"/>
    <w:rsid w:val="00E7751C"/>
    <w:rsid w:val="00E77FBE"/>
    <w:rsid w:val="00E8066B"/>
    <w:rsid w:val="00E80D10"/>
    <w:rsid w:val="00E813C7"/>
    <w:rsid w:val="00E81898"/>
    <w:rsid w:val="00E81AD5"/>
    <w:rsid w:val="00E81B1E"/>
    <w:rsid w:val="00E81F51"/>
    <w:rsid w:val="00E81FE5"/>
    <w:rsid w:val="00E8259D"/>
    <w:rsid w:val="00E82DF2"/>
    <w:rsid w:val="00E8334C"/>
    <w:rsid w:val="00E8398F"/>
    <w:rsid w:val="00E83B1C"/>
    <w:rsid w:val="00E83E28"/>
    <w:rsid w:val="00E8451E"/>
    <w:rsid w:val="00E84A2D"/>
    <w:rsid w:val="00E84AC8"/>
    <w:rsid w:val="00E84B4C"/>
    <w:rsid w:val="00E85042"/>
    <w:rsid w:val="00E854DE"/>
    <w:rsid w:val="00E85FB3"/>
    <w:rsid w:val="00E865F8"/>
    <w:rsid w:val="00E866E6"/>
    <w:rsid w:val="00E86D6D"/>
    <w:rsid w:val="00E8706C"/>
    <w:rsid w:val="00E87315"/>
    <w:rsid w:val="00E8742F"/>
    <w:rsid w:val="00E874D5"/>
    <w:rsid w:val="00E90394"/>
    <w:rsid w:val="00E90B3E"/>
    <w:rsid w:val="00E90B8A"/>
    <w:rsid w:val="00E90E14"/>
    <w:rsid w:val="00E91757"/>
    <w:rsid w:val="00E91F09"/>
    <w:rsid w:val="00E920CC"/>
    <w:rsid w:val="00E9213C"/>
    <w:rsid w:val="00E9285A"/>
    <w:rsid w:val="00E92A51"/>
    <w:rsid w:val="00E92F6A"/>
    <w:rsid w:val="00E9395D"/>
    <w:rsid w:val="00E939A0"/>
    <w:rsid w:val="00E939D7"/>
    <w:rsid w:val="00E940B4"/>
    <w:rsid w:val="00E94438"/>
    <w:rsid w:val="00E94610"/>
    <w:rsid w:val="00E94784"/>
    <w:rsid w:val="00E94D33"/>
    <w:rsid w:val="00E95465"/>
    <w:rsid w:val="00E9579D"/>
    <w:rsid w:val="00E95A19"/>
    <w:rsid w:val="00E96219"/>
    <w:rsid w:val="00E96485"/>
    <w:rsid w:val="00E9655E"/>
    <w:rsid w:val="00E967CE"/>
    <w:rsid w:val="00E96C46"/>
    <w:rsid w:val="00E971C5"/>
    <w:rsid w:val="00E9752C"/>
    <w:rsid w:val="00E97688"/>
    <w:rsid w:val="00E978FE"/>
    <w:rsid w:val="00E97B32"/>
    <w:rsid w:val="00E97C36"/>
    <w:rsid w:val="00EA0732"/>
    <w:rsid w:val="00EA11C6"/>
    <w:rsid w:val="00EA131C"/>
    <w:rsid w:val="00EA134D"/>
    <w:rsid w:val="00EA1606"/>
    <w:rsid w:val="00EA1CF7"/>
    <w:rsid w:val="00EA1F1D"/>
    <w:rsid w:val="00EA2165"/>
    <w:rsid w:val="00EA2B27"/>
    <w:rsid w:val="00EA2B8C"/>
    <w:rsid w:val="00EA3622"/>
    <w:rsid w:val="00EA3722"/>
    <w:rsid w:val="00EA3A35"/>
    <w:rsid w:val="00EA3FB5"/>
    <w:rsid w:val="00EA42BF"/>
    <w:rsid w:val="00EA4854"/>
    <w:rsid w:val="00EA492D"/>
    <w:rsid w:val="00EA49B7"/>
    <w:rsid w:val="00EA49DC"/>
    <w:rsid w:val="00EA4BD1"/>
    <w:rsid w:val="00EA51EB"/>
    <w:rsid w:val="00EA5900"/>
    <w:rsid w:val="00EA5B7E"/>
    <w:rsid w:val="00EA5FA2"/>
    <w:rsid w:val="00EA618D"/>
    <w:rsid w:val="00EA638A"/>
    <w:rsid w:val="00EA64C1"/>
    <w:rsid w:val="00EA6AF4"/>
    <w:rsid w:val="00EA6FAF"/>
    <w:rsid w:val="00EA71A5"/>
    <w:rsid w:val="00EA766F"/>
    <w:rsid w:val="00EA76B9"/>
    <w:rsid w:val="00EA78D7"/>
    <w:rsid w:val="00EA7D81"/>
    <w:rsid w:val="00EB0D56"/>
    <w:rsid w:val="00EB0EBA"/>
    <w:rsid w:val="00EB1492"/>
    <w:rsid w:val="00EB164B"/>
    <w:rsid w:val="00EB1A99"/>
    <w:rsid w:val="00EB23CF"/>
    <w:rsid w:val="00EB272F"/>
    <w:rsid w:val="00EB2BB3"/>
    <w:rsid w:val="00EB2C85"/>
    <w:rsid w:val="00EB2FA1"/>
    <w:rsid w:val="00EB4B3A"/>
    <w:rsid w:val="00EB50A9"/>
    <w:rsid w:val="00EB5F6B"/>
    <w:rsid w:val="00EB60A4"/>
    <w:rsid w:val="00EB6271"/>
    <w:rsid w:val="00EB6486"/>
    <w:rsid w:val="00EB69FF"/>
    <w:rsid w:val="00EB6A63"/>
    <w:rsid w:val="00EB72A3"/>
    <w:rsid w:val="00EB75AC"/>
    <w:rsid w:val="00EB7980"/>
    <w:rsid w:val="00EB7AB3"/>
    <w:rsid w:val="00EC0D7E"/>
    <w:rsid w:val="00EC15F2"/>
    <w:rsid w:val="00EC1788"/>
    <w:rsid w:val="00EC1B81"/>
    <w:rsid w:val="00EC211A"/>
    <w:rsid w:val="00EC21E4"/>
    <w:rsid w:val="00EC2293"/>
    <w:rsid w:val="00EC295B"/>
    <w:rsid w:val="00EC2BAA"/>
    <w:rsid w:val="00EC2D3A"/>
    <w:rsid w:val="00EC3055"/>
    <w:rsid w:val="00EC3CF1"/>
    <w:rsid w:val="00EC3D3A"/>
    <w:rsid w:val="00EC3E97"/>
    <w:rsid w:val="00EC3F6B"/>
    <w:rsid w:val="00EC3F91"/>
    <w:rsid w:val="00EC3FC9"/>
    <w:rsid w:val="00EC49EE"/>
    <w:rsid w:val="00EC4F2B"/>
    <w:rsid w:val="00EC5756"/>
    <w:rsid w:val="00EC5C46"/>
    <w:rsid w:val="00EC5E5E"/>
    <w:rsid w:val="00EC6AD3"/>
    <w:rsid w:val="00EC6C94"/>
    <w:rsid w:val="00EC6D42"/>
    <w:rsid w:val="00EC6E89"/>
    <w:rsid w:val="00EC6F86"/>
    <w:rsid w:val="00EC7771"/>
    <w:rsid w:val="00EC79F7"/>
    <w:rsid w:val="00ED0B73"/>
    <w:rsid w:val="00ED0BDB"/>
    <w:rsid w:val="00ED1487"/>
    <w:rsid w:val="00ED1D15"/>
    <w:rsid w:val="00ED1EAE"/>
    <w:rsid w:val="00ED2109"/>
    <w:rsid w:val="00ED221A"/>
    <w:rsid w:val="00ED2C53"/>
    <w:rsid w:val="00ED2F95"/>
    <w:rsid w:val="00ED336A"/>
    <w:rsid w:val="00ED37B9"/>
    <w:rsid w:val="00ED3DB7"/>
    <w:rsid w:val="00ED43C8"/>
    <w:rsid w:val="00ED4C61"/>
    <w:rsid w:val="00ED4D4E"/>
    <w:rsid w:val="00ED4FDA"/>
    <w:rsid w:val="00ED5493"/>
    <w:rsid w:val="00ED56FB"/>
    <w:rsid w:val="00ED5A0B"/>
    <w:rsid w:val="00ED5DA9"/>
    <w:rsid w:val="00ED6E32"/>
    <w:rsid w:val="00ED7002"/>
    <w:rsid w:val="00ED762D"/>
    <w:rsid w:val="00ED7A0C"/>
    <w:rsid w:val="00EE03E4"/>
    <w:rsid w:val="00EE068A"/>
    <w:rsid w:val="00EE0816"/>
    <w:rsid w:val="00EE0B06"/>
    <w:rsid w:val="00EE1373"/>
    <w:rsid w:val="00EE146D"/>
    <w:rsid w:val="00EE1792"/>
    <w:rsid w:val="00EE1CDC"/>
    <w:rsid w:val="00EE257B"/>
    <w:rsid w:val="00EE2715"/>
    <w:rsid w:val="00EE2DB8"/>
    <w:rsid w:val="00EE2EDF"/>
    <w:rsid w:val="00EE343A"/>
    <w:rsid w:val="00EE35AC"/>
    <w:rsid w:val="00EE3D69"/>
    <w:rsid w:val="00EE4A56"/>
    <w:rsid w:val="00EE4CB2"/>
    <w:rsid w:val="00EE4D70"/>
    <w:rsid w:val="00EE4E2D"/>
    <w:rsid w:val="00EE546E"/>
    <w:rsid w:val="00EE56B2"/>
    <w:rsid w:val="00EE5B33"/>
    <w:rsid w:val="00EE63B5"/>
    <w:rsid w:val="00EE6B6A"/>
    <w:rsid w:val="00EF0750"/>
    <w:rsid w:val="00EF0A3C"/>
    <w:rsid w:val="00EF0BB9"/>
    <w:rsid w:val="00EF0CFF"/>
    <w:rsid w:val="00EF1073"/>
    <w:rsid w:val="00EF1146"/>
    <w:rsid w:val="00EF1287"/>
    <w:rsid w:val="00EF1478"/>
    <w:rsid w:val="00EF1519"/>
    <w:rsid w:val="00EF154D"/>
    <w:rsid w:val="00EF1DC7"/>
    <w:rsid w:val="00EF1DE2"/>
    <w:rsid w:val="00EF1ED0"/>
    <w:rsid w:val="00EF2125"/>
    <w:rsid w:val="00EF2343"/>
    <w:rsid w:val="00EF2348"/>
    <w:rsid w:val="00EF2618"/>
    <w:rsid w:val="00EF2E7F"/>
    <w:rsid w:val="00EF30F7"/>
    <w:rsid w:val="00EF3142"/>
    <w:rsid w:val="00EF35EB"/>
    <w:rsid w:val="00EF37AF"/>
    <w:rsid w:val="00EF3BE8"/>
    <w:rsid w:val="00EF3F14"/>
    <w:rsid w:val="00EF4986"/>
    <w:rsid w:val="00EF49BC"/>
    <w:rsid w:val="00EF5435"/>
    <w:rsid w:val="00EF5A66"/>
    <w:rsid w:val="00EF5CB9"/>
    <w:rsid w:val="00EF68A5"/>
    <w:rsid w:val="00EF6C19"/>
    <w:rsid w:val="00EF6ECB"/>
    <w:rsid w:val="00EF77FA"/>
    <w:rsid w:val="00EF7FEC"/>
    <w:rsid w:val="00F003EB"/>
    <w:rsid w:val="00F00A55"/>
    <w:rsid w:val="00F00B1B"/>
    <w:rsid w:val="00F00CF7"/>
    <w:rsid w:val="00F01832"/>
    <w:rsid w:val="00F01990"/>
    <w:rsid w:val="00F01B4D"/>
    <w:rsid w:val="00F01D2F"/>
    <w:rsid w:val="00F0201C"/>
    <w:rsid w:val="00F0236D"/>
    <w:rsid w:val="00F02569"/>
    <w:rsid w:val="00F02590"/>
    <w:rsid w:val="00F02C5E"/>
    <w:rsid w:val="00F02D91"/>
    <w:rsid w:val="00F036F2"/>
    <w:rsid w:val="00F038FF"/>
    <w:rsid w:val="00F043A7"/>
    <w:rsid w:val="00F0455B"/>
    <w:rsid w:val="00F047E0"/>
    <w:rsid w:val="00F049E8"/>
    <w:rsid w:val="00F04D2C"/>
    <w:rsid w:val="00F04EE3"/>
    <w:rsid w:val="00F050E1"/>
    <w:rsid w:val="00F05314"/>
    <w:rsid w:val="00F05347"/>
    <w:rsid w:val="00F057C4"/>
    <w:rsid w:val="00F066BC"/>
    <w:rsid w:val="00F0678A"/>
    <w:rsid w:val="00F076A3"/>
    <w:rsid w:val="00F10FA2"/>
    <w:rsid w:val="00F11093"/>
    <w:rsid w:val="00F113A0"/>
    <w:rsid w:val="00F117B3"/>
    <w:rsid w:val="00F118D0"/>
    <w:rsid w:val="00F11A9F"/>
    <w:rsid w:val="00F11CA1"/>
    <w:rsid w:val="00F129C9"/>
    <w:rsid w:val="00F12CC5"/>
    <w:rsid w:val="00F130F5"/>
    <w:rsid w:val="00F13458"/>
    <w:rsid w:val="00F1364C"/>
    <w:rsid w:val="00F13E8D"/>
    <w:rsid w:val="00F13F8C"/>
    <w:rsid w:val="00F14094"/>
    <w:rsid w:val="00F141A8"/>
    <w:rsid w:val="00F142B0"/>
    <w:rsid w:val="00F1432F"/>
    <w:rsid w:val="00F1448A"/>
    <w:rsid w:val="00F14678"/>
    <w:rsid w:val="00F148EC"/>
    <w:rsid w:val="00F149A1"/>
    <w:rsid w:val="00F14F5B"/>
    <w:rsid w:val="00F1558C"/>
    <w:rsid w:val="00F15615"/>
    <w:rsid w:val="00F15FD9"/>
    <w:rsid w:val="00F166D0"/>
    <w:rsid w:val="00F168A1"/>
    <w:rsid w:val="00F16A9B"/>
    <w:rsid w:val="00F16B05"/>
    <w:rsid w:val="00F16C47"/>
    <w:rsid w:val="00F171CC"/>
    <w:rsid w:val="00F17699"/>
    <w:rsid w:val="00F17B57"/>
    <w:rsid w:val="00F20244"/>
    <w:rsid w:val="00F2051F"/>
    <w:rsid w:val="00F20523"/>
    <w:rsid w:val="00F207AA"/>
    <w:rsid w:val="00F20847"/>
    <w:rsid w:val="00F209DF"/>
    <w:rsid w:val="00F20B8A"/>
    <w:rsid w:val="00F20BAC"/>
    <w:rsid w:val="00F20CAA"/>
    <w:rsid w:val="00F20EF4"/>
    <w:rsid w:val="00F21425"/>
    <w:rsid w:val="00F216FE"/>
    <w:rsid w:val="00F21758"/>
    <w:rsid w:val="00F21771"/>
    <w:rsid w:val="00F21A5B"/>
    <w:rsid w:val="00F21AC9"/>
    <w:rsid w:val="00F22110"/>
    <w:rsid w:val="00F22266"/>
    <w:rsid w:val="00F22A2C"/>
    <w:rsid w:val="00F22C10"/>
    <w:rsid w:val="00F232D6"/>
    <w:rsid w:val="00F23371"/>
    <w:rsid w:val="00F23BE3"/>
    <w:rsid w:val="00F23F84"/>
    <w:rsid w:val="00F24015"/>
    <w:rsid w:val="00F24235"/>
    <w:rsid w:val="00F245B0"/>
    <w:rsid w:val="00F24E71"/>
    <w:rsid w:val="00F250E1"/>
    <w:rsid w:val="00F2529B"/>
    <w:rsid w:val="00F254C5"/>
    <w:rsid w:val="00F25938"/>
    <w:rsid w:val="00F25952"/>
    <w:rsid w:val="00F259FB"/>
    <w:rsid w:val="00F25A31"/>
    <w:rsid w:val="00F25CB8"/>
    <w:rsid w:val="00F25FE8"/>
    <w:rsid w:val="00F27135"/>
    <w:rsid w:val="00F27323"/>
    <w:rsid w:val="00F274D7"/>
    <w:rsid w:val="00F275DB"/>
    <w:rsid w:val="00F276A3"/>
    <w:rsid w:val="00F278DD"/>
    <w:rsid w:val="00F27BEA"/>
    <w:rsid w:val="00F27E82"/>
    <w:rsid w:val="00F301EE"/>
    <w:rsid w:val="00F303D3"/>
    <w:rsid w:val="00F304B5"/>
    <w:rsid w:val="00F31043"/>
    <w:rsid w:val="00F3161A"/>
    <w:rsid w:val="00F3162D"/>
    <w:rsid w:val="00F31904"/>
    <w:rsid w:val="00F3192B"/>
    <w:rsid w:val="00F31980"/>
    <w:rsid w:val="00F32130"/>
    <w:rsid w:val="00F32532"/>
    <w:rsid w:val="00F3263E"/>
    <w:rsid w:val="00F328CA"/>
    <w:rsid w:val="00F32B22"/>
    <w:rsid w:val="00F332B2"/>
    <w:rsid w:val="00F3382D"/>
    <w:rsid w:val="00F33DBB"/>
    <w:rsid w:val="00F33DE4"/>
    <w:rsid w:val="00F3455F"/>
    <w:rsid w:val="00F34702"/>
    <w:rsid w:val="00F348B8"/>
    <w:rsid w:val="00F352CB"/>
    <w:rsid w:val="00F3543B"/>
    <w:rsid w:val="00F360A0"/>
    <w:rsid w:val="00F360D0"/>
    <w:rsid w:val="00F361B0"/>
    <w:rsid w:val="00F36204"/>
    <w:rsid w:val="00F3633F"/>
    <w:rsid w:val="00F363B8"/>
    <w:rsid w:val="00F3650F"/>
    <w:rsid w:val="00F36823"/>
    <w:rsid w:val="00F36A80"/>
    <w:rsid w:val="00F36BC9"/>
    <w:rsid w:val="00F36C65"/>
    <w:rsid w:val="00F37236"/>
    <w:rsid w:val="00F372D3"/>
    <w:rsid w:val="00F375F4"/>
    <w:rsid w:val="00F37A52"/>
    <w:rsid w:val="00F37ACE"/>
    <w:rsid w:val="00F37B40"/>
    <w:rsid w:val="00F37C23"/>
    <w:rsid w:val="00F37C4B"/>
    <w:rsid w:val="00F40021"/>
    <w:rsid w:val="00F4045E"/>
    <w:rsid w:val="00F40573"/>
    <w:rsid w:val="00F407B6"/>
    <w:rsid w:val="00F414A9"/>
    <w:rsid w:val="00F41685"/>
    <w:rsid w:val="00F41913"/>
    <w:rsid w:val="00F419E3"/>
    <w:rsid w:val="00F41A24"/>
    <w:rsid w:val="00F41E05"/>
    <w:rsid w:val="00F42193"/>
    <w:rsid w:val="00F422DC"/>
    <w:rsid w:val="00F42490"/>
    <w:rsid w:val="00F42879"/>
    <w:rsid w:val="00F42CE6"/>
    <w:rsid w:val="00F4304C"/>
    <w:rsid w:val="00F4357E"/>
    <w:rsid w:val="00F43602"/>
    <w:rsid w:val="00F43706"/>
    <w:rsid w:val="00F44822"/>
    <w:rsid w:val="00F44A5C"/>
    <w:rsid w:val="00F44C81"/>
    <w:rsid w:val="00F44D6B"/>
    <w:rsid w:val="00F44FA8"/>
    <w:rsid w:val="00F4503C"/>
    <w:rsid w:val="00F454FA"/>
    <w:rsid w:val="00F4585B"/>
    <w:rsid w:val="00F45C95"/>
    <w:rsid w:val="00F45E49"/>
    <w:rsid w:val="00F46172"/>
    <w:rsid w:val="00F4696E"/>
    <w:rsid w:val="00F4707F"/>
    <w:rsid w:val="00F47246"/>
    <w:rsid w:val="00F474E3"/>
    <w:rsid w:val="00F477D6"/>
    <w:rsid w:val="00F47991"/>
    <w:rsid w:val="00F47E0A"/>
    <w:rsid w:val="00F47E99"/>
    <w:rsid w:val="00F47F44"/>
    <w:rsid w:val="00F47F5D"/>
    <w:rsid w:val="00F50560"/>
    <w:rsid w:val="00F51023"/>
    <w:rsid w:val="00F51149"/>
    <w:rsid w:val="00F51BC1"/>
    <w:rsid w:val="00F51C8E"/>
    <w:rsid w:val="00F51DC7"/>
    <w:rsid w:val="00F522E6"/>
    <w:rsid w:val="00F52357"/>
    <w:rsid w:val="00F5237E"/>
    <w:rsid w:val="00F52D39"/>
    <w:rsid w:val="00F52E7B"/>
    <w:rsid w:val="00F52F3B"/>
    <w:rsid w:val="00F52FE9"/>
    <w:rsid w:val="00F53910"/>
    <w:rsid w:val="00F53DE1"/>
    <w:rsid w:val="00F54237"/>
    <w:rsid w:val="00F542FF"/>
    <w:rsid w:val="00F544D9"/>
    <w:rsid w:val="00F54590"/>
    <w:rsid w:val="00F54829"/>
    <w:rsid w:val="00F548D6"/>
    <w:rsid w:val="00F54F7D"/>
    <w:rsid w:val="00F54FE8"/>
    <w:rsid w:val="00F5595E"/>
    <w:rsid w:val="00F55996"/>
    <w:rsid w:val="00F56039"/>
    <w:rsid w:val="00F56062"/>
    <w:rsid w:val="00F562D3"/>
    <w:rsid w:val="00F564B2"/>
    <w:rsid w:val="00F564B8"/>
    <w:rsid w:val="00F56989"/>
    <w:rsid w:val="00F57689"/>
    <w:rsid w:val="00F57840"/>
    <w:rsid w:val="00F60666"/>
    <w:rsid w:val="00F6097E"/>
    <w:rsid w:val="00F60D82"/>
    <w:rsid w:val="00F60F59"/>
    <w:rsid w:val="00F610F3"/>
    <w:rsid w:val="00F61706"/>
    <w:rsid w:val="00F61AA2"/>
    <w:rsid w:val="00F61CC9"/>
    <w:rsid w:val="00F61D3D"/>
    <w:rsid w:val="00F61D69"/>
    <w:rsid w:val="00F6249F"/>
    <w:rsid w:val="00F629E6"/>
    <w:rsid w:val="00F62AE1"/>
    <w:rsid w:val="00F62CC9"/>
    <w:rsid w:val="00F62F3F"/>
    <w:rsid w:val="00F6314A"/>
    <w:rsid w:val="00F63CAA"/>
    <w:rsid w:val="00F644FC"/>
    <w:rsid w:val="00F64689"/>
    <w:rsid w:val="00F64A02"/>
    <w:rsid w:val="00F65870"/>
    <w:rsid w:val="00F658E3"/>
    <w:rsid w:val="00F663B7"/>
    <w:rsid w:val="00F6662D"/>
    <w:rsid w:val="00F668F8"/>
    <w:rsid w:val="00F669CF"/>
    <w:rsid w:val="00F66A51"/>
    <w:rsid w:val="00F675F4"/>
    <w:rsid w:val="00F67890"/>
    <w:rsid w:val="00F67D71"/>
    <w:rsid w:val="00F706B6"/>
    <w:rsid w:val="00F706D3"/>
    <w:rsid w:val="00F707BC"/>
    <w:rsid w:val="00F70C49"/>
    <w:rsid w:val="00F71D12"/>
    <w:rsid w:val="00F71D96"/>
    <w:rsid w:val="00F71DAF"/>
    <w:rsid w:val="00F71E1F"/>
    <w:rsid w:val="00F722BE"/>
    <w:rsid w:val="00F725C2"/>
    <w:rsid w:val="00F726AA"/>
    <w:rsid w:val="00F727D6"/>
    <w:rsid w:val="00F72893"/>
    <w:rsid w:val="00F72ECE"/>
    <w:rsid w:val="00F73203"/>
    <w:rsid w:val="00F73DC9"/>
    <w:rsid w:val="00F73EF9"/>
    <w:rsid w:val="00F744CD"/>
    <w:rsid w:val="00F74583"/>
    <w:rsid w:val="00F747A3"/>
    <w:rsid w:val="00F74C59"/>
    <w:rsid w:val="00F76343"/>
    <w:rsid w:val="00F76931"/>
    <w:rsid w:val="00F76A96"/>
    <w:rsid w:val="00F76C70"/>
    <w:rsid w:val="00F76DD5"/>
    <w:rsid w:val="00F770F3"/>
    <w:rsid w:val="00F775C9"/>
    <w:rsid w:val="00F77E09"/>
    <w:rsid w:val="00F77FAA"/>
    <w:rsid w:val="00F80226"/>
    <w:rsid w:val="00F802D2"/>
    <w:rsid w:val="00F809E6"/>
    <w:rsid w:val="00F80AE2"/>
    <w:rsid w:val="00F80B45"/>
    <w:rsid w:val="00F80DA0"/>
    <w:rsid w:val="00F80E98"/>
    <w:rsid w:val="00F81429"/>
    <w:rsid w:val="00F81947"/>
    <w:rsid w:val="00F81AF0"/>
    <w:rsid w:val="00F8222C"/>
    <w:rsid w:val="00F823CE"/>
    <w:rsid w:val="00F82B6D"/>
    <w:rsid w:val="00F82CD1"/>
    <w:rsid w:val="00F8307D"/>
    <w:rsid w:val="00F83402"/>
    <w:rsid w:val="00F83657"/>
    <w:rsid w:val="00F83D37"/>
    <w:rsid w:val="00F84094"/>
    <w:rsid w:val="00F8428D"/>
    <w:rsid w:val="00F849CD"/>
    <w:rsid w:val="00F84BEF"/>
    <w:rsid w:val="00F84F81"/>
    <w:rsid w:val="00F85121"/>
    <w:rsid w:val="00F8539F"/>
    <w:rsid w:val="00F853C4"/>
    <w:rsid w:val="00F8557D"/>
    <w:rsid w:val="00F85659"/>
    <w:rsid w:val="00F85A14"/>
    <w:rsid w:val="00F85ACC"/>
    <w:rsid w:val="00F85B29"/>
    <w:rsid w:val="00F85E08"/>
    <w:rsid w:val="00F85FA8"/>
    <w:rsid w:val="00F860E2"/>
    <w:rsid w:val="00F8658A"/>
    <w:rsid w:val="00F86CFE"/>
    <w:rsid w:val="00F8741A"/>
    <w:rsid w:val="00F901B2"/>
    <w:rsid w:val="00F9037D"/>
    <w:rsid w:val="00F90669"/>
    <w:rsid w:val="00F90D29"/>
    <w:rsid w:val="00F917AA"/>
    <w:rsid w:val="00F919B4"/>
    <w:rsid w:val="00F92394"/>
    <w:rsid w:val="00F927C7"/>
    <w:rsid w:val="00F9368C"/>
    <w:rsid w:val="00F938BF"/>
    <w:rsid w:val="00F938E1"/>
    <w:rsid w:val="00F93BE6"/>
    <w:rsid w:val="00F94117"/>
    <w:rsid w:val="00F9424D"/>
    <w:rsid w:val="00F95744"/>
    <w:rsid w:val="00F95A20"/>
    <w:rsid w:val="00F95C8C"/>
    <w:rsid w:val="00F95E8C"/>
    <w:rsid w:val="00F95F67"/>
    <w:rsid w:val="00F9608B"/>
    <w:rsid w:val="00F963F0"/>
    <w:rsid w:val="00F96764"/>
    <w:rsid w:val="00F96863"/>
    <w:rsid w:val="00F96DA9"/>
    <w:rsid w:val="00F97044"/>
    <w:rsid w:val="00F970E2"/>
    <w:rsid w:val="00F973E0"/>
    <w:rsid w:val="00F97528"/>
    <w:rsid w:val="00F97BB6"/>
    <w:rsid w:val="00F97C8A"/>
    <w:rsid w:val="00F97DAF"/>
    <w:rsid w:val="00F97E8B"/>
    <w:rsid w:val="00FA06C9"/>
    <w:rsid w:val="00FA0709"/>
    <w:rsid w:val="00FA090B"/>
    <w:rsid w:val="00FA09D8"/>
    <w:rsid w:val="00FA0A6F"/>
    <w:rsid w:val="00FA0B70"/>
    <w:rsid w:val="00FA1008"/>
    <w:rsid w:val="00FA10FE"/>
    <w:rsid w:val="00FA1F48"/>
    <w:rsid w:val="00FA258E"/>
    <w:rsid w:val="00FA2F2E"/>
    <w:rsid w:val="00FA3251"/>
    <w:rsid w:val="00FA32B6"/>
    <w:rsid w:val="00FA3316"/>
    <w:rsid w:val="00FA3450"/>
    <w:rsid w:val="00FA3ACE"/>
    <w:rsid w:val="00FA3CE8"/>
    <w:rsid w:val="00FA3E97"/>
    <w:rsid w:val="00FA407E"/>
    <w:rsid w:val="00FA4138"/>
    <w:rsid w:val="00FA44BB"/>
    <w:rsid w:val="00FA5139"/>
    <w:rsid w:val="00FA5558"/>
    <w:rsid w:val="00FA56E6"/>
    <w:rsid w:val="00FA59C6"/>
    <w:rsid w:val="00FA5AC8"/>
    <w:rsid w:val="00FA5D7F"/>
    <w:rsid w:val="00FA5FB7"/>
    <w:rsid w:val="00FA685D"/>
    <w:rsid w:val="00FA7089"/>
    <w:rsid w:val="00FA7451"/>
    <w:rsid w:val="00FA7A61"/>
    <w:rsid w:val="00FA7DB7"/>
    <w:rsid w:val="00FB0046"/>
    <w:rsid w:val="00FB018D"/>
    <w:rsid w:val="00FB05E5"/>
    <w:rsid w:val="00FB07A4"/>
    <w:rsid w:val="00FB08E7"/>
    <w:rsid w:val="00FB0D25"/>
    <w:rsid w:val="00FB132D"/>
    <w:rsid w:val="00FB14CD"/>
    <w:rsid w:val="00FB14DA"/>
    <w:rsid w:val="00FB1DA4"/>
    <w:rsid w:val="00FB2111"/>
    <w:rsid w:val="00FB22E4"/>
    <w:rsid w:val="00FB2418"/>
    <w:rsid w:val="00FB24BA"/>
    <w:rsid w:val="00FB2532"/>
    <w:rsid w:val="00FB2E70"/>
    <w:rsid w:val="00FB2FA2"/>
    <w:rsid w:val="00FB338E"/>
    <w:rsid w:val="00FB34F0"/>
    <w:rsid w:val="00FB3CB7"/>
    <w:rsid w:val="00FB4156"/>
    <w:rsid w:val="00FB42B3"/>
    <w:rsid w:val="00FB4540"/>
    <w:rsid w:val="00FB4CAE"/>
    <w:rsid w:val="00FB56B2"/>
    <w:rsid w:val="00FB5A18"/>
    <w:rsid w:val="00FB61B0"/>
    <w:rsid w:val="00FB734D"/>
    <w:rsid w:val="00FB762B"/>
    <w:rsid w:val="00FC0135"/>
    <w:rsid w:val="00FC01C2"/>
    <w:rsid w:val="00FC057A"/>
    <w:rsid w:val="00FC0DDA"/>
    <w:rsid w:val="00FC0EE1"/>
    <w:rsid w:val="00FC1148"/>
    <w:rsid w:val="00FC1256"/>
    <w:rsid w:val="00FC26ED"/>
    <w:rsid w:val="00FC27D0"/>
    <w:rsid w:val="00FC29C8"/>
    <w:rsid w:val="00FC3170"/>
    <w:rsid w:val="00FC321A"/>
    <w:rsid w:val="00FC330E"/>
    <w:rsid w:val="00FC3455"/>
    <w:rsid w:val="00FC479D"/>
    <w:rsid w:val="00FC49D4"/>
    <w:rsid w:val="00FC4D41"/>
    <w:rsid w:val="00FC4D83"/>
    <w:rsid w:val="00FC4F65"/>
    <w:rsid w:val="00FC52A9"/>
    <w:rsid w:val="00FC5545"/>
    <w:rsid w:val="00FC5579"/>
    <w:rsid w:val="00FC5C9C"/>
    <w:rsid w:val="00FC5E1A"/>
    <w:rsid w:val="00FC5EAA"/>
    <w:rsid w:val="00FC645B"/>
    <w:rsid w:val="00FC66F6"/>
    <w:rsid w:val="00FC68C5"/>
    <w:rsid w:val="00FC6F2C"/>
    <w:rsid w:val="00FC7782"/>
    <w:rsid w:val="00FC7C0C"/>
    <w:rsid w:val="00FC7C45"/>
    <w:rsid w:val="00FD015D"/>
    <w:rsid w:val="00FD0403"/>
    <w:rsid w:val="00FD0533"/>
    <w:rsid w:val="00FD1184"/>
    <w:rsid w:val="00FD11D8"/>
    <w:rsid w:val="00FD1319"/>
    <w:rsid w:val="00FD13C8"/>
    <w:rsid w:val="00FD1411"/>
    <w:rsid w:val="00FD21F5"/>
    <w:rsid w:val="00FD2437"/>
    <w:rsid w:val="00FD26FB"/>
    <w:rsid w:val="00FD2A23"/>
    <w:rsid w:val="00FD2A27"/>
    <w:rsid w:val="00FD2C6C"/>
    <w:rsid w:val="00FD2EF5"/>
    <w:rsid w:val="00FD3187"/>
    <w:rsid w:val="00FD3ACB"/>
    <w:rsid w:val="00FD3B71"/>
    <w:rsid w:val="00FD4402"/>
    <w:rsid w:val="00FD4A44"/>
    <w:rsid w:val="00FD5039"/>
    <w:rsid w:val="00FD552A"/>
    <w:rsid w:val="00FD57D0"/>
    <w:rsid w:val="00FD58D9"/>
    <w:rsid w:val="00FD5F27"/>
    <w:rsid w:val="00FD6150"/>
    <w:rsid w:val="00FD636B"/>
    <w:rsid w:val="00FD63DD"/>
    <w:rsid w:val="00FD640D"/>
    <w:rsid w:val="00FD68BB"/>
    <w:rsid w:val="00FD7122"/>
    <w:rsid w:val="00FD75FC"/>
    <w:rsid w:val="00FD791C"/>
    <w:rsid w:val="00FE0632"/>
    <w:rsid w:val="00FE0794"/>
    <w:rsid w:val="00FE0A5C"/>
    <w:rsid w:val="00FE0FE1"/>
    <w:rsid w:val="00FE1574"/>
    <w:rsid w:val="00FE15DE"/>
    <w:rsid w:val="00FE1A97"/>
    <w:rsid w:val="00FE28A9"/>
    <w:rsid w:val="00FE2909"/>
    <w:rsid w:val="00FE295B"/>
    <w:rsid w:val="00FE298B"/>
    <w:rsid w:val="00FE2B54"/>
    <w:rsid w:val="00FE3297"/>
    <w:rsid w:val="00FE3559"/>
    <w:rsid w:val="00FE3B0D"/>
    <w:rsid w:val="00FE3EA6"/>
    <w:rsid w:val="00FE47C4"/>
    <w:rsid w:val="00FE488A"/>
    <w:rsid w:val="00FE49D9"/>
    <w:rsid w:val="00FE4FA1"/>
    <w:rsid w:val="00FE4FD7"/>
    <w:rsid w:val="00FE53F4"/>
    <w:rsid w:val="00FE557B"/>
    <w:rsid w:val="00FE5855"/>
    <w:rsid w:val="00FE68C2"/>
    <w:rsid w:val="00FF0130"/>
    <w:rsid w:val="00FF0211"/>
    <w:rsid w:val="00FF085D"/>
    <w:rsid w:val="00FF1734"/>
    <w:rsid w:val="00FF1B13"/>
    <w:rsid w:val="00FF22D7"/>
    <w:rsid w:val="00FF22EE"/>
    <w:rsid w:val="00FF238F"/>
    <w:rsid w:val="00FF2A95"/>
    <w:rsid w:val="00FF2AF8"/>
    <w:rsid w:val="00FF2B50"/>
    <w:rsid w:val="00FF2F3E"/>
    <w:rsid w:val="00FF311C"/>
    <w:rsid w:val="00FF3EB9"/>
    <w:rsid w:val="00FF400F"/>
    <w:rsid w:val="00FF4232"/>
    <w:rsid w:val="00FF4579"/>
    <w:rsid w:val="00FF577A"/>
    <w:rsid w:val="00FF57C0"/>
    <w:rsid w:val="00FF59CC"/>
    <w:rsid w:val="00FF5CBA"/>
    <w:rsid w:val="00FF5D2C"/>
    <w:rsid w:val="00FF6192"/>
    <w:rsid w:val="00FF6261"/>
    <w:rsid w:val="00FF6434"/>
    <w:rsid w:val="00FF68FE"/>
    <w:rsid w:val="00FF6B15"/>
    <w:rsid w:val="00FF6CB6"/>
    <w:rsid w:val="00FF7439"/>
    <w:rsid w:val="00FF7569"/>
    <w:rsid w:val="00FF7CB5"/>
    <w:rsid w:val="00FF7D8A"/>
    <w:rsid w:val="03ED5C4E"/>
    <w:rsid w:val="045C300C"/>
    <w:rsid w:val="0D63285D"/>
    <w:rsid w:val="17077055"/>
    <w:rsid w:val="17408FBD"/>
    <w:rsid w:val="1B1234DC"/>
    <w:rsid w:val="1C5FA49A"/>
    <w:rsid w:val="22FF2731"/>
    <w:rsid w:val="2600F57B"/>
    <w:rsid w:val="28D56E36"/>
    <w:rsid w:val="2F4276EC"/>
    <w:rsid w:val="32A5484D"/>
    <w:rsid w:val="33172693"/>
    <w:rsid w:val="35423441"/>
    <w:rsid w:val="3AE823AF"/>
    <w:rsid w:val="3AECD6BD"/>
    <w:rsid w:val="3CF1B907"/>
    <w:rsid w:val="3FA23F85"/>
    <w:rsid w:val="444AACCF"/>
    <w:rsid w:val="45F3ABD8"/>
    <w:rsid w:val="5071045B"/>
    <w:rsid w:val="574BF787"/>
    <w:rsid w:val="584029B9"/>
    <w:rsid w:val="642094CB"/>
    <w:rsid w:val="6605B239"/>
    <w:rsid w:val="66601C7C"/>
    <w:rsid w:val="67A128CE"/>
    <w:rsid w:val="67BA324E"/>
    <w:rsid w:val="68E97E1A"/>
    <w:rsid w:val="6AC5EDD0"/>
    <w:rsid w:val="707F7AF4"/>
    <w:rsid w:val="74499D2E"/>
    <w:rsid w:val="7D882E5F"/>
    <w:rsid w:val="7E6BBA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910D9C"/>
  <w15:chartTrackingRefBased/>
  <w15:docId w15:val="{706C0137-BE49-4320-91E7-0921AF27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44"/>
    <w:rPr>
      <w:rFonts w:ascii="Times New Roman" w:eastAsia="Times New Roman" w:hAnsi="Times New Roman" w:cs="Times New Roman"/>
      <w:noProof/>
      <w:sz w:val="24"/>
      <w:szCs w:val="24"/>
      <w:lang w:val="nb-NO" w:eastAsia="nb-NO"/>
    </w:rPr>
  </w:style>
  <w:style w:type="paragraph" w:styleId="Heading1">
    <w:name w:val="heading 1"/>
    <w:basedOn w:val="Normal"/>
    <w:next w:val="Normal"/>
    <w:link w:val="Heading1Char"/>
    <w:uiPriority w:val="9"/>
    <w:qFormat/>
    <w:rsid w:val="00EB2C85"/>
    <w:pPr>
      <w:keepNext/>
      <w:keepLines/>
      <w:spacing w:before="240" w:after="0"/>
      <w:outlineLvl w:val="0"/>
    </w:pPr>
    <w:rPr>
      <w:rFonts w:asciiTheme="majorHAnsi"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2C85"/>
    <w:pPr>
      <w:keepNext/>
      <w:keepLines/>
      <w:spacing w:before="40" w:after="0"/>
      <w:outlineLvl w:val="1"/>
    </w:pPr>
    <w:rPr>
      <w:rFonts w:asciiTheme="majorHAnsi"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4229"/>
    <w:pPr>
      <w:keepNext/>
      <w:keepLines/>
      <w:spacing w:before="40" w:after="0"/>
      <w:outlineLvl w:val="2"/>
    </w:pPr>
    <w:rPr>
      <w:rFonts w:asciiTheme="majorHAnsi"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704B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rsid w:val="00927F5D"/>
    <w:pPr>
      <w:autoSpaceDE w:val="0"/>
      <w:autoSpaceDN w:val="0"/>
      <w:adjustRightInd w:val="0"/>
      <w:spacing w:after="0" w:line="240" w:lineRule="auto"/>
    </w:pPr>
    <w:rPr>
      <w:rFonts w:ascii="Times New Roman" w:hAnsi="Times New Roman" w:cs="Times New Roman"/>
      <w:color w:val="000000"/>
      <w:sz w:val="24"/>
      <w:szCs w:val="24"/>
      <w:lang w:val="nb-NO"/>
    </w:rPr>
  </w:style>
  <w:style w:type="character" w:styleId="Hyperlink">
    <w:name w:val="Hyperlink"/>
    <w:basedOn w:val="DefaultParagraphFont"/>
    <w:uiPriority w:val="99"/>
    <w:unhideWhenUsed/>
    <w:rsid w:val="00927F5D"/>
    <w:rPr>
      <w:color w:val="0563C1" w:themeColor="hyperlink"/>
      <w:u w:val="single"/>
    </w:rPr>
  </w:style>
  <w:style w:type="paragraph" w:styleId="FootnoteText">
    <w:name w:val="footnote text"/>
    <w:basedOn w:val="Normal"/>
    <w:link w:val="FootnoteTextChar"/>
    <w:uiPriority w:val="99"/>
    <w:semiHidden/>
    <w:unhideWhenUsed/>
    <w:rsid w:val="00927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F5D"/>
    <w:rPr>
      <w:sz w:val="20"/>
      <w:szCs w:val="20"/>
      <w:lang w:val="nb-NO"/>
    </w:rPr>
  </w:style>
  <w:style w:type="character" w:styleId="FootnoteReference">
    <w:name w:val="footnote reference"/>
    <w:basedOn w:val="DefaultParagraphFont"/>
    <w:uiPriority w:val="99"/>
    <w:semiHidden/>
    <w:unhideWhenUsed/>
    <w:rsid w:val="00927F5D"/>
    <w:rPr>
      <w:vertAlign w:val="superscript"/>
    </w:rPr>
  </w:style>
  <w:style w:type="paragraph" w:styleId="Caption">
    <w:name w:val="caption"/>
    <w:basedOn w:val="Normal"/>
    <w:next w:val="Normal"/>
    <w:uiPriority w:val="35"/>
    <w:unhideWhenUsed/>
    <w:qFormat/>
    <w:rsid w:val="00927F5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978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FE"/>
  </w:style>
  <w:style w:type="paragraph" w:styleId="Footer">
    <w:name w:val="footer"/>
    <w:basedOn w:val="Normal"/>
    <w:link w:val="FooterChar"/>
    <w:uiPriority w:val="99"/>
    <w:unhideWhenUsed/>
    <w:rsid w:val="00E978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FE"/>
  </w:style>
  <w:style w:type="paragraph" w:styleId="BalloonText">
    <w:name w:val="Balloon Text"/>
    <w:basedOn w:val="Normal"/>
    <w:link w:val="BalloonTextChar"/>
    <w:uiPriority w:val="99"/>
    <w:semiHidden/>
    <w:unhideWhenUsed/>
    <w:rsid w:val="00E11AB1"/>
    <w:pPr>
      <w:spacing w:after="0" w:line="240" w:lineRule="auto"/>
    </w:pPr>
    <w:rPr>
      <w:sz w:val="26"/>
      <w:szCs w:val="26"/>
    </w:rPr>
  </w:style>
  <w:style w:type="character" w:customStyle="1" w:styleId="BalloonTextChar">
    <w:name w:val="Balloon Text Char"/>
    <w:basedOn w:val="DefaultParagraphFont"/>
    <w:link w:val="BalloonText"/>
    <w:uiPriority w:val="99"/>
    <w:semiHidden/>
    <w:rsid w:val="00E11AB1"/>
    <w:rPr>
      <w:rFonts w:ascii="Times New Roman" w:hAnsi="Times New Roman" w:cs="Times New Roman"/>
      <w:sz w:val="26"/>
      <w:szCs w:val="26"/>
    </w:rPr>
  </w:style>
  <w:style w:type="character" w:styleId="Strong">
    <w:name w:val="Strong"/>
    <w:basedOn w:val="DefaultParagraphFont"/>
    <w:uiPriority w:val="22"/>
    <w:qFormat/>
    <w:rsid w:val="00310588"/>
    <w:rPr>
      <w:b/>
      <w:bCs/>
    </w:rPr>
  </w:style>
  <w:style w:type="paragraph" w:styleId="NoSpacing">
    <w:name w:val="No Spacing"/>
    <w:uiPriority w:val="1"/>
    <w:qFormat/>
    <w:rsid w:val="00310588"/>
    <w:pPr>
      <w:spacing w:after="0" w:line="240" w:lineRule="auto"/>
    </w:pPr>
    <w:rPr>
      <w:lang w:val="nb-NO"/>
    </w:rPr>
  </w:style>
  <w:style w:type="character" w:styleId="CommentReference">
    <w:name w:val="annotation reference"/>
    <w:basedOn w:val="DefaultParagraphFont"/>
    <w:uiPriority w:val="99"/>
    <w:semiHidden/>
    <w:unhideWhenUsed/>
    <w:rsid w:val="003356A2"/>
    <w:rPr>
      <w:sz w:val="16"/>
      <w:szCs w:val="16"/>
    </w:rPr>
  </w:style>
  <w:style w:type="paragraph" w:styleId="CommentText">
    <w:name w:val="annotation text"/>
    <w:basedOn w:val="Normal"/>
    <w:link w:val="CommentTextChar"/>
    <w:uiPriority w:val="99"/>
    <w:semiHidden/>
    <w:unhideWhenUsed/>
    <w:rsid w:val="003356A2"/>
    <w:pPr>
      <w:spacing w:line="240" w:lineRule="auto"/>
    </w:pPr>
    <w:rPr>
      <w:sz w:val="20"/>
      <w:szCs w:val="20"/>
    </w:rPr>
  </w:style>
  <w:style w:type="character" w:customStyle="1" w:styleId="CommentTextChar">
    <w:name w:val="Comment Text Char"/>
    <w:basedOn w:val="DefaultParagraphFont"/>
    <w:link w:val="CommentText"/>
    <w:uiPriority w:val="99"/>
    <w:semiHidden/>
    <w:rsid w:val="003356A2"/>
    <w:rPr>
      <w:sz w:val="20"/>
      <w:szCs w:val="20"/>
    </w:rPr>
  </w:style>
  <w:style w:type="paragraph" w:styleId="CommentSubject">
    <w:name w:val="annotation subject"/>
    <w:basedOn w:val="CommentText"/>
    <w:next w:val="CommentText"/>
    <w:link w:val="CommentSubjectChar"/>
    <w:uiPriority w:val="99"/>
    <w:semiHidden/>
    <w:unhideWhenUsed/>
    <w:rsid w:val="003356A2"/>
    <w:rPr>
      <w:b/>
      <w:bCs/>
    </w:rPr>
  </w:style>
  <w:style w:type="character" w:customStyle="1" w:styleId="CommentSubjectChar">
    <w:name w:val="Comment Subject Char"/>
    <w:basedOn w:val="CommentTextChar"/>
    <w:link w:val="CommentSubject"/>
    <w:uiPriority w:val="99"/>
    <w:semiHidden/>
    <w:rsid w:val="003356A2"/>
    <w:rPr>
      <w:b/>
      <w:bCs/>
      <w:sz w:val="20"/>
      <w:szCs w:val="20"/>
    </w:rPr>
  </w:style>
  <w:style w:type="character" w:customStyle="1" w:styleId="UnresolvedMention1">
    <w:name w:val="Unresolved Mention1"/>
    <w:basedOn w:val="DefaultParagraphFont"/>
    <w:uiPriority w:val="99"/>
    <w:semiHidden/>
    <w:unhideWhenUsed/>
    <w:rsid w:val="002A020E"/>
    <w:rPr>
      <w:color w:val="808080"/>
      <w:shd w:val="clear" w:color="auto" w:fill="E6E6E6"/>
    </w:rPr>
  </w:style>
  <w:style w:type="character" w:customStyle="1" w:styleId="Heading1Char">
    <w:name w:val="Heading 1 Char"/>
    <w:basedOn w:val="DefaultParagraphFont"/>
    <w:link w:val="Heading1"/>
    <w:uiPriority w:val="9"/>
    <w:rsid w:val="00EB2C8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B2C85"/>
    <w:pPr>
      <w:outlineLvl w:val="9"/>
    </w:pPr>
  </w:style>
  <w:style w:type="character" w:customStyle="1" w:styleId="Heading2Char">
    <w:name w:val="Heading 2 Char"/>
    <w:basedOn w:val="DefaultParagraphFont"/>
    <w:link w:val="Heading2"/>
    <w:uiPriority w:val="9"/>
    <w:rsid w:val="00EB2C8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81FFB"/>
    <w:pPr>
      <w:spacing w:after="100"/>
    </w:pPr>
  </w:style>
  <w:style w:type="paragraph" w:styleId="TOC2">
    <w:name w:val="toc 2"/>
    <w:basedOn w:val="Normal"/>
    <w:next w:val="Normal"/>
    <w:autoRedefine/>
    <w:uiPriority w:val="39"/>
    <w:unhideWhenUsed/>
    <w:rsid w:val="00620403"/>
    <w:pPr>
      <w:tabs>
        <w:tab w:val="left" w:pos="1320"/>
        <w:tab w:val="right" w:leader="dot" w:pos="9350"/>
      </w:tabs>
      <w:spacing w:after="100" w:line="360" w:lineRule="auto"/>
      <w:ind w:left="720"/>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ref">
    <w:name w:val="Xref"/>
    <w:basedOn w:val="Normal"/>
    <w:rsid w:val="0054122D"/>
    <w:pPr>
      <w:spacing w:after="0" w:line="240" w:lineRule="auto"/>
    </w:pPr>
  </w:style>
  <w:style w:type="character" w:customStyle="1" w:styleId="Heading3Char">
    <w:name w:val="Heading 3 Char"/>
    <w:basedOn w:val="DefaultParagraphFont"/>
    <w:link w:val="Heading3"/>
    <w:uiPriority w:val="9"/>
    <w:rsid w:val="006A422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891CB3"/>
    <w:pPr>
      <w:spacing w:after="100"/>
      <w:ind w:left="440"/>
    </w:pPr>
  </w:style>
  <w:style w:type="character" w:styleId="FollowedHyperlink">
    <w:name w:val="FollowedHyperlink"/>
    <w:basedOn w:val="DefaultParagraphFont"/>
    <w:uiPriority w:val="99"/>
    <w:semiHidden/>
    <w:unhideWhenUsed/>
    <w:rsid w:val="00346744"/>
    <w:rPr>
      <w:color w:val="954F72" w:themeColor="followedHyperlink"/>
      <w:u w:val="single"/>
    </w:rPr>
  </w:style>
  <w:style w:type="character" w:customStyle="1" w:styleId="stikktittel">
    <w:name w:val="stikktittel"/>
    <w:basedOn w:val="DefaultParagraphFont"/>
    <w:rsid w:val="005C6705"/>
  </w:style>
  <w:style w:type="paragraph" w:styleId="NormalWeb">
    <w:name w:val="Normal (Web)"/>
    <w:basedOn w:val="Normal"/>
    <w:uiPriority w:val="99"/>
    <w:unhideWhenUsed/>
    <w:qFormat/>
    <w:rsid w:val="005C6705"/>
    <w:pPr>
      <w:spacing w:before="100" w:beforeAutospacing="1" w:after="100" w:afterAutospacing="1" w:line="240" w:lineRule="auto"/>
    </w:pPr>
  </w:style>
  <w:style w:type="character" w:styleId="Emphasis">
    <w:name w:val="Emphasis"/>
    <w:basedOn w:val="DefaultParagraphFont"/>
    <w:uiPriority w:val="20"/>
    <w:qFormat/>
    <w:rsid w:val="005C6705"/>
    <w:rPr>
      <w:i/>
      <w:iCs/>
    </w:rPr>
  </w:style>
  <w:style w:type="paragraph" w:customStyle="1" w:styleId="mortagm7">
    <w:name w:val="mortag_m7"/>
    <w:basedOn w:val="Normal"/>
    <w:rsid w:val="004438D4"/>
    <w:pPr>
      <w:spacing w:after="0" w:line="240" w:lineRule="auto"/>
    </w:pPr>
    <w:rPr>
      <w:noProof w:val="0"/>
    </w:rPr>
  </w:style>
  <w:style w:type="character" w:customStyle="1" w:styleId="avsnittnummer2">
    <w:name w:val="avsnittnummer2"/>
    <w:basedOn w:val="DefaultParagraphFont"/>
    <w:rsid w:val="004438D4"/>
  </w:style>
  <w:style w:type="paragraph" w:styleId="Revision">
    <w:name w:val="Revision"/>
    <w:hidden/>
    <w:uiPriority w:val="99"/>
    <w:semiHidden/>
    <w:rsid w:val="00881859"/>
    <w:pPr>
      <w:spacing w:after="0" w:line="240" w:lineRule="auto"/>
    </w:pPr>
    <w:rPr>
      <w:rFonts w:ascii="Times New Roman" w:eastAsia="Times New Roman" w:hAnsi="Times New Roman" w:cs="Times New Roman"/>
      <w:noProof/>
      <w:sz w:val="24"/>
      <w:szCs w:val="24"/>
      <w:lang w:val="nb-NO" w:eastAsia="nb-NO"/>
    </w:rPr>
  </w:style>
  <w:style w:type="character" w:styleId="UnresolvedMention">
    <w:name w:val="Unresolved Mention"/>
    <w:uiPriority w:val="99"/>
    <w:semiHidden/>
    <w:unhideWhenUsed/>
    <w:rsid w:val="008E76BD"/>
    <w:rPr>
      <w:color w:val="605E5C"/>
      <w:shd w:val="clear" w:color="auto" w:fill="E1DFDD"/>
    </w:rPr>
  </w:style>
  <w:style w:type="paragraph" w:customStyle="1" w:styleId="paragraph">
    <w:name w:val="paragraph"/>
    <w:basedOn w:val="Normal"/>
    <w:rsid w:val="00A67D56"/>
    <w:pPr>
      <w:spacing w:before="100" w:beforeAutospacing="1" w:after="100" w:afterAutospacing="1" w:line="240" w:lineRule="auto"/>
    </w:pPr>
    <w:rPr>
      <w:noProof w:val="0"/>
    </w:rPr>
  </w:style>
  <w:style w:type="character" w:customStyle="1" w:styleId="eop">
    <w:name w:val="eop"/>
    <w:basedOn w:val="DefaultParagraphFont"/>
    <w:rsid w:val="00A67D56"/>
  </w:style>
  <w:style w:type="character" w:customStyle="1" w:styleId="normaltextrun">
    <w:name w:val="normaltextrun"/>
    <w:basedOn w:val="DefaultParagraphFont"/>
    <w:rsid w:val="00A67D56"/>
  </w:style>
  <w:style w:type="character" w:customStyle="1" w:styleId="scxw25117941">
    <w:name w:val="scxw25117941"/>
    <w:basedOn w:val="DefaultParagraphFont"/>
    <w:rsid w:val="00A67D56"/>
  </w:style>
  <w:style w:type="paragraph" w:customStyle="1" w:styleId="ox-6e9f085fcd-msonormal">
    <w:name w:val="ox-6e9f085fcd-msonormal"/>
    <w:basedOn w:val="Normal"/>
    <w:rsid w:val="0060092C"/>
    <w:pPr>
      <w:spacing w:before="100" w:beforeAutospacing="1" w:after="100" w:afterAutospacing="1" w:line="240" w:lineRule="auto"/>
    </w:pPr>
    <w:rPr>
      <w:noProof w:val="0"/>
    </w:rPr>
  </w:style>
  <w:style w:type="paragraph" w:customStyle="1" w:styleId="xmsonormal">
    <w:name w:val="x_msonormal"/>
    <w:basedOn w:val="Normal"/>
    <w:rsid w:val="00B3666F"/>
    <w:pPr>
      <w:spacing w:before="100" w:beforeAutospacing="1" w:after="100" w:afterAutospacing="1" w:line="240" w:lineRule="auto"/>
    </w:pPr>
    <w:rPr>
      <w:noProof w:val="0"/>
    </w:rPr>
  </w:style>
  <w:style w:type="character" w:styleId="SmartLink">
    <w:name w:val="Smart Link"/>
    <w:basedOn w:val="DefaultParagraphFont"/>
    <w:uiPriority w:val="99"/>
    <w:semiHidden/>
    <w:unhideWhenUsed/>
    <w:rsid w:val="00FC52A9"/>
    <w:rPr>
      <w:color w:val="0000FF"/>
      <w:u w:val="single"/>
      <w:shd w:val="clear" w:color="auto" w:fill="F3F2F1"/>
    </w:rPr>
  </w:style>
  <w:style w:type="character" w:customStyle="1" w:styleId="avsnittnummer">
    <w:name w:val="avsnittnummer"/>
    <w:basedOn w:val="DefaultParagraphFont"/>
    <w:rsid w:val="00994AFD"/>
  </w:style>
  <w:style w:type="paragraph" w:styleId="HTMLPreformatted">
    <w:name w:val="HTML Preformatted"/>
    <w:basedOn w:val="Normal"/>
    <w:link w:val="HTMLPreformattedChar"/>
    <w:uiPriority w:val="99"/>
    <w:semiHidden/>
    <w:unhideWhenUsed/>
    <w:rsid w:val="00994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noProof w:val="0"/>
      <w:sz w:val="20"/>
      <w:szCs w:val="20"/>
      <w:lang w:val="en-US" w:eastAsia="en-US"/>
    </w:rPr>
  </w:style>
  <w:style w:type="character" w:customStyle="1" w:styleId="HTMLPreformattedChar">
    <w:name w:val="HTML Preformatted Char"/>
    <w:basedOn w:val="DefaultParagraphFont"/>
    <w:link w:val="HTMLPreformatted"/>
    <w:uiPriority w:val="99"/>
    <w:semiHidden/>
    <w:rsid w:val="00994AFD"/>
    <w:rPr>
      <w:rFonts w:ascii="Courier New" w:eastAsia="Times New Roman" w:hAnsi="Courier New" w:cs="Courier New"/>
      <w:sz w:val="20"/>
      <w:szCs w:val="20"/>
    </w:rPr>
  </w:style>
  <w:style w:type="character" w:customStyle="1" w:styleId="y2iqfc">
    <w:name w:val="y2iqfc"/>
    <w:basedOn w:val="DefaultParagraphFont"/>
    <w:rsid w:val="00994AFD"/>
  </w:style>
  <w:style w:type="character" w:customStyle="1" w:styleId="data-originalid">
    <w:name w:val="data-originalid"/>
    <w:basedOn w:val="DefaultParagraphFont"/>
    <w:rsid w:val="00994AFD"/>
  </w:style>
  <w:style w:type="character" w:customStyle="1" w:styleId="share-paragraf-title">
    <w:name w:val="share-paragraf-title"/>
    <w:basedOn w:val="DefaultParagraphFont"/>
    <w:rsid w:val="00994AFD"/>
  </w:style>
  <w:style w:type="character" w:customStyle="1" w:styleId="spelle">
    <w:name w:val="spelle"/>
    <w:basedOn w:val="DefaultParagraphFont"/>
    <w:rsid w:val="00994AFD"/>
  </w:style>
  <w:style w:type="character" w:customStyle="1" w:styleId="heading2char0">
    <w:name w:val="heading2char"/>
    <w:basedOn w:val="DefaultParagraphFont"/>
    <w:rsid w:val="00994AFD"/>
  </w:style>
  <w:style w:type="table" w:customStyle="1" w:styleId="TableGrid0">
    <w:name w:val="TableGrid"/>
    <w:rsid w:val="00994AFD"/>
    <w:pPr>
      <w:spacing w:after="0" w:line="240" w:lineRule="auto"/>
    </w:pPr>
    <w:rPr>
      <w:rFonts w:eastAsiaTheme="minorEastAsia"/>
      <w:lang w:val="nb-NO" w:eastAsia="nb-NO"/>
    </w:rPr>
    <w:tblPr>
      <w:tblCellMar>
        <w:top w:w="0" w:type="dxa"/>
        <w:left w:w="0" w:type="dxa"/>
        <w:bottom w:w="0" w:type="dxa"/>
        <w:right w:w="0" w:type="dxa"/>
      </w:tblCellMar>
    </w:tblPr>
  </w:style>
  <w:style w:type="paragraph" w:customStyle="1" w:styleId="xmsolistparagraph">
    <w:name w:val="x_msolistparagraph"/>
    <w:basedOn w:val="Normal"/>
    <w:rsid w:val="00994AFD"/>
    <w:pPr>
      <w:spacing w:before="100" w:beforeAutospacing="1" w:after="100" w:afterAutospacing="1" w:line="240" w:lineRule="auto"/>
    </w:pPr>
    <w:rPr>
      <w:rFonts w:eastAsiaTheme="minorHAnsi"/>
      <w:noProof w:val="0"/>
    </w:rPr>
  </w:style>
  <w:style w:type="paragraph" w:styleId="TOC4">
    <w:name w:val="toc 4"/>
    <w:basedOn w:val="Normal"/>
    <w:next w:val="Normal"/>
    <w:autoRedefine/>
    <w:uiPriority w:val="39"/>
    <w:unhideWhenUsed/>
    <w:rsid w:val="00994AFD"/>
    <w:pPr>
      <w:spacing w:after="100"/>
      <w:ind w:left="660"/>
    </w:pPr>
    <w:rPr>
      <w:rFonts w:asciiTheme="minorHAnsi" w:eastAsiaTheme="minorEastAsia" w:hAnsiTheme="minorHAnsi" w:cstheme="minorBidi"/>
      <w:noProof w:val="0"/>
      <w:kern w:val="2"/>
      <w:sz w:val="22"/>
      <w:szCs w:val="22"/>
      <w14:ligatures w14:val="standardContextual"/>
    </w:rPr>
  </w:style>
  <w:style w:type="paragraph" w:styleId="TOC5">
    <w:name w:val="toc 5"/>
    <w:basedOn w:val="Normal"/>
    <w:next w:val="Normal"/>
    <w:autoRedefine/>
    <w:uiPriority w:val="39"/>
    <w:unhideWhenUsed/>
    <w:rsid w:val="00994AFD"/>
    <w:pPr>
      <w:spacing w:after="100"/>
      <w:ind w:left="880"/>
    </w:pPr>
    <w:rPr>
      <w:rFonts w:asciiTheme="minorHAnsi" w:eastAsiaTheme="minorEastAsia" w:hAnsiTheme="minorHAnsi" w:cstheme="minorBidi"/>
      <w:noProof w:val="0"/>
      <w:kern w:val="2"/>
      <w:sz w:val="22"/>
      <w:szCs w:val="22"/>
      <w14:ligatures w14:val="standardContextual"/>
    </w:rPr>
  </w:style>
  <w:style w:type="paragraph" w:styleId="TOC6">
    <w:name w:val="toc 6"/>
    <w:basedOn w:val="Normal"/>
    <w:next w:val="Normal"/>
    <w:autoRedefine/>
    <w:uiPriority w:val="39"/>
    <w:unhideWhenUsed/>
    <w:rsid w:val="00994AFD"/>
    <w:pPr>
      <w:spacing w:after="100"/>
      <w:ind w:left="1100"/>
    </w:pPr>
    <w:rPr>
      <w:rFonts w:asciiTheme="minorHAnsi" w:eastAsiaTheme="minorEastAsia" w:hAnsiTheme="minorHAnsi" w:cstheme="minorBidi"/>
      <w:noProof w:val="0"/>
      <w:kern w:val="2"/>
      <w:sz w:val="22"/>
      <w:szCs w:val="22"/>
      <w14:ligatures w14:val="standardContextual"/>
    </w:rPr>
  </w:style>
  <w:style w:type="paragraph" w:styleId="TOC7">
    <w:name w:val="toc 7"/>
    <w:basedOn w:val="Normal"/>
    <w:next w:val="Normal"/>
    <w:autoRedefine/>
    <w:uiPriority w:val="39"/>
    <w:unhideWhenUsed/>
    <w:rsid w:val="00994AFD"/>
    <w:pPr>
      <w:spacing w:after="100"/>
      <w:ind w:left="1320"/>
    </w:pPr>
    <w:rPr>
      <w:rFonts w:asciiTheme="minorHAnsi" w:eastAsiaTheme="minorEastAsia" w:hAnsiTheme="minorHAnsi" w:cstheme="minorBidi"/>
      <w:noProof w:val="0"/>
      <w:kern w:val="2"/>
      <w:sz w:val="22"/>
      <w:szCs w:val="22"/>
      <w14:ligatures w14:val="standardContextual"/>
    </w:rPr>
  </w:style>
  <w:style w:type="paragraph" w:styleId="TOC8">
    <w:name w:val="toc 8"/>
    <w:basedOn w:val="Normal"/>
    <w:next w:val="Normal"/>
    <w:autoRedefine/>
    <w:uiPriority w:val="39"/>
    <w:unhideWhenUsed/>
    <w:rsid w:val="00994AFD"/>
    <w:pPr>
      <w:spacing w:after="100"/>
      <w:ind w:left="1540"/>
    </w:pPr>
    <w:rPr>
      <w:rFonts w:asciiTheme="minorHAnsi" w:eastAsiaTheme="minorEastAsia" w:hAnsiTheme="minorHAnsi" w:cstheme="minorBidi"/>
      <w:noProof w:val="0"/>
      <w:kern w:val="2"/>
      <w:sz w:val="22"/>
      <w:szCs w:val="22"/>
      <w14:ligatures w14:val="standardContextual"/>
    </w:rPr>
  </w:style>
  <w:style w:type="paragraph" w:styleId="TOC9">
    <w:name w:val="toc 9"/>
    <w:basedOn w:val="Normal"/>
    <w:next w:val="Normal"/>
    <w:autoRedefine/>
    <w:uiPriority w:val="39"/>
    <w:unhideWhenUsed/>
    <w:rsid w:val="00994AFD"/>
    <w:pPr>
      <w:spacing w:after="100"/>
      <w:ind w:left="1760"/>
    </w:pPr>
    <w:rPr>
      <w:rFonts w:asciiTheme="minorHAnsi" w:eastAsiaTheme="minorEastAsia" w:hAnsiTheme="minorHAnsi" w:cstheme="minorBidi"/>
      <w:noProof w:val="0"/>
      <w:kern w:val="2"/>
      <w:sz w:val="22"/>
      <w:szCs w:val="22"/>
      <w14:ligatures w14:val="standardContextual"/>
    </w:rPr>
  </w:style>
  <w:style w:type="character" w:customStyle="1" w:styleId="Heading4Char">
    <w:name w:val="Heading 4 Char"/>
    <w:basedOn w:val="DefaultParagraphFont"/>
    <w:link w:val="Heading4"/>
    <w:uiPriority w:val="9"/>
    <w:semiHidden/>
    <w:rsid w:val="00704BE6"/>
    <w:rPr>
      <w:rFonts w:asciiTheme="majorHAnsi" w:eastAsiaTheme="majorEastAsia" w:hAnsiTheme="majorHAnsi" w:cstheme="majorBidi"/>
      <w:i/>
      <w:iCs/>
      <w:noProof/>
      <w:color w:val="2E74B5" w:themeColor="accent1" w:themeShade="BF"/>
      <w:sz w:val="24"/>
      <w:szCs w:val="24"/>
      <w:lang w:val="nb-NO" w:eastAsia="nb-NO"/>
    </w:rPr>
  </w:style>
  <w:style w:type="paragraph" w:customStyle="1" w:styleId="py-1">
    <w:name w:val="py-1"/>
    <w:basedOn w:val="Normal"/>
    <w:rsid w:val="002D5C63"/>
    <w:pPr>
      <w:spacing w:before="100" w:beforeAutospacing="1" w:after="100" w:afterAutospacing="1" w:line="240" w:lineRule="auto"/>
    </w:pPr>
    <w:rPr>
      <w:noProof w:val="0"/>
    </w:rPr>
  </w:style>
  <w:style w:type="character" w:customStyle="1" w:styleId="font-semibold">
    <w:name w:val="font-semibold"/>
    <w:basedOn w:val="DefaultParagraphFont"/>
    <w:rsid w:val="002D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80">
      <w:bodyDiv w:val="1"/>
      <w:marLeft w:val="0"/>
      <w:marRight w:val="0"/>
      <w:marTop w:val="0"/>
      <w:marBottom w:val="0"/>
      <w:divBdr>
        <w:top w:val="none" w:sz="0" w:space="0" w:color="auto"/>
        <w:left w:val="none" w:sz="0" w:space="0" w:color="auto"/>
        <w:bottom w:val="none" w:sz="0" w:space="0" w:color="auto"/>
        <w:right w:val="none" w:sz="0" w:space="0" w:color="auto"/>
      </w:divBdr>
    </w:div>
    <w:div w:id="2821685">
      <w:bodyDiv w:val="1"/>
      <w:marLeft w:val="0"/>
      <w:marRight w:val="0"/>
      <w:marTop w:val="0"/>
      <w:marBottom w:val="0"/>
      <w:divBdr>
        <w:top w:val="none" w:sz="0" w:space="0" w:color="auto"/>
        <w:left w:val="none" w:sz="0" w:space="0" w:color="auto"/>
        <w:bottom w:val="none" w:sz="0" w:space="0" w:color="auto"/>
        <w:right w:val="none" w:sz="0" w:space="0" w:color="auto"/>
      </w:divBdr>
    </w:div>
    <w:div w:id="3481303">
      <w:bodyDiv w:val="1"/>
      <w:marLeft w:val="0"/>
      <w:marRight w:val="0"/>
      <w:marTop w:val="0"/>
      <w:marBottom w:val="0"/>
      <w:divBdr>
        <w:top w:val="none" w:sz="0" w:space="0" w:color="auto"/>
        <w:left w:val="none" w:sz="0" w:space="0" w:color="auto"/>
        <w:bottom w:val="none" w:sz="0" w:space="0" w:color="auto"/>
        <w:right w:val="none" w:sz="0" w:space="0" w:color="auto"/>
      </w:divBdr>
    </w:div>
    <w:div w:id="7879950">
      <w:bodyDiv w:val="1"/>
      <w:marLeft w:val="0"/>
      <w:marRight w:val="0"/>
      <w:marTop w:val="0"/>
      <w:marBottom w:val="0"/>
      <w:divBdr>
        <w:top w:val="none" w:sz="0" w:space="0" w:color="auto"/>
        <w:left w:val="none" w:sz="0" w:space="0" w:color="auto"/>
        <w:bottom w:val="none" w:sz="0" w:space="0" w:color="auto"/>
        <w:right w:val="none" w:sz="0" w:space="0" w:color="auto"/>
      </w:divBdr>
      <w:divsChild>
        <w:div w:id="101152509">
          <w:marLeft w:val="0"/>
          <w:marRight w:val="0"/>
          <w:marTop w:val="0"/>
          <w:marBottom w:val="0"/>
          <w:divBdr>
            <w:top w:val="none" w:sz="0" w:space="0" w:color="auto"/>
            <w:left w:val="none" w:sz="0" w:space="0" w:color="auto"/>
            <w:bottom w:val="none" w:sz="0" w:space="0" w:color="auto"/>
            <w:right w:val="none" w:sz="0" w:space="0" w:color="auto"/>
          </w:divBdr>
          <w:divsChild>
            <w:div w:id="876548497">
              <w:marLeft w:val="0"/>
              <w:marRight w:val="0"/>
              <w:marTop w:val="0"/>
              <w:marBottom w:val="0"/>
              <w:divBdr>
                <w:top w:val="none" w:sz="0" w:space="0" w:color="auto"/>
                <w:left w:val="none" w:sz="0" w:space="0" w:color="auto"/>
                <w:bottom w:val="none" w:sz="0" w:space="0" w:color="auto"/>
                <w:right w:val="none" w:sz="0" w:space="0" w:color="auto"/>
              </w:divBdr>
              <w:divsChild>
                <w:div w:id="391973326">
                  <w:marLeft w:val="0"/>
                  <w:marRight w:val="0"/>
                  <w:marTop w:val="0"/>
                  <w:marBottom w:val="0"/>
                  <w:divBdr>
                    <w:top w:val="none" w:sz="0" w:space="0" w:color="auto"/>
                    <w:left w:val="none" w:sz="0" w:space="0" w:color="auto"/>
                    <w:bottom w:val="none" w:sz="0" w:space="0" w:color="auto"/>
                    <w:right w:val="none" w:sz="0" w:space="0" w:color="auto"/>
                  </w:divBdr>
                  <w:divsChild>
                    <w:div w:id="336157866">
                      <w:marLeft w:val="0"/>
                      <w:marRight w:val="0"/>
                      <w:marTop w:val="0"/>
                      <w:marBottom w:val="0"/>
                      <w:divBdr>
                        <w:top w:val="none" w:sz="0" w:space="0" w:color="auto"/>
                        <w:left w:val="none" w:sz="0" w:space="0" w:color="auto"/>
                        <w:bottom w:val="none" w:sz="0" w:space="0" w:color="auto"/>
                        <w:right w:val="none" w:sz="0" w:space="0" w:color="auto"/>
                      </w:divBdr>
                      <w:divsChild>
                        <w:div w:id="154802782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4600973">
      <w:bodyDiv w:val="1"/>
      <w:marLeft w:val="0"/>
      <w:marRight w:val="0"/>
      <w:marTop w:val="0"/>
      <w:marBottom w:val="0"/>
      <w:divBdr>
        <w:top w:val="none" w:sz="0" w:space="0" w:color="auto"/>
        <w:left w:val="none" w:sz="0" w:space="0" w:color="auto"/>
        <w:bottom w:val="none" w:sz="0" w:space="0" w:color="auto"/>
        <w:right w:val="none" w:sz="0" w:space="0" w:color="auto"/>
      </w:divBdr>
    </w:div>
    <w:div w:id="28190266">
      <w:bodyDiv w:val="1"/>
      <w:marLeft w:val="0"/>
      <w:marRight w:val="0"/>
      <w:marTop w:val="0"/>
      <w:marBottom w:val="0"/>
      <w:divBdr>
        <w:top w:val="none" w:sz="0" w:space="0" w:color="auto"/>
        <w:left w:val="none" w:sz="0" w:space="0" w:color="auto"/>
        <w:bottom w:val="none" w:sz="0" w:space="0" w:color="auto"/>
        <w:right w:val="none" w:sz="0" w:space="0" w:color="auto"/>
      </w:divBdr>
    </w:div>
    <w:div w:id="29456896">
      <w:bodyDiv w:val="1"/>
      <w:marLeft w:val="0"/>
      <w:marRight w:val="0"/>
      <w:marTop w:val="0"/>
      <w:marBottom w:val="0"/>
      <w:divBdr>
        <w:top w:val="none" w:sz="0" w:space="0" w:color="auto"/>
        <w:left w:val="none" w:sz="0" w:space="0" w:color="auto"/>
        <w:bottom w:val="none" w:sz="0" w:space="0" w:color="auto"/>
        <w:right w:val="none" w:sz="0" w:space="0" w:color="auto"/>
      </w:divBdr>
    </w:div>
    <w:div w:id="33819026">
      <w:bodyDiv w:val="1"/>
      <w:marLeft w:val="0"/>
      <w:marRight w:val="0"/>
      <w:marTop w:val="0"/>
      <w:marBottom w:val="0"/>
      <w:divBdr>
        <w:top w:val="none" w:sz="0" w:space="0" w:color="auto"/>
        <w:left w:val="none" w:sz="0" w:space="0" w:color="auto"/>
        <w:bottom w:val="none" w:sz="0" w:space="0" w:color="auto"/>
        <w:right w:val="none" w:sz="0" w:space="0" w:color="auto"/>
      </w:divBdr>
    </w:div>
    <w:div w:id="35467936">
      <w:bodyDiv w:val="1"/>
      <w:marLeft w:val="0"/>
      <w:marRight w:val="0"/>
      <w:marTop w:val="0"/>
      <w:marBottom w:val="0"/>
      <w:divBdr>
        <w:top w:val="none" w:sz="0" w:space="0" w:color="auto"/>
        <w:left w:val="none" w:sz="0" w:space="0" w:color="auto"/>
        <w:bottom w:val="none" w:sz="0" w:space="0" w:color="auto"/>
        <w:right w:val="none" w:sz="0" w:space="0" w:color="auto"/>
      </w:divBdr>
    </w:div>
    <w:div w:id="41027353">
      <w:bodyDiv w:val="1"/>
      <w:marLeft w:val="0"/>
      <w:marRight w:val="0"/>
      <w:marTop w:val="0"/>
      <w:marBottom w:val="0"/>
      <w:divBdr>
        <w:top w:val="none" w:sz="0" w:space="0" w:color="auto"/>
        <w:left w:val="none" w:sz="0" w:space="0" w:color="auto"/>
        <w:bottom w:val="none" w:sz="0" w:space="0" w:color="auto"/>
        <w:right w:val="none" w:sz="0" w:space="0" w:color="auto"/>
      </w:divBdr>
    </w:div>
    <w:div w:id="42140026">
      <w:bodyDiv w:val="1"/>
      <w:marLeft w:val="0"/>
      <w:marRight w:val="0"/>
      <w:marTop w:val="0"/>
      <w:marBottom w:val="0"/>
      <w:divBdr>
        <w:top w:val="none" w:sz="0" w:space="0" w:color="auto"/>
        <w:left w:val="none" w:sz="0" w:space="0" w:color="auto"/>
        <w:bottom w:val="none" w:sz="0" w:space="0" w:color="auto"/>
        <w:right w:val="none" w:sz="0" w:space="0" w:color="auto"/>
      </w:divBdr>
    </w:div>
    <w:div w:id="43216718">
      <w:bodyDiv w:val="1"/>
      <w:marLeft w:val="0"/>
      <w:marRight w:val="0"/>
      <w:marTop w:val="0"/>
      <w:marBottom w:val="0"/>
      <w:divBdr>
        <w:top w:val="none" w:sz="0" w:space="0" w:color="auto"/>
        <w:left w:val="none" w:sz="0" w:space="0" w:color="auto"/>
        <w:bottom w:val="none" w:sz="0" w:space="0" w:color="auto"/>
        <w:right w:val="none" w:sz="0" w:space="0" w:color="auto"/>
      </w:divBdr>
    </w:div>
    <w:div w:id="44917240">
      <w:bodyDiv w:val="1"/>
      <w:marLeft w:val="0"/>
      <w:marRight w:val="0"/>
      <w:marTop w:val="0"/>
      <w:marBottom w:val="0"/>
      <w:divBdr>
        <w:top w:val="none" w:sz="0" w:space="0" w:color="auto"/>
        <w:left w:val="none" w:sz="0" w:space="0" w:color="auto"/>
        <w:bottom w:val="none" w:sz="0" w:space="0" w:color="auto"/>
        <w:right w:val="none" w:sz="0" w:space="0" w:color="auto"/>
      </w:divBdr>
    </w:div>
    <w:div w:id="47531915">
      <w:bodyDiv w:val="1"/>
      <w:marLeft w:val="0"/>
      <w:marRight w:val="0"/>
      <w:marTop w:val="0"/>
      <w:marBottom w:val="0"/>
      <w:divBdr>
        <w:top w:val="none" w:sz="0" w:space="0" w:color="auto"/>
        <w:left w:val="none" w:sz="0" w:space="0" w:color="auto"/>
        <w:bottom w:val="none" w:sz="0" w:space="0" w:color="auto"/>
        <w:right w:val="none" w:sz="0" w:space="0" w:color="auto"/>
      </w:divBdr>
    </w:div>
    <w:div w:id="49037680">
      <w:bodyDiv w:val="1"/>
      <w:marLeft w:val="0"/>
      <w:marRight w:val="0"/>
      <w:marTop w:val="0"/>
      <w:marBottom w:val="0"/>
      <w:divBdr>
        <w:top w:val="none" w:sz="0" w:space="0" w:color="auto"/>
        <w:left w:val="none" w:sz="0" w:space="0" w:color="auto"/>
        <w:bottom w:val="none" w:sz="0" w:space="0" w:color="auto"/>
        <w:right w:val="none" w:sz="0" w:space="0" w:color="auto"/>
      </w:divBdr>
    </w:div>
    <w:div w:id="54397944">
      <w:bodyDiv w:val="1"/>
      <w:marLeft w:val="0"/>
      <w:marRight w:val="0"/>
      <w:marTop w:val="0"/>
      <w:marBottom w:val="0"/>
      <w:divBdr>
        <w:top w:val="none" w:sz="0" w:space="0" w:color="auto"/>
        <w:left w:val="none" w:sz="0" w:space="0" w:color="auto"/>
        <w:bottom w:val="none" w:sz="0" w:space="0" w:color="auto"/>
        <w:right w:val="none" w:sz="0" w:space="0" w:color="auto"/>
      </w:divBdr>
    </w:div>
    <w:div w:id="66149289">
      <w:bodyDiv w:val="1"/>
      <w:marLeft w:val="0"/>
      <w:marRight w:val="0"/>
      <w:marTop w:val="0"/>
      <w:marBottom w:val="0"/>
      <w:divBdr>
        <w:top w:val="none" w:sz="0" w:space="0" w:color="auto"/>
        <w:left w:val="none" w:sz="0" w:space="0" w:color="auto"/>
        <w:bottom w:val="none" w:sz="0" w:space="0" w:color="auto"/>
        <w:right w:val="none" w:sz="0" w:space="0" w:color="auto"/>
      </w:divBdr>
    </w:div>
    <w:div w:id="69086912">
      <w:bodyDiv w:val="1"/>
      <w:marLeft w:val="0"/>
      <w:marRight w:val="0"/>
      <w:marTop w:val="0"/>
      <w:marBottom w:val="0"/>
      <w:divBdr>
        <w:top w:val="none" w:sz="0" w:space="0" w:color="auto"/>
        <w:left w:val="none" w:sz="0" w:space="0" w:color="auto"/>
        <w:bottom w:val="none" w:sz="0" w:space="0" w:color="auto"/>
        <w:right w:val="none" w:sz="0" w:space="0" w:color="auto"/>
      </w:divBdr>
    </w:div>
    <w:div w:id="75131825">
      <w:bodyDiv w:val="1"/>
      <w:marLeft w:val="0"/>
      <w:marRight w:val="0"/>
      <w:marTop w:val="0"/>
      <w:marBottom w:val="0"/>
      <w:divBdr>
        <w:top w:val="none" w:sz="0" w:space="0" w:color="auto"/>
        <w:left w:val="none" w:sz="0" w:space="0" w:color="auto"/>
        <w:bottom w:val="none" w:sz="0" w:space="0" w:color="auto"/>
        <w:right w:val="none" w:sz="0" w:space="0" w:color="auto"/>
      </w:divBdr>
    </w:div>
    <w:div w:id="76563198">
      <w:bodyDiv w:val="1"/>
      <w:marLeft w:val="0"/>
      <w:marRight w:val="0"/>
      <w:marTop w:val="0"/>
      <w:marBottom w:val="0"/>
      <w:divBdr>
        <w:top w:val="none" w:sz="0" w:space="0" w:color="auto"/>
        <w:left w:val="none" w:sz="0" w:space="0" w:color="auto"/>
        <w:bottom w:val="none" w:sz="0" w:space="0" w:color="auto"/>
        <w:right w:val="none" w:sz="0" w:space="0" w:color="auto"/>
      </w:divBdr>
    </w:div>
    <w:div w:id="76707698">
      <w:bodyDiv w:val="1"/>
      <w:marLeft w:val="0"/>
      <w:marRight w:val="0"/>
      <w:marTop w:val="0"/>
      <w:marBottom w:val="0"/>
      <w:divBdr>
        <w:top w:val="none" w:sz="0" w:space="0" w:color="auto"/>
        <w:left w:val="none" w:sz="0" w:space="0" w:color="auto"/>
        <w:bottom w:val="none" w:sz="0" w:space="0" w:color="auto"/>
        <w:right w:val="none" w:sz="0" w:space="0" w:color="auto"/>
      </w:divBdr>
    </w:div>
    <w:div w:id="82460269">
      <w:bodyDiv w:val="1"/>
      <w:marLeft w:val="0"/>
      <w:marRight w:val="0"/>
      <w:marTop w:val="0"/>
      <w:marBottom w:val="0"/>
      <w:divBdr>
        <w:top w:val="none" w:sz="0" w:space="0" w:color="auto"/>
        <w:left w:val="none" w:sz="0" w:space="0" w:color="auto"/>
        <w:bottom w:val="none" w:sz="0" w:space="0" w:color="auto"/>
        <w:right w:val="none" w:sz="0" w:space="0" w:color="auto"/>
      </w:divBdr>
    </w:div>
    <w:div w:id="82533145">
      <w:bodyDiv w:val="1"/>
      <w:marLeft w:val="0"/>
      <w:marRight w:val="0"/>
      <w:marTop w:val="0"/>
      <w:marBottom w:val="0"/>
      <w:divBdr>
        <w:top w:val="none" w:sz="0" w:space="0" w:color="auto"/>
        <w:left w:val="none" w:sz="0" w:space="0" w:color="auto"/>
        <w:bottom w:val="none" w:sz="0" w:space="0" w:color="auto"/>
        <w:right w:val="none" w:sz="0" w:space="0" w:color="auto"/>
      </w:divBdr>
    </w:div>
    <w:div w:id="85032278">
      <w:bodyDiv w:val="1"/>
      <w:marLeft w:val="0"/>
      <w:marRight w:val="0"/>
      <w:marTop w:val="0"/>
      <w:marBottom w:val="0"/>
      <w:divBdr>
        <w:top w:val="none" w:sz="0" w:space="0" w:color="auto"/>
        <w:left w:val="none" w:sz="0" w:space="0" w:color="auto"/>
        <w:bottom w:val="none" w:sz="0" w:space="0" w:color="auto"/>
        <w:right w:val="none" w:sz="0" w:space="0" w:color="auto"/>
      </w:divBdr>
    </w:div>
    <w:div w:id="89930909">
      <w:bodyDiv w:val="1"/>
      <w:marLeft w:val="0"/>
      <w:marRight w:val="0"/>
      <w:marTop w:val="0"/>
      <w:marBottom w:val="0"/>
      <w:divBdr>
        <w:top w:val="none" w:sz="0" w:space="0" w:color="auto"/>
        <w:left w:val="none" w:sz="0" w:space="0" w:color="auto"/>
        <w:bottom w:val="none" w:sz="0" w:space="0" w:color="auto"/>
        <w:right w:val="none" w:sz="0" w:space="0" w:color="auto"/>
      </w:divBdr>
    </w:div>
    <w:div w:id="92171050">
      <w:bodyDiv w:val="1"/>
      <w:marLeft w:val="0"/>
      <w:marRight w:val="0"/>
      <w:marTop w:val="0"/>
      <w:marBottom w:val="0"/>
      <w:divBdr>
        <w:top w:val="none" w:sz="0" w:space="0" w:color="auto"/>
        <w:left w:val="none" w:sz="0" w:space="0" w:color="auto"/>
        <w:bottom w:val="none" w:sz="0" w:space="0" w:color="auto"/>
        <w:right w:val="none" w:sz="0" w:space="0" w:color="auto"/>
      </w:divBdr>
    </w:div>
    <w:div w:id="94711871">
      <w:bodyDiv w:val="1"/>
      <w:marLeft w:val="0"/>
      <w:marRight w:val="0"/>
      <w:marTop w:val="0"/>
      <w:marBottom w:val="0"/>
      <w:divBdr>
        <w:top w:val="none" w:sz="0" w:space="0" w:color="auto"/>
        <w:left w:val="none" w:sz="0" w:space="0" w:color="auto"/>
        <w:bottom w:val="none" w:sz="0" w:space="0" w:color="auto"/>
        <w:right w:val="none" w:sz="0" w:space="0" w:color="auto"/>
      </w:divBdr>
    </w:div>
    <w:div w:id="96291465">
      <w:bodyDiv w:val="1"/>
      <w:marLeft w:val="0"/>
      <w:marRight w:val="0"/>
      <w:marTop w:val="0"/>
      <w:marBottom w:val="0"/>
      <w:divBdr>
        <w:top w:val="none" w:sz="0" w:space="0" w:color="auto"/>
        <w:left w:val="none" w:sz="0" w:space="0" w:color="auto"/>
        <w:bottom w:val="none" w:sz="0" w:space="0" w:color="auto"/>
        <w:right w:val="none" w:sz="0" w:space="0" w:color="auto"/>
      </w:divBdr>
    </w:div>
    <w:div w:id="102726642">
      <w:bodyDiv w:val="1"/>
      <w:marLeft w:val="0"/>
      <w:marRight w:val="0"/>
      <w:marTop w:val="0"/>
      <w:marBottom w:val="0"/>
      <w:divBdr>
        <w:top w:val="none" w:sz="0" w:space="0" w:color="auto"/>
        <w:left w:val="none" w:sz="0" w:space="0" w:color="auto"/>
        <w:bottom w:val="none" w:sz="0" w:space="0" w:color="auto"/>
        <w:right w:val="none" w:sz="0" w:space="0" w:color="auto"/>
      </w:divBdr>
    </w:div>
    <w:div w:id="104346314">
      <w:bodyDiv w:val="1"/>
      <w:marLeft w:val="0"/>
      <w:marRight w:val="0"/>
      <w:marTop w:val="0"/>
      <w:marBottom w:val="0"/>
      <w:divBdr>
        <w:top w:val="none" w:sz="0" w:space="0" w:color="auto"/>
        <w:left w:val="none" w:sz="0" w:space="0" w:color="auto"/>
        <w:bottom w:val="none" w:sz="0" w:space="0" w:color="auto"/>
        <w:right w:val="none" w:sz="0" w:space="0" w:color="auto"/>
      </w:divBdr>
    </w:div>
    <w:div w:id="104741789">
      <w:bodyDiv w:val="1"/>
      <w:marLeft w:val="0"/>
      <w:marRight w:val="0"/>
      <w:marTop w:val="0"/>
      <w:marBottom w:val="0"/>
      <w:divBdr>
        <w:top w:val="none" w:sz="0" w:space="0" w:color="auto"/>
        <w:left w:val="none" w:sz="0" w:space="0" w:color="auto"/>
        <w:bottom w:val="none" w:sz="0" w:space="0" w:color="auto"/>
        <w:right w:val="none" w:sz="0" w:space="0" w:color="auto"/>
      </w:divBdr>
    </w:div>
    <w:div w:id="106510704">
      <w:bodyDiv w:val="1"/>
      <w:marLeft w:val="0"/>
      <w:marRight w:val="0"/>
      <w:marTop w:val="0"/>
      <w:marBottom w:val="0"/>
      <w:divBdr>
        <w:top w:val="none" w:sz="0" w:space="0" w:color="auto"/>
        <w:left w:val="none" w:sz="0" w:space="0" w:color="auto"/>
        <w:bottom w:val="none" w:sz="0" w:space="0" w:color="auto"/>
        <w:right w:val="none" w:sz="0" w:space="0" w:color="auto"/>
      </w:divBdr>
    </w:div>
    <w:div w:id="112482420">
      <w:bodyDiv w:val="1"/>
      <w:marLeft w:val="0"/>
      <w:marRight w:val="0"/>
      <w:marTop w:val="0"/>
      <w:marBottom w:val="0"/>
      <w:divBdr>
        <w:top w:val="none" w:sz="0" w:space="0" w:color="auto"/>
        <w:left w:val="none" w:sz="0" w:space="0" w:color="auto"/>
        <w:bottom w:val="none" w:sz="0" w:space="0" w:color="auto"/>
        <w:right w:val="none" w:sz="0" w:space="0" w:color="auto"/>
      </w:divBdr>
    </w:div>
    <w:div w:id="116340987">
      <w:bodyDiv w:val="1"/>
      <w:marLeft w:val="0"/>
      <w:marRight w:val="0"/>
      <w:marTop w:val="0"/>
      <w:marBottom w:val="0"/>
      <w:divBdr>
        <w:top w:val="none" w:sz="0" w:space="0" w:color="auto"/>
        <w:left w:val="none" w:sz="0" w:space="0" w:color="auto"/>
        <w:bottom w:val="none" w:sz="0" w:space="0" w:color="auto"/>
        <w:right w:val="none" w:sz="0" w:space="0" w:color="auto"/>
      </w:divBdr>
    </w:div>
    <w:div w:id="117139938">
      <w:bodyDiv w:val="1"/>
      <w:marLeft w:val="0"/>
      <w:marRight w:val="0"/>
      <w:marTop w:val="0"/>
      <w:marBottom w:val="0"/>
      <w:divBdr>
        <w:top w:val="none" w:sz="0" w:space="0" w:color="auto"/>
        <w:left w:val="none" w:sz="0" w:space="0" w:color="auto"/>
        <w:bottom w:val="none" w:sz="0" w:space="0" w:color="auto"/>
        <w:right w:val="none" w:sz="0" w:space="0" w:color="auto"/>
      </w:divBdr>
    </w:div>
    <w:div w:id="122238737">
      <w:bodyDiv w:val="1"/>
      <w:marLeft w:val="0"/>
      <w:marRight w:val="0"/>
      <w:marTop w:val="0"/>
      <w:marBottom w:val="0"/>
      <w:divBdr>
        <w:top w:val="none" w:sz="0" w:space="0" w:color="auto"/>
        <w:left w:val="none" w:sz="0" w:space="0" w:color="auto"/>
        <w:bottom w:val="none" w:sz="0" w:space="0" w:color="auto"/>
        <w:right w:val="none" w:sz="0" w:space="0" w:color="auto"/>
      </w:divBdr>
    </w:div>
    <w:div w:id="134375614">
      <w:bodyDiv w:val="1"/>
      <w:marLeft w:val="0"/>
      <w:marRight w:val="0"/>
      <w:marTop w:val="0"/>
      <w:marBottom w:val="0"/>
      <w:divBdr>
        <w:top w:val="none" w:sz="0" w:space="0" w:color="auto"/>
        <w:left w:val="none" w:sz="0" w:space="0" w:color="auto"/>
        <w:bottom w:val="none" w:sz="0" w:space="0" w:color="auto"/>
        <w:right w:val="none" w:sz="0" w:space="0" w:color="auto"/>
      </w:divBdr>
    </w:div>
    <w:div w:id="137578828">
      <w:bodyDiv w:val="1"/>
      <w:marLeft w:val="0"/>
      <w:marRight w:val="0"/>
      <w:marTop w:val="0"/>
      <w:marBottom w:val="0"/>
      <w:divBdr>
        <w:top w:val="none" w:sz="0" w:space="0" w:color="auto"/>
        <w:left w:val="none" w:sz="0" w:space="0" w:color="auto"/>
        <w:bottom w:val="none" w:sz="0" w:space="0" w:color="auto"/>
        <w:right w:val="none" w:sz="0" w:space="0" w:color="auto"/>
      </w:divBdr>
    </w:div>
    <w:div w:id="141243533">
      <w:bodyDiv w:val="1"/>
      <w:marLeft w:val="0"/>
      <w:marRight w:val="0"/>
      <w:marTop w:val="0"/>
      <w:marBottom w:val="0"/>
      <w:divBdr>
        <w:top w:val="none" w:sz="0" w:space="0" w:color="auto"/>
        <w:left w:val="none" w:sz="0" w:space="0" w:color="auto"/>
        <w:bottom w:val="none" w:sz="0" w:space="0" w:color="auto"/>
        <w:right w:val="none" w:sz="0" w:space="0" w:color="auto"/>
      </w:divBdr>
    </w:div>
    <w:div w:id="150604998">
      <w:bodyDiv w:val="1"/>
      <w:marLeft w:val="0"/>
      <w:marRight w:val="0"/>
      <w:marTop w:val="0"/>
      <w:marBottom w:val="0"/>
      <w:divBdr>
        <w:top w:val="none" w:sz="0" w:space="0" w:color="auto"/>
        <w:left w:val="none" w:sz="0" w:space="0" w:color="auto"/>
        <w:bottom w:val="none" w:sz="0" w:space="0" w:color="auto"/>
        <w:right w:val="none" w:sz="0" w:space="0" w:color="auto"/>
      </w:divBdr>
      <w:divsChild>
        <w:div w:id="1164737281">
          <w:marLeft w:val="0"/>
          <w:marRight w:val="0"/>
          <w:marTop w:val="0"/>
          <w:marBottom w:val="0"/>
          <w:divBdr>
            <w:top w:val="none" w:sz="0" w:space="0" w:color="auto"/>
            <w:left w:val="none" w:sz="0" w:space="0" w:color="auto"/>
            <w:bottom w:val="none" w:sz="0" w:space="0" w:color="auto"/>
            <w:right w:val="none" w:sz="0" w:space="0" w:color="auto"/>
          </w:divBdr>
          <w:divsChild>
            <w:div w:id="1923836580">
              <w:marLeft w:val="0"/>
              <w:marRight w:val="0"/>
              <w:marTop w:val="0"/>
              <w:marBottom w:val="0"/>
              <w:divBdr>
                <w:top w:val="none" w:sz="0" w:space="0" w:color="auto"/>
                <w:left w:val="none" w:sz="0" w:space="0" w:color="auto"/>
                <w:bottom w:val="none" w:sz="0" w:space="0" w:color="auto"/>
                <w:right w:val="none" w:sz="0" w:space="0" w:color="auto"/>
              </w:divBdr>
            </w:div>
          </w:divsChild>
        </w:div>
        <w:div w:id="1658847606">
          <w:marLeft w:val="0"/>
          <w:marRight w:val="0"/>
          <w:marTop w:val="0"/>
          <w:marBottom w:val="0"/>
          <w:divBdr>
            <w:top w:val="none" w:sz="0" w:space="0" w:color="auto"/>
            <w:left w:val="none" w:sz="0" w:space="0" w:color="auto"/>
            <w:bottom w:val="none" w:sz="0" w:space="0" w:color="auto"/>
            <w:right w:val="none" w:sz="0" w:space="0" w:color="auto"/>
          </w:divBdr>
          <w:divsChild>
            <w:div w:id="198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5091">
      <w:bodyDiv w:val="1"/>
      <w:marLeft w:val="0"/>
      <w:marRight w:val="0"/>
      <w:marTop w:val="0"/>
      <w:marBottom w:val="0"/>
      <w:divBdr>
        <w:top w:val="none" w:sz="0" w:space="0" w:color="auto"/>
        <w:left w:val="none" w:sz="0" w:space="0" w:color="auto"/>
        <w:bottom w:val="none" w:sz="0" w:space="0" w:color="auto"/>
        <w:right w:val="none" w:sz="0" w:space="0" w:color="auto"/>
      </w:divBdr>
    </w:div>
    <w:div w:id="163979563">
      <w:bodyDiv w:val="1"/>
      <w:marLeft w:val="0"/>
      <w:marRight w:val="0"/>
      <w:marTop w:val="0"/>
      <w:marBottom w:val="0"/>
      <w:divBdr>
        <w:top w:val="none" w:sz="0" w:space="0" w:color="auto"/>
        <w:left w:val="none" w:sz="0" w:space="0" w:color="auto"/>
        <w:bottom w:val="none" w:sz="0" w:space="0" w:color="auto"/>
        <w:right w:val="none" w:sz="0" w:space="0" w:color="auto"/>
      </w:divBdr>
    </w:div>
    <w:div w:id="166755832">
      <w:bodyDiv w:val="1"/>
      <w:marLeft w:val="0"/>
      <w:marRight w:val="0"/>
      <w:marTop w:val="0"/>
      <w:marBottom w:val="0"/>
      <w:divBdr>
        <w:top w:val="none" w:sz="0" w:space="0" w:color="auto"/>
        <w:left w:val="none" w:sz="0" w:space="0" w:color="auto"/>
        <w:bottom w:val="none" w:sz="0" w:space="0" w:color="auto"/>
        <w:right w:val="none" w:sz="0" w:space="0" w:color="auto"/>
      </w:divBdr>
      <w:divsChild>
        <w:div w:id="666592366">
          <w:marLeft w:val="0"/>
          <w:marRight w:val="0"/>
          <w:marTop w:val="0"/>
          <w:marBottom w:val="0"/>
          <w:divBdr>
            <w:top w:val="none" w:sz="0" w:space="0" w:color="auto"/>
            <w:left w:val="none" w:sz="0" w:space="0" w:color="auto"/>
            <w:bottom w:val="none" w:sz="0" w:space="0" w:color="auto"/>
            <w:right w:val="none" w:sz="0" w:space="0" w:color="auto"/>
          </w:divBdr>
          <w:divsChild>
            <w:div w:id="493879731">
              <w:marLeft w:val="0"/>
              <w:marRight w:val="0"/>
              <w:marTop w:val="0"/>
              <w:marBottom w:val="0"/>
              <w:divBdr>
                <w:top w:val="none" w:sz="0" w:space="0" w:color="auto"/>
                <w:left w:val="none" w:sz="0" w:space="0" w:color="auto"/>
                <w:bottom w:val="none" w:sz="0" w:space="0" w:color="auto"/>
                <w:right w:val="none" w:sz="0" w:space="0" w:color="auto"/>
              </w:divBdr>
            </w:div>
          </w:divsChild>
        </w:div>
        <w:div w:id="1356152673">
          <w:marLeft w:val="0"/>
          <w:marRight w:val="0"/>
          <w:marTop w:val="0"/>
          <w:marBottom w:val="0"/>
          <w:divBdr>
            <w:top w:val="none" w:sz="0" w:space="0" w:color="auto"/>
            <w:left w:val="none" w:sz="0" w:space="0" w:color="auto"/>
            <w:bottom w:val="none" w:sz="0" w:space="0" w:color="auto"/>
            <w:right w:val="none" w:sz="0" w:space="0" w:color="auto"/>
          </w:divBdr>
          <w:divsChild>
            <w:div w:id="1607423831">
              <w:marLeft w:val="0"/>
              <w:marRight w:val="0"/>
              <w:marTop w:val="0"/>
              <w:marBottom w:val="0"/>
              <w:divBdr>
                <w:top w:val="none" w:sz="0" w:space="0" w:color="auto"/>
                <w:left w:val="none" w:sz="0" w:space="0" w:color="auto"/>
                <w:bottom w:val="none" w:sz="0" w:space="0" w:color="auto"/>
                <w:right w:val="none" w:sz="0" w:space="0" w:color="auto"/>
              </w:divBdr>
            </w:div>
          </w:divsChild>
        </w:div>
        <w:div w:id="1541160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62078">
      <w:bodyDiv w:val="1"/>
      <w:marLeft w:val="0"/>
      <w:marRight w:val="0"/>
      <w:marTop w:val="0"/>
      <w:marBottom w:val="0"/>
      <w:divBdr>
        <w:top w:val="none" w:sz="0" w:space="0" w:color="auto"/>
        <w:left w:val="none" w:sz="0" w:space="0" w:color="auto"/>
        <w:bottom w:val="none" w:sz="0" w:space="0" w:color="auto"/>
        <w:right w:val="none" w:sz="0" w:space="0" w:color="auto"/>
      </w:divBdr>
    </w:div>
    <w:div w:id="170023758">
      <w:bodyDiv w:val="1"/>
      <w:marLeft w:val="0"/>
      <w:marRight w:val="0"/>
      <w:marTop w:val="0"/>
      <w:marBottom w:val="0"/>
      <w:divBdr>
        <w:top w:val="none" w:sz="0" w:space="0" w:color="auto"/>
        <w:left w:val="none" w:sz="0" w:space="0" w:color="auto"/>
        <w:bottom w:val="none" w:sz="0" w:space="0" w:color="auto"/>
        <w:right w:val="none" w:sz="0" w:space="0" w:color="auto"/>
      </w:divBdr>
    </w:div>
    <w:div w:id="190387357">
      <w:bodyDiv w:val="1"/>
      <w:marLeft w:val="0"/>
      <w:marRight w:val="0"/>
      <w:marTop w:val="0"/>
      <w:marBottom w:val="0"/>
      <w:divBdr>
        <w:top w:val="none" w:sz="0" w:space="0" w:color="auto"/>
        <w:left w:val="none" w:sz="0" w:space="0" w:color="auto"/>
        <w:bottom w:val="none" w:sz="0" w:space="0" w:color="auto"/>
        <w:right w:val="none" w:sz="0" w:space="0" w:color="auto"/>
      </w:divBdr>
    </w:div>
    <w:div w:id="201135053">
      <w:bodyDiv w:val="1"/>
      <w:marLeft w:val="0"/>
      <w:marRight w:val="0"/>
      <w:marTop w:val="0"/>
      <w:marBottom w:val="0"/>
      <w:divBdr>
        <w:top w:val="none" w:sz="0" w:space="0" w:color="auto"/>
        <w:left w:val="none" w:sz="0" w:space="0" w:color="auto"/>
        <w:bottom w:val="none" w:sz="0" w:space="0" w:color="auto"/>
        <w:right w:val="none" w:sz="0" w:space="0" w:color="auto"/>
      </w:divBdr>
    </w:div>
    <w:div w:id="207381538">
      <w:bodyDiv w:val="1"/>
      <w:marLeft w:val="0"/>
      <w:marRight w:val="0"/>
      <w:marTop w:val="0"/>
      <w:marBottom w:val="0"/>
      <w:divBdr>
        <w:top w:val="none" w:sz="0" w:space="0" w:color="auto"/>
        <w:left w:val="none" w:sz="0" w:space="0" w:color="auto"/>
        <w:bottom w:val="none" w:sz="0" w:space="0" w:color="auto"/>
        <w:right w:val="none" w:sz="0" w:space="0" w:color="auto"/>
      </w:divBdr>
      <w:divsChild>
        <w:div w:id="44837687">
          <w:marLeft w:val="0"/>
          <w:marRight w:val="0"/>
          <w:marTop w:val="0"/>
          <w:marBottom w:val="0"/>
          <w:divBdr>
            <w:top w:val="none" w:sz="0" w:space="0" w:color="auto"/>
            <w:left w:val="none" w:sz="0" w:space="0" w:color="auto"/>
            <w:bottom w:val="none" w:sz="0" w:space="0" w:color="auto"/>
            <w:right w:val="none" w:sz="0" w:space="0" w:color="auto"/>
          </w:divBdr>
        </w:div>
        <w:div w:id="449865438">
          <w:marLeft w:val="0"/>
          <w:marRight w:val="0"/>
          <w:marTop w:val="0"/>
          <w:marBottom w:val="0"/>
          <w:divBdr>
            <w:top w:val="none" w:sz="0" w:space="0" w:color="auto"/>
            <w:left w:val="none" w:sz="0" w:space="0" w:color="auto"/>
            <w:bottom w:val="none" w:sz="0" w:space="0" w:color="auto"/>
            <w:right w:val="none" w:sz="0" w:space="0" w:color="auto"/>
          </w:divBdr>
        </w:div>
        <w:div w:id="549726492">
          <w:marLeft w:val="0"/>
          <w:marRight w:val="0"/>
          <w:marTop w:val="0"/>
          <w:marBottom w:val="0"/>
          <w:divBdr>
            <w:top w:val="none" w:sz="0" w:space="0" w:color="auto"/>
            <w:left w:val="none" w:sz="0" w:space="0" w:color="auto"/>
            <w:bottom w:val="none" w:sz="0" w:space="0" w:color="auto"/>
            <w:right w:val="none" w:sz="0" w:space="0" w:color="auto"/>
          </w:divBdr>
        </w:div>
        <w:div w:id="865025530">
          <w:marLeft w:val="0"/>
          <w:marRight w:val="0"/>
          <w:marTop w:val="0"/>
          <w:marBottom w:val="0"/>
          <w:divBdr>
            <w:top w:val="none" w:sz="0" w:space="0" w:color="auto"/>
            <w:left w:val="none" w:sz="0" w:space="0" w:color="auto"/>
            <w:bottom w:val="none" w:sz="0" w:space="0" w:color="auto"/>
            <w:right w:val="none" w:sz="0" w:space="0" w:color="auto"/>
          </w:divBdr>
        </w:div>
        <w:div w:id="954093044">
          <w:marLeft w:val="0"/>
          <w:marRight w:val="0"/>
          <w:marTop w:val="0"/>
          <w:marBottom w:val="0"/>
          <w:divBdr>
            <w:top w:val="none" w:sz="0" w:space="0" w:color="auto"/>
            <w:left w:val="none" w:sz="0" w:space="0" w:color="auto"/>
            <w:bottom w:val="none" w:sz="0" w:space="0" w:color="auto"/>
            <w:right w:val="none" w:sz="0" w:space="0" w:color="auto"/>
          </w:divBdr>
        </w:div>
        <w:div w:id="1168596819">
          <w:marLeft w:val="0"/>
          <w:marRight w:val="0"/>
          <w:marTop w:val="0"/>
          <w:marBottom w:val="0"/>
          <w:divBdr>
            <w:top w:val="none" w:sz="0" w:space="0" w:color="auto"/>
            <w:left w:val="none" w:sz="0" w:space="0" w:color="auto"/>
            <w:bottom w:val="none" w:sz="0" w:space="0" w:color="auto"/>
            <w:right w:val="none" w:sz="0" w:space="0" w:color="auto"/>
          </w:divBdr>
        </w:div>
      </w:divsChild>
    </w:div>
    <w:div w:id="217401259">
      <w:bodyDiv w:val="1"/>
      <w:marLeft w:val="0"/>
      <w:marRight w:val="0"/>
      <w:marTop w:val="0"/>
      <w:marBottom w:val="0"/>
      <w:divBdr>
        <w:top w:val="none" w:sz="0" w:space="0" w:color="auto"/>
        <w:left w:val="none" w:sz="0" w:space="0" w:color="auto"/>
        <w:bottom w:val="none" w:sz="0" w:space="0" w:color="auto"/>
        <w:right w:val="none" w:sz="0" w:space="0" w:color="auto"/>
      </w:divBdr>
      <w:divsChild>
        <w:div w:id="764225855">
          <w:marLeft w:val="0"/>
          <w:marRight w:val="0"/>
          <w:marTop w:val="0"/>
          <w:marBottom w:val="0"/>
          <w:divBdr>
            <w:top w:val="none" w:sz="0" w:space="0" w:color="auto"/>
            <w:left w:val="none" w:sz="0" w:space="0" w:color="auto"/>
            <w:bottom w:val="none" w:sz="0" w:space="0" w:color="auto"/>
            <w:right w:val="none" w:sz="0" w:space="0" w:color="auto"/>
          </w:divBdr>
        </w:div>
        <w:div w:id="1526796564">
          <w:marLeft w:val="0"/>
          <w:marRight w:val="0"/>
          <w:marTop w:val="0"/>
          <w:marBottom w:val="0"/>
          <w:divBdr>
            <w:top w:val="none" w:sz="0" w:space="0" w:color="auto"/>
            <w:left w:val="none" w:sz="0" w:space="0" w:color="auto"/>
            <w:bottom w:val="none" w:sz="0" w:space="0" w:color="auto"/>
            <w:right w:val="none" w:sz="0" w:space="0" w:color="auto"/>
          </w:divBdr>
        </w:div>
        <w:div w:id="1574044676">
          <w:marLeft w:val="0"/>
          <w:marRight w:val="0"/>
          <w:marTop w:val="0"/>
          <w:marBottom w:val="0"/>
          <w:divBdr>
            <w:top w:val="none" w:sz="0" w:space="0" w:color="auto"/>
            <w:left w:val="none" w:sz="0" w:space="0" w:color="auto"/>
            <w:bottom w:val="none" w:sz="0" w:space="0" w:color="auto"/>
            <w:right w:val="none" w:sz="0" w:space="0" w:color="auto"/>
          </w:divBdr>
        </w:div>
      </w:divsChild>
    </w:div>
    <w:div w:id="218787260">
      <w:bodyDiv w:val="1"/>
      <w:marLeft w:val="0"/>
      <w:marRight w:val="0"/>
      <w:marTop w:val="0"/>
      <w:marBottom w:val="0"/>
      <w:divBdr>
        <w:top w:val="none" w:sz="0" w:space="0" w:color="auto"/>
        <w:left w:val="none" w:sz="0" w:space="0" w:color="auto"/>
        <w:bottom w:val="none" w:sz="0" w:space="0" w:color="auto"/>
        <w:right w:val="none" w:sz="0" w:space="0" w:color="auto"/>
      </w:divBdr>
    </w:div>
    <w:div w:id="218901288">
      <w:bodyDiv w:val="1"/>
      <w:marLeft w:val="0"/>
      <w:marRight w:val="0"/>
      <w:marTop w:val="0"/>
      <w:marBottom w:val="0"/>
      <w:divBdr>
        <w:top w:val="none" w:sz="0" w:space="0" w:color="auto"/>
        <w:left w:val="none" w:sz="0" w:space="0" w:color="auto"/>
        <w:bottom w:val="none" w:sz="0" w:space="0" w:color="auto"/>
        <w:right w:val="none" w:sz="0" w:space="0" w:color="auto"/>
      </w:divBdr>
    </w:div>
    <w:div w:id="219101447">
      <w:bodyDiv w:val="1"/>
      <w:marLeft w:val="0"/>
      <w:marRight w:val="0"/>
      <w:marTop w:val="0"/>
      <w:marBottom w:val="0"/>
      <w:divBdr>
        <w:top w:val="none" w:sz="0" w:space="0" w:color="auto"/>
        <w:left w:val="none" w:sz="0" w:space="0" w:color="auto"/>
        <w:bottom w:val="none" w:sz="0" w:space="0" w:color="auto"/>
        <w:right w:val="none" w:sz="0" w:space="0" w:color="auto"/>
      </w:divBdr>
    </w:div>
    <w:div w:id="219639414">
      <w:bodyDiv w:val="1"/>
      <w:marLeft w:val="0"/>
      <w:marRight w:val="0"/>
      <w:marTop w:val="0"/>
      <w:marBottom w:val="0"/>
      <w:divBdr>
        <w:top w:val="none" w:sz="0" w:space="0" w:color="auto"/>
        <w:left w:val="none" w:sz="0" w:space="0" w:color="auto"/>
        <w:bottom w:val="none" w:sz="0" w:space="0" w:color="auto"/>
        <w:right w:val="none" w:sz="0" w:space="0" w:color="auto"/>
      </w:divBdr>
    </w:div>
    <w:div w:id="224998790">
      <w:bodyDiv w:val="1"/>
      <w:marLeft w:val="0"/>
      <w:marRight w:val="0"/>
      <w:marTop w:val="0"/>
      <w:marBottom w:val="0"/>
      <w:divBdr>
        <w:top w:val="none" w:sz="0" w:space="0" w:color="auto"/>
        <w:left w:val="none" w:sz="0" w:space="0" w:color="auto"/>
        <w:bottom w:val="none" w:sz="0" w:space="0" w:color="auto"/>
        <w:right w:val="none" w:sz="0" w:space="0" w:color="auto"/>
      </w:divBdr>
    </w:div>
    <w:div w:id="226652766">
      <w:bodyDiv w:val="1"/>
      <w:marLeft w:val="0"/>
      <w:marRight w:val="0"/>
      <w:marTop w:val="0"/>
      <w:marBottom w:val="0"/>
      <w:divBdr>
        <w:top w:val="none" w:sz="0" w:space="0" w:color="auto"/>
        <w:left w:val="none" w:sz="0" w:space="0" w:color="auto"/>
        <w:bottom w:val="none" w:sz="0" w:space="0" w:color="auto"/>
        <w:right w:val="none" w:sz="0" w:space="0" w:color="auto"/>
      </w:divBdr>
    </w:div>
    <w:div w:id="234051456">
      <w:bodyDiv w:val="1"/>
      <w:marLeft w:val="0"/>
      <w:marRight w:val="0"/>
      <w:marTop w:val="0"/>
      <w:marBottom w:val="0"/>
      <w:divBdr>
        <w:top w:val="none" w:sz="0" w:space="0" w:color="auto"/>
        <w:left w:val="none" w:sz="0" w:space="0" w:color="auto"/>
        <w:bottom w:val="none" w:sz="0" w:space="0" w:color="auto"/>
        <w:right w:val="none" w:sz="0" w:space="0" w:color="auto"/>
      </w:divBdr>
    </w:div>
    <w:div w:id="237516068">
      <w:bodyDiv w:val="1"/>
      <w:marLeft w:val="0"/>
      <w:marRight w:val="0"/>
      <w:marTop w:val="0"/>
      <w:marBottom w:val="0"/>
      <w:divBdr>
        <w:top w:val="none" w:sz="0" w:space="0" w:color="auto"/>
        <w:left w:val="none" w:sz="0" w:space="0" w:color="auto"/>
        <w:bottom w:val="none" w:sz="0" w:space="0" w:color="auto"/>
        <w:right w:val="none" w:sz="0" w:space="0" w:color="auto"/>
      </w:divBdr>
    </w:div>
    <w:div w:id="241449807">
      <w:bodyDiv w:val="1"/>
      <w:marLeft w:val="0"/>
      <w:marRight w:val="0"/>
      <w:marTop w:val="0"/>
      <w:marBottom w:val="0"/>
      <w:divBdr>
        <w:top w:val="none" w:sz="0" w:space="0" w:color="auto"/>
        <w:left w:val="none" w:sz="0" w:space="0" w:color="auto"/>
        <w:bottom w:val="none" w:sz="0" w:space="0" w:color="auto"/>
        <w:right w:val="none" w:sz="0" w:space="0" w:color="auto"/>
      </w:divBdr>
    </w:div>
    <w:div w:id="244997536">
      <w:bodyDiv w:val="1"/>
      <w:marLeft w:val="0"/>
      <w:marRight w:val="0"/>
      <w:marTop w:val="0"/>
      <w:marBottom w:val="0"/>
      <w:divBdr>
        <w:top w:val="none" w:sz="0" w:space="0" w:color="auto"/>
        <w:left w:val="none" w:sz="0" w:space="0" w:color="auto"/>
        <w:bottom w:val="none" w:sz="0" w:space="0" w:color="auto"/>
        <w:right w:val="none" w:sz="0" w:space="0" w:color="auto"/>
      </w:divBdr>
    </w:div>
    <w:div w:id="246619496">
      <w:bodyDiv w:val="1"/>
      <w:marLeft w:val="0"/>
      <w:marRight w:val="0"/>
      <w:marTop w:val="0"/>
      <w:marBottom w:val="0"/>
      <w:divBdr>
        <w:top w:val="none" w:sz="0" w:space="0" w:color="auto"/>
        <w:left w:val="none" w:sz="0" w:space="0" w:color="auto"/>
        <w:bottom w:val="none" w:sz="0" w:space="0" w:color="auto"/>
        <w:right w:val="none" w:sz="0" w:space="0" w:color="auto"/>
      </w:divBdr>
    </w:div>
    <w:div w:id="264922410">
      <w:bodyDiv w:val="1"/>
      <w:marLeft w:val="0"/>
      <w:marRight w:val="0"/>
      <w:marTop w:val="0"/>
      <w:marBottom w:val="0"/>
      <w:divBdr>
        <w:top w:val="none" w:sz="0" w:space="0" w:color="auto"/>
        <w:left w:val="none" w:sz="0" w:space="0" w:color="auto"/>
        <w:bottom w:val="none" w:sz="0" w:space="0" w:color="auto"/>
        <w:right w:val="none" w:sz="0" w:space="0" w:color="auto"/>
      </w:divBdr>
    </w:div>
    <w:div w:id="265888543">
      <w:bodyDiv w:val="1"/>
      <w:marLeft w:val="0"/>
      <w:marRight w:val="0"/>
      <w:marTop w:val="0"/>
      <w:marBottom w:val="0"/>
      <w:divBdr>
        <w:top w:val="none" w:sz="0" w:space="0" w:color="auto"/>
        <w:left w:val="none" w:sz="0" w:space="0" w:color="auto"/>
        <w:bottom w:val="none" w:sz="0" w:space="0" w:color="auto"/>
        <w:right w:val="none" w:sz="0" w:space="0" w:color="auto"/>
      </w:divBdr>
    </w:div>
    <w:div w:id="267006093">
      <w:bodyDiv w:val="1"/>
      <w:marLeft w:val="0"/>
      <w:marRight w:val="0"/>
      <w:marTop w:val="0"/>
      <w:marBottom w:val="0"/>
      <w:divBdr>
        <w:top w:val="none" w:sz="0" w:space="0" w:color="auto"/>
        <w:left w:val="none" w:sz="0" w:space="0" w:color="auto"/>
        <w:bottom w:val="none" w:sz="0" w:space="0" w:color="auto"/>
        <w:right w:val="none" w:sz="0" w:space="0" w:color="auto"/>
      </w:divBdr>
    </w:div>
    <w:div w:id="268123542">
      <w:bodyDiv w:val="1"/>
      <w:marLeft w:val="0"/>
      <w:marRight w:val="0"/>
      <w:marTop w:val="0"/>
      <w:marBottom w:val="0"/>
      <w:divBdr>
        <w:top w:val="none" w:sz="0" w:space="0" w:color="auto"/>
        <w:left w:val="none" w:sz="0" w:space="0" w:color="auto"/>
        <w:bottom w:val="none" w:sz="0" w:space="0" w:color="auto"/>
        <w:right w:val="none" w:sz="0" w:space="0" w:color="auto"/>
      </w:divBdr>
    </w:div>
    <w:div w:id="271985835">
      <w:bodyDiv w:val="1"/>
      <w:marLeft w:val="0"/>
      <w:marRight w:val="0"/>
      <w:marTop w:val="0"/>
      <w:marBottom w:val="0"/>
      <w:divBdr>
        <w:top w:val="none" w:sz="0" w:space="0" w:color="auto"/>
        <w:left w:val="none" w:sz="0" w:space="0" w:color="auto"/>
        <w:bottom w:val="none" w:sz="0" w:space="0" w:color="auto"/>
        <w:right w:val="none" w:sz="0" w:space="0" w:color="auto"/>
      </w:divBdr>
    </w:div>
    <w:div w:id="273632817">
      <w:bodyDiv w:val="1"/>
      <w:marLeft w:val="0"/>
      <w:marRight w:val="0"/>
      <w:marTop w:val="0"/>
      <w:marBottom w:val="0"/>
      <w:divBdr>
        <w:top w:val="none" w:sz="0" w:space="0" w:color="auto"/>
        <w:left w:val="none" w:sz="0" w:space="0" w:color="auto"/>
        <w:bottom w:val="none" w:sz="0" w:space="0" w:color="auto"/>
        <w:right w:val="none" w:sz="0" w:space="0" w:color="auto"/>
      </w:divBdr>
    </w:div>
    <w:div w:id="275217613">
      <w:bodyDiv w:val="1"/>
      <w:marLeft w:val="0"/>
      <w:marRight w:val="0"/>
      <w:marTop w:val="0"/>
      <w:marBottom w:val="0"/>
      <w:divBdr>
        <w:top w:val="none" w:sz="0" w:space="0" w:color="auto"/>
        <w:left w:val="none" w:sz="0" w:space="0" w:color="auto"/>
        <w:bottom w:val="none" w:sz="0" w:space="0" w:color="auto"/>
        <w:right w:val="none" w:sz="0" w:space="0" w:color="auto"/>
      </w:divBdr>
    </w:div>
    <w:div w:id="276448690">
      <w:bodyDiv w:val="1"/>
      <w:marLeft w:val="0"/>
      <w:marRight w:val="0"/>
      <w:marTop w:val="0"/>
      <w:marBottom w:val="0"/>
      <w:divBdr>
        <w:top w:val="none" w:sz="0" w:space="0" w:color="auto"/>
        <w:left w:val="none" w:sz="0" w:space="0" w:color="auto"/>
        <w:bottom w:val="none" w:sz="0" w:space="0" w:color="auto"/>
        <w:right w:val="none" w:sz="0" w:space="0" w:color="auto"/>
      </w:divBdr>
    </w:div>
    <w:div w:id="279797302">
      <w:bodyDiv w:val="1"/>
      <w:marLeft w:val="0"/>
      <w:marRight w:val="0"/>
      <w:marTop w:val="0"/>
      <w:marBottom w:val="0"/>
      <w:divBdr>
        <w:top w:val="none" w:sz="0" w:space="0" w:color="auto"/>
        <w:left w:val="none" w:sz="0" w:space="0" w:color="auto"/>
        <w:bottom w:val="none" w:sz="0" w:space="0" w:color="auto"/>
        <w:right w:val="none" w:sz="0" w:space="0" w:color="auto"/>
      </w:divBdr>
    </w:div>
    <w:div w:id="290789072">
      <w:bodyDiv w:val="1"/>
      <w:marLeft w:val="0"/>
      <w:marRight w:val="0"/>
      <w:marTop w:val="0"/>
      <w:marBottom w:val="0"/>
      <w:divBdr>
        <w:top w:val="none" w:sz="0" w:space="0" w:color="auto"/>
        <w:left w:val="none" w:sz="0" w:space="0" w:color="auto"/>
        <w:bottom w:val="none" w:sz="0" w:space="0" w:color="auto"/>
        <w:right w:val="none" w:sz="0" w:space="0" w:color="auto"/>
      </w:divBdr>
    </w:div>
    <w:div w:id="293098264">
      <w:bodyDiv w:val="1"/>
      <w:marLeft w:val="0"/>
      <w:marRight w:val="0"/>
      <w:marTop w:val="0"/>
      <w:marBottom w:val="0"/>
      <w:divBdr>
        <w:top w:val="none" w:sz="0" w:space="0" w:color="auto"/>
        <w:left w:val="none" w:sz="0" w:space="0" w:color="auto"/>
        <w:bottom w:val="none" w:sz="0" w:space="0" w:color="auto"/>
        <w:right w:val="none" w:sz="0" w:space="0" w:color="auto"/>
      </w:divBdr>
    </w:div>
    <w:div w:id="305015421">
      <w:bodyDiv w:val="1"/>
      <w:marLeft w:val="0"/>
      <w:marRight w:val="0"/>
      <w:marTop w:val="0"/>
      <w:marBottom w:val="0"/>
      <w:divBdr>
        <w:top w:val="none" w:sz="0" w:space="0" w:color="auto"/>
        <w:left w:val="none" w:sz="0" w:space="0" w:color="auto"/>
        <w:bottom w:val="none" w:sz="0" w:space="0" w:color="auto"/>
        <w:right w:val="none" w:sz="0" w:space="0" w:color="auto"/>
      </w:divBdr>
      <w:divsChild>
        <w:div w:id="576787900">
          <w:marLeft w:val="0"/>
          <w:marRight w:val="0"/>
          <w:marTop w:val="0"/>
          <w:marBottom w:val="0"/>
          <w:divBdr>
            <w:top w:val="none" w:sz="0" w:space="0" w:color="auto"/>
            <w:left w:val="none" w:sz="0" w:space="0" w:color="auto"/>
            <w:bottom w:val="none" w:sz="0" w:space="0" w:color="auto"/>
            <w:right w:val="none" w:sz="0" w:space="0" w:color="auto"/>
          </w:divBdr>
          <w:divsChild>
            <w:div w:id="606736739">
              <w:marLeft w:val="0"/>
              <w:marRight w:val="0"/>
              <w:marTop w:val="0"/>
              <w:marBottom w:val="0"/>
              <w:divBdr>
                <w:top w:val="none" w:sz="0" w:space="0" w:color="auto"/>
                <w:left w:val="none" w:sz="0" w:space="0" w:color="auto"/>
                <w:bottom w:val="none" w:sz="0" w:space="0" w:color="auto"/>
                <w:right w:val="none" w:sz="0" w:space="0" w:color="auto"/>
              </w:divBdr>
            </w:div>
          </w:divsChild>
        </w:div>
        <w:div w:id="1633242318">
          <w:marLeft w:val="0"/>
          <w:marRight w:val="0"/>
          <w:marTop w:val="0"/>
          <w:marBottom w:val="0"/>
          <w:divBdr>
            <w:top w:val="none" w:sz="0" w:space="0" w:color="auto"/>
            <w:left w:val="none" w:sz="0" w:space="0" w:color="auto"/>
            <w:bottom w:val="none" w:sz="0" w:space="0" w:color="auto"/>
            <w:right w:val="none" w:sz="0" w:space="0" w:color="auto"/>
          </w:divBdr>
          <w:divsChild>
            <w:div w:id="20455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6335">
      <w:bodyDiv w:val="1"/>
      <w:marLeft w:val="0"/>
      <w:marRight w:val="0"/>
      <w:marTop w:val="0"/>
      <w:marBottom w:val="0"/>
      <w:divBdr>
        <w:top w:val="none" w:sz="0" w:space="0" w:color="auto"/>
        <w:left w:val="none" w:sz="0" w:space="0" w:color="auto"/>
        <w:bottom w:val="none" w:sz="0" w:space="0" w:color="auto"/>
        <w:right w:val="none" w:sz="0" w:space="0" w:color="auto"/>
      </w:divBdr>
    </w:div>
    <w:div w:id="317534883">
      <w:bodyDiv w:val="1"/>
      <w:marLeft w:val="0"/>
      <w:marRight w:val="0"/>
      <w:marTop w:val="0"/>
      <w:marBottom w:val="0"/>
      <w:divBdr>
        <w:top w:val="none" w:sz="0" w:space="0" w:color="auto"/>
        <w:left w:val="none" w:sz="0" w:space="0" w:color="auto"/>
        <w:bottom w:val="none" w:sz="0" w:space="0" w:color="auto"/>
        <w:right w:val="none" w:sz="0" w:space="0" w:color="auto"/>
      </w:divBdr>
    </w:div>
    <w:div w:id="322197212">
      <w:bodyDiv w:val="1"/>
      <w:marLeft w:val="0"/>
      <w:marRight w:val="0"/>
      <w:marTop w:val="0"/>
      <w:marBottom w:val="0"/>
      <w:divBdr>
        <w:top w:val="none" w:sz="0" w:space="0" w:color="auto"/>
        <w:left w:val="none" w:sz="0" w:space="0" w:color="auto"/>
        <w:bottom w:val="none" w:sz="0" w:space="0" w:color="auto"/>
        <w:right w:val="none" w:sz="0" w:space="0" w:color="auto"/>
      </w:divBdr>
    </w:div>
    <w:div w:id="326369789">
      <w:bodyDiv w:val="1"/>
      <w:marLeft w:val="0"/>
      <w:marRight w:val="0"/>
      <w:marTop w:val="0"/>
      <w:marBottom w:val="0"/>
      <w:divBdr>
        <w:top w:val="none" w:sz="0" w:space="0" w:color="auto"/>
        <w:left w:val="none" w:sz="0" w:space="0" w:color="auto"/>
        <w:bottom w:val="none" w:sz="0" w:space="0" w:color="auto"/>
        <w:right w:val="none" w:sz="0" w:space="0" w:color="auto"/>
      </w:divBdr>
      <w:divsChild>
        <w:div w:id="170029237">
          <w:marLeft w:val="0"/>
          <w:marRight w:val="0"/>
          <w:marTop w:val="0"/>
          <w:marBottom w:val="0"/>
          <w:divBdr>
            <w:top w:val="none" w:sz="0" w:space="0" w:color="auto"/>
            <w:left w:val="none" w:sz="0" w:space="0" w:color="auto"/>
            <w:bottom w:val="none" w:sz="0" w:space="0" w:color="auto"/>
            <w:right w:val="none" w:sz="0" w:space="0" w:color="auto"/>
          </w:divBdr>
          <w:divsChild>
            <w:div w:id="395279666">
              <w:marLeft w:val="0"/>
              <w:marRight w:val="0"/>
              <w:marTop w:val="0"/>
              <w:marBottom w:val="0"/>
              <w:divBdr>
                <w:top w:val="none" w:sz="0" w:space="0" w:color="auto"/>
                <w:left w:val="none" w:sz="0" w:space="0" w:color="auto"/>
                <w:bottom w:val="none" w:sz="0" w:space="0" w:color="auto"/>
                <w:right w:val="none" w:sz="0" w:space="0" w:color="auto"/>
              </w:divBdr>
            </w:div>
          </w:divsChild>
        </w:div>
        <w:div w:id="666908953">
          <w:marLeft w:val="0"/>
          <w:marRight w:val="0"/>
          <w:marTop w:val="0"/>
          <w:marBottom w:val="0"/>
          <w:divBdr>
            <w:top w:val="none" w:sz="0" w:space="0" w:color="auto"/>
            <w:left w:val="none" w:sz="0" w:space="0" w:color="auto"/>
            <w:bottom w:val="none" w:sz="0" w:space="0" w:color="auto"/>
            <w:right w:val="none" w:sz="0" w:space="0" w:color="auto"/>
          </w:divBdr>
          <w:divsChild>
            <w:div w:id="556208887">
              <w:marLeft w:val="0"/>
              <w:marRight w:val="0"/>
              <w:marTop w:val="0"/>
              <w:marBottom w:val="0"/>
              <w:divBdr>
                <w:top w:val="none" w:sz="0" w:space="0" w:color="auto"/>
                <w:left w:val="none" w:sz="0" w:space="0" w:color="auto"/>
                <w:bottom w:val="none" w:sz="0" w:space="0" w:color="auto"/>
                <w:right w:val="none" w:sz="0" w:space="0" w:color="auto"/>
              </w:divBdr>
            </w:div>
          </w:divsChild>
        </w:div>
        <w:div w:id="155788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985556">
      <w:bodyDiv w:val="1"/>
      <w:marLeft w:val="0"/>
      <w:marRight w:val="0"/>
      <w:marTop w:val="0"/>
      <w:marBottom w:val="0"/>
      <w:divBdr>
        <w:top w:val="none" w:sz="0" w:space="0" w:color="auto"/>
        <w:left w:val="none" w:sz="0" w:space="0" w:color="auto"/>
        <w:bottom w:val="none" w:sz="0" w:space="0" w:color="auto"/>
        <w:right w:val="none" w:sz="0" w:space="0" w:color="auto"/>
      </w:divBdr>
    </w:div>
    <w:div w:id="338699928">
      <w:bodyDiv w:val="1"/>
      <w:marLeft w:val="0"/>
      <w:marRight w:val="0"/>
      <w:marTop w:val="0"/>
      <w:marBottom w:val="0"/>
      <w:divBdr>
        <w:top w:val="none" w:sz="0" w:space="0" w:color="auto"/>
        <w:left w:val="none" w:sz="0" w:space="0" w:color="auto"/>
        <w:bottom w:val="none" w:sz="0" w:space="0" w:color="auto"/>
        <w:right w:val="none" w:sz="0" w:space="0" w:color="auto"/>
      </w:divBdr>
    </w:div>
    <w:div w:id="345059460">
      <w:bodyDiv w:val="1"/>
      <w:marLeft w:val="0"/>
      <w:marRight w:val="0"/>
      <w:marTop w:val="0"/>
      <w:marBottom w:val="0"/>
      <w:divBdr>
        <w:top w:val="none" w:sz="0" w:space="0" w:color="auto"/>
        <w:left w:val="none" w:sz="0" w:space="0" w:color="auto"/>
        <w:bottom w:val="none" w:sz="0" w:space="0" w:color="auto"/>
        <w:right w:val="none" w:sz="0" w:space="0" w:color="auto"/>
      </w:divBdr>
      <w:divsChild>
        <w:div w:id="588734483">
          <w:marLeft w:val="0"/>
          <w:marRight w:val="0"/>
          <w:marTop w:val="0"/>
          <w:marBottom w:val="0"/>
          <w:divBdr>
            <w:top w:val="none" w:sz="0" w:space="0" w:color="auto"/>
            <w:left w:val="none" w:sz="0" w:space="0" w:color="auto"/>
            <w:bottom w:val="none" w:sz="0" w:space="0" w:color="auto"/>
            <w:right w:val="none" w:sz="0" w:space="0" w:color="auto"/>
          </w:divBdr>
          <w:divsChild>
            <w:div w:id="1181508065">
              <w:marLeft w:val="0"/>
              <w:marRight w:val="0"/>
              <w:marTop w:val="0"/>
              <w:marBottom w:val="0"/>
              <w:divBdr>
                <w:top w:val="none" w:sz="0" w:space="0" w:color="auto"/>
                <w:left w:val="none" w:sz="0" w:space="0" w:color="auto"/>
                <w:bottom w:val="none" w:sz="0" w:space="0" w:color="auto"/>
                <w:right w:val="none" w:sz="0" w:space="0" w:color="auto"/>
              </w:divBdr>
            </w:div>
          </w:divsChild>
        </w:div>
        <w:div w:id="1613591143">
          <w:marLeft w:val="0"/>
          <w:marRight w:val="0"/>
          <w:marTop w:val="0"/>
          <w:marBottom w:val="0"/>
          <w:divBdr>
            <w:top w:val="none" w:sz="0" w:space="0" w:color="auto"/>
            <w:left w:val="none" w:sz="0" w:space="0" w:color="auto"/>
            <w:bottom w:val="none" w:sz="0" w:space="0" w:color="auto"/>
            <w:right w:val="none" w:sz="0" w:space="0" w:color="auto"/>
          </w:divBdr>
          <w:divsChild>
            <w:div w:id="1267736807">
              <w:marLeft w:val="0"/>
              <w:marRight w:val="0"/>
              <w:marTop w:val="0"/>
              <w:marBottom w:val="0"/>
              <w:divBdr>
                <w:top w:val="none" w:sz="0" w:space="0" w:color="auto"/>
                <w:left w:val="none" w:sz="0" w:space="0" w:color="auto"/>
                <w:bottom w:val="none" w:sz="0" w:space="0" w:color="auto"/>
                <w:right w:val="none" w:sz="0" w:space="0" w:color="auto"/>
              </w:divBdr>
            </w:div>
          </w:divsChild>
        </w:div>
        <w:div w:id="1808352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339263">
      <w:bodyDiv w:val="1"/>
      <w:marLeft w:val="0"/>
      <w:marRight w:val="0"/>
      <w:marTop w:val="0"/>
      <w:marBottom w:val="0"/>
      <w:divBdr>
        <w:top w:val="none" w:sz="0" w:space="0" w:color="auto"/>
        <w:left w:val="none" w:sz="0" w:space="0" w:color="auto"/>
        <w:bottom w:val="none" w:sz="0" w:space="0" w:color="auto"/>
        <w:right w:val="none" w:sz="0" w:space="0" w:color="auto"/>
      </w:divBdr>
      <w:divsChild>
        <w:div w:id="551161710">
          <w:marLeft w:val="0"/>
          <w:marRight w:val="0"/>
          <w:marTop w:val="0"/>
          <w:marBottom w:val="0"/>
          <w:divBdr>
            <w:top w:val="none" w:sz="0" w:space="0" w:color="auto"/>
            <w:left w:val="none" w:sz="0" w:space="0" w:color="auto"/>
            <w:bottom w:val="none" w:sz="0" w:space="0" w:color="auto"/>
            <w:right w:val="none" w:sz="0" w:space="0" w:color="auto"/>
          </w:divBdr>
        </w:div>
        <w:div w:id="614098699">
          <w:marLeft w:val="0"/>
          <w:marRight w:val="0"/>
          <w:marTop w:val="0"/>
          <w:marBottom w:val="0"/>
          <w:divBdr>
            <w:top w:val="none" w:sz="0" w:space="0" w:color="auto"/>
            <w:left w:val="none" w:sz="0" w:space="0" w:color="auto"/>
            <w:bottom w:val="none" w:sz="0" w:space="0" w:color="auto"/>
            <w:right w:val="none" w:sz="0" w:space="0" w:color="auto"/>
          </w:divBdr>
        </w:div>
        <w:div w:id="834764588">
          <w:marLeft w:val="0"/>
          <w:marRight w:val="0"/>
          <w:marTop w:val="0"/>
          <w:marBottom w:val="0"/>
          <w:divBdr>
            <w:top w:val="none" w:sz="0" w:space="0" w:color="auto"/>
            <w:left w:val="none" w:sz="0" w:space="0" w:color="auto"/>
            <w:bottom w:val="none" w:sz="0" w:space="0" w:color="auto"/>
            <w:right w:val="none" w:sz="0" w:space="0" w:color="auto"/>
          </w:divBdr>
        </w:div>
        <w:div w:id="836920718">
          <w:marLeft w:val="0"/>
          <w:marRight w:val="0"/>
          <w:marTop w:val="0"/>
          <w:marBottom w:val="0"/>
          <w:divBdr>
            <w:top w:val="none" w:sz="0" w:space="0" w:color="auto"/>
            <w:left w:val="none" w:sz="0" w:space="0" w:color="auto"/>
            <w:bottom w:val="none" w:sz="0" w:space="0" w:color="auto"/>
            <w:right w:val="none" w:sz="0" w:space="0" w:color="auto"/>
          </w:divBdr>
        </w:div>
        <w:div w:id="886451864">
          <w:marLeft w:val="0"/>
          <w:marRight w:val="0"/>
          <w:marTop w:val="0"/>
          <w:marBottom w:val="0"/>
          <w:divBdr>
            <w:top w:val="none" w:sz="0" w:space="0" w:color="auto"/>
            <w:left w:val="none" w:sz="0" w:space="0" w:color="auto"/>
            <w:bottom w:val="none" w:sz="0" w:space="0" w:color="auto"/>
            <w:right w:val="none" w:sz="0" w:space="0" w:color="auto"/>
          </w:divBdr>
        </w:div>
        <w:div w:id="1929070551">
          <w:marLeft w:val="0"/>
          <w:marRight w:val="0"/>
          <w:marTop w:val="0"/>
          <w:marBottom w:val="0"/>
          <w:divBdr>
            <w:top w:val="none" w:sz="0" w:space="0" w:color="auto"/>
            <w:left w:val="none" w:sz="0" w:space="0" w:color="auto"/>
            <w:bottom w:val="none" w:sz="0" w:space="0" w:color="auto"/>
            <w:right w:val="none" w:sz="0" w:space="0" w:color="auto"/>
          </w:divBdr>
        </w:div>
        <w:div w:id="2005627726">
          <w:marLeft w:val="0"/>
          <w:marRight w:val="0"/>
          <w:marTop w:val="0"/>
          <w:marBottom w:val="0"/>
          <w:divBdr>
            <w:top w:val="none" w:sz="0" w:space="0" w:color="auto"/>
            <w:left w:val="none" w:sz="0" w:space="0" w:color="auto"/>
            <w:bottom w:val="none" w:sz="0" w:space="0" w:color="auto"/>
            <w:right w:val="none" w:sz="0" w:space="0" w:color="auto"/>
          </w:divBdr>
        </w:div>
      </w:divsChild>
    </w:div>
    <w:div w:id="350764831">
      <w:bodyDiv w:val="1"/>
      <w:marLeft w:val="0"/>
      <w:marRight w:val="0"/>
      <w:marTop w:val="0"/>
      <w:marBottom w:val="0"/>
      <w:divBdr>
        <w:top w:val="none" w:sz="0" w:space="0" w:color="auto"/>
        <w:left w:val="none" w:sz="0" w:space="0" w:color="auto"/>
        <w:bottom w:val="none" w:sz="0" w:space="0" w:color="auto"/>
        <w:right w:val="none" w:sz="0" w:space="0" w:color="auto"/>
      </w:divBdr>
      <w:divsChild>
        <w:div w:id="991829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49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054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154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05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589373">
      <w:bodyDiv w:val="1"/>
      <w:marLeft w:val="0"/>
      <w:marRight w:val="0"/>
      <w:marTop w:val="0"/>
      <w:marBottom w:val="0"/>
      <w:divBdr>
        <w:top w:val="none" w:sz="0" w:space="0" w:color="auto"/>
        <w:left w:val="none" w:sz="0" w:space="0" w:color="auto"/>
        <w:bottom w:val="none" w:sz="0" w:space="0" w:color="auto"/>
        <w:right w:val="none" w:sz="0" w:space="0" w:color="auto"/>
      </w:divBdr>
    </w:div>
    <w:div w:id="360325677">
      <w:bodyDiv w:val="1"/>
      <w:marLeft w:val="0"/>
      <w:marRight w:val="0"/>
      <w:marTop w:val="0"/>
      <w:marBottom w:val="0"/>
      <w:divBdr>
        <w:top w:val="none" w:sz="0" w:space="0" w:color="auto"/>
        <w:left w:val="none" w:sz="0" w:space="0" w:color="auto"/>
        <w:bottom w:val="none" w:sz="0" w:space="0" w:color="auto"/>
        <w:right w:val="none" w:sz="0" w:space="0" w:color="auto"/>
      </w:divBdr>
    </w:div>
    <w:div w:id="362945921">
      <w:bodyDiv w:val="1"/>
      <w:marLeft w:val="0"/>
      <w:marRight w:val="0"/>
      <w:marTop w:val="0"/>
      <w:marBottom w:val="0"/>
      <w:divBdr>
        <w:top w:val="none" w:sz="0" w:space="0" w:color="auto"/>
        <w:left w:val="none" w:sz="0" w:space="0" w:color="auto"/>
        <w:bottom w:val="none" w:sz="0" w:space="0" w:color="auto"/>
        <w:right w:val="none" w:sz="0" w:space="0" w:color="auto"/>
      </w:divBdr>
    </w:div>
    <w:div w:id="365184526">
      <w:bodyDiv w:val="1"/>
      <w:marLeft w:val="0"/>
      <w:marRight w:val="0"/>
      <w:marTop w:val="0"/>
      <w:marBottom w:val="0"/>
      <w:divBdr>
        <w:top w:val="none" w:sz="0" w:space="0" w:color="auto"/>
        <w:left w:val="none" w:sz="0" w:space="0" w:color="auto"/>
        <w:bottom w:val="none" w:sz="0" w:space="0" w:color="auto"/>
        <w:right w:val="none" w:sz="0" w:space="0" w:color="auto"/>
      </w:divBdr>
    </w:div>
    <w:div w:id="365519340">
      <w:bodyDiv w:val="1"/>
      <w:marLeft w:val="0"/>
      <w:marRight w:val="0"/>
      <w:marTop w:val="0"/>
      <w:marBottom w:val="0"/>
      <w:divBdr>
        <w:top w:val="none" w:sz="0" w:space="0" w:color="auto"/>
        <w:left w:val="none" w:sz="0" w:space="0" w:color="auto"/>
        <w:bottom w:val="none" w:sz="0" w:space="0" w:color="auto"/>
        <w:right w:val="none" w:sz="0" w:space="0" w:color="auto"/>
      </w:divBdr>
    </w:div>
    <w:div w:id="367876199">
      <w:bodyDiv w:val="1"/>
      <w:marLeft w:val="0"/>
      <w:marRight w:val="0"/>
      <w:marTop w:val="0"/>
      <w:marBottom w:val="0"/>
      <w:divBdr>
        <w:top w:val="none" w:sz="0" w:space="0" w:color="auto"/>
        <w:left w:val="none" w:sz="0" w:space="0" w:color="auto"/>
        <w:bottom w:val="none" w:sz="0" w:space="0" w:color="auto"/>
        <w:right w:val="none" w:sz="0" w:space="0" w:color="auto"/>
      </w:divBdr>
    </w:div>
    <w:div w:id="372269593">
      <w:bodyDiv w:val="1"/>
      <w:marLeft w:val="0"/>
      <w:marRight w:val="0"/>
      <w:marTop w:val="0"/>
      <w:marBottom w:val="0"/>
      <w:divBdr>
        <w:top w:val="none" w:sz="0" w:space="0" w:color="auto"/>
        <w:left w:val="none" w:sz="0" w:space="0" w:color="auto"/>
        <w:bottom w:val="none" w:sz="0" w:space="0" w:color="auto"/>
        <w:right w:val="none" w:sz="0" w:space="0" w:color="auto"/>
      </w:divBdr>
    </w:div>
    <w:div w:id="373382745">
      <w:bodyDiv w:val="1"/>
      <w:marLeft w:val="0"/>
      <w:marRight w:val="0"/>
      <w:marTop w:val="0"/>
      <w:marBottom w:val="0"/>
      <w:divBdr>
        <w:top w:val="none" w:sz="0" w:space="0" w:color="auto"/>
        <w:left w:val="none" w:sz="0" w:space="0" w:color="auto"/>
        <w:bottom w:val="none" w:sz="0" w:space="0" w:color="auto"/>
        <w:right w:val="none" w:sz="0" w:space="0" w:color="auto"/>
      </w:divBdr>
    </w:div>
    <w:div w:id="374236092">
      <w:bodyDiv w:val="1"/>
      <w:marLeft w:val="0"/>
      <w:marRight w:val="0"/>
      <w:marTop w:val="0"/>
      <w:marBottom w:val="0"/>
      <w:divBdr>
        <w:top w:val="none" w:sz="0" w:space="0" w:color="auto"/>
        <w:left w:val="none" w:sz="0" w:space="0" w:color="auto"/>
        <w:bottom w:val="none" w:sz="0" w:space="0" w:color="auto"/>
        <w:right w:val="none" w:sz="0" w:space="0" w:color="auto"/>
      </w:divBdr>
    </w:div>
    <w:div w:id="382488650">
      <w:bodyDiv w:val="1"/>
      <w:marLeft w:val="0"/>
      <w:marRight w:val="0"/>
      <w:marTop w:val="0"/>
      <w:marBottom w:val="0"/>
      <w:divBdr>
        <w:top w:val="none" w:sz="0" w:space="0" w:color="auto"/>
        <w:left w:val="none" w:sz="0" w:space="0" w:color="auto"/>
        <w:bottom w:val="none" w:sz="0" w:space="0" w:color="auto"/>
        <w:right w:val="none" w:sz="0" w:space="0" w:color="auto"/>
      </w:divBdr>
    </w:div>
    <w:div w:id="389227160">
      <w:bodyDiv w:val="1"/>
      <w:marLeft w:val="0"/>
      <w:marRight w:val="0"/>
      <w:marTop w:val="0"/>
      <w:marBottom w:val="0"/>
      <w:divBdr>
        <w:top w:val="none" w:sz="0" w:space="0" w:color="auto"/>
        <w:left w:val="none" w:sz="0" w:space="0" w:color="auto"/>
        <w:bottom w:val="none" w:sz="0" w:space="0" w:color="auto"/>
        <w:right w:val="none" w:sz="0" w:space="0" w:color="auto"/>
      </w:divBdr>
    </w:div>
    <w:div w:id="390420039">
      <w:bodyDiv w:val="1"/>
      <w:marLeft w:val="0"/>
      <w:marRight w:val="0"/>
      <w:marTop w:val="0"/>
      <w:marBottom w:val="0"/>
      <w:divBdr>
        <w:top w:val="none" w:sz="0" w:space="0" w:color="auto"/>
        <w:left w:val="none" w:sz="0" w:space="0" w:color="auto"/>
        <w:bottom w:val="none" w:sz="0" w:space="0" w:color="auto"/>
        <w:right w:val="none" w:sz="0" w:space="0" w:color="auto"/>
      </w:divBdr>
    </w:div>
    <w:div w:id="392506031">
      <w:bodyDiv w:val="1"/>
      <w:marLeft w:val="0"/>
      <w:marRight w:val="0"/>
      <w:marTop w:val="0"/>
      <w:marBottom w:val="0"/>
      <w:divBdr>
        <w:top w:val="none" w:sz="0" w:space="0" w:color="auto"/>
        <w:left w:val="none" w:sz="0" w:space="0" w:color="auto"/>
        <w:bottom w:val="none" w:sz="0" w:space="0" w:color="auto"/>
        <w:right w:val="none" w:sz="0" w:space="0" w:color="auto"/>
      </w:divBdr>
    </w:div>
    <w:div w:id="406271156">
      <w:bodyDiv w:val="1"/>
      <w:marLeft w:val="0"/>
      <w:marRight w:val="0"/>
      <w:marTop w:val="0"/>
      <w:marBottom w:val="0"/>
      <w:divBdr>
        <w:top w:val="none" w:sz="0" w:space="0" w:color="auto"/>
        <w:left w:val="none" w:sz="0" w:space="0" w:color="auto"/>
        <w:bottom w:val="none" w:sz="0" w:space="0" w:color="auto"/>
        <w:right w:val="none" w:sz="0" w:space="0" w:color="auto"/>
      </w:divBdr>
    </w:div>
    <w:div w:id="408617018">
      <w:bodyDiv w:val="1"/>
      <w:marLeft w:val="0"/>
      <w:marRight w:val="0"/>
      <w:marTop w:val="0"/>
      <w:marBottom w:val="0"/>
      <w:divBdr>
        <w:top w:val="none" w:sz="0" w:space="0" w:color="auto"/>
        <w:left w:val="none" w:sz="0" w:space="0" w:color="auto"/>
        <w:bottom w:val="none" w:sz="0" w:space="0" w:color="auto"/>
        <w:right w:val="none" w:sz="0" w:space="0" w:color="auto"/>
      </w:divBdr>
    </w:div>
    <w:div w:id="419645309">
      <w:bodyDiv w:val="1"/>
      <w:marLeft w:val="0"/>
      <w:marRight w:val="0"/>
      <w:marTop w:val="0"/>
      <w:marBottom w:val="0"/>
      <w:divBdr>
        <w:top w:val="none" w:sz="0" w:space="0" w:color="auto"/>
        <w:left w:val="none" w:sz="0" w:space="0" w:color="auto"/>
        <w:bottom w:val="none" w:sz="0" w:space="0" w:color="auto"/>
        <w:right w:val="none" w:sz="0" w:space="0" w:color="auto"/>
      </w:divBdr>
      <w:divsChild>
        <w:div w:id="1752434735">
          <w:marLeft w:val="0"/>
          <w:marRight w:val="0"/>
          <w:marTop w:val="0"/>
          <w:marBottom w:val="0"/>
          <w:divBdr>
            <w:top w:val="none" w:sz="0" w:space="0" w:color="auto"/>
            <w:left w:val="none" w:sz="0" w:space="0" w:color="auto"/>
            <w:bottom w:val="none" w:sz="0" w:space="0" w:color="auto"/>
            <w:right w:val="none" w:sz="0" w:space="0" w:color="auto"/>
          </w:divBdr>
          <w:divsChild>
            <w:div w:id="529220505">
              <w:marLeft w:val="0"/>
              <w:marRight w:val="0"/>
              <w:marTop w:val="0"/>
              <w:marBottom w:val="0"/>
              <w:divBdr>
                <w:top w:val="none" w:sz="0" w:space="0" w:color="auto"/>
                <w:left w:val="none" w:sz="0" w:space="0" w:color="auto"/>
                <w:bottom w:val="none" w:sz="0" w:space="0" w:color="auto"/>
                <w:right w:val="none" w:sz="0" w:space="0" w:color="auto"/>
              </w:divBdr>
            </w:div>
          </w:divsChild>
        </w:div>
        <w:div w:id="2000421071">
          <w:marLeft w:val="0"/>
          <w:marRight w:val="0"/>
          <w:marTop w:val="0"/>
          <w:marBottom w:val="0"/>
          <w:divBdr>
            <w:top w:val="none" w:sz="0" w:space="0" w:color="auto"/>
            <w:left w:val="none" w:sz="0" w:space="0" w:color="auto"/>
            <w:bottom w:val="none" w:sz="0" w:space="0" w:color="auto"/>
            <w:right w:val="none" w:sz="0" w:space="0" w:color="auto"/>
          </w:divBdr>
          <w:divsChild>
            <w:div w:id="11336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6421">
      <w:bodyDiv w:val="1"/>
      <w:marLeft w:val="0"/>
      <w:marRight w:val="0"/>
      <w:marTop w:val="0"/>
      <w:marBottom w:val="0"/>
      <w:divBdr>
        <w:top w:val="none" w:sz="0" w:space="0" w:color="auto"/>
        <w:left w:val="none" w:sz="0" w:space="0" w:color="auto"/>
        <w:bottom w:val="none" w:sz="0" w:space="0" w:color="auto"/>
        <w:right w:val="none" w:sz="0" w:space="0" w:color="auto"/>
      </w:divBdr>
    </w:div>
    <w:div w:id="425275632">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44929167">
      <w:bodyDiv w:val="1"/>
      <w:marLeft w:val="0"/>
      <w:marRight w:val="0"/>
      <w:marTop w:val="0"/>
      <w:marBottom w:val="0"/>
      <w:divBdr>
        <w:top w:val="none" w:sz="0" w:space="0" w:color="auto"/>
        <w:left w:val="none" w:sz="0" w:space="0" w:color="auto"/>
        <w:bottom w:val="none" w:sz="0" w:space="0" w:color="auto"/>
        <w:right w:val="none" w:sz="0" w:space="0" w:color="auto"/>
      </w:divBdr>
    </w:div>
    <w:div w:id="446201399">
      <w:bodyDiv w:val="1"/>
      <w:marLeft w:val="0"/>
      <w:marRight w:val="0"/>
      <w:marTop w:val="0"/>
      <w:marBottom w:val="0"/>
      <w:divBdr>
        <w:top w:val="none" w:sz="0" w:space="0" w:color="auto"/>
        <w:left w:val="none" w:sz="0" w:space="0" w:color="auto"/>
        <w:bottom w:val="none" w:sz="0" w:space="0" w:color="auto"/>
        <w:right w:val="none" w:sz="0" w:space="0" w:color="auto"/>
      </w:divBdr>
    </w:div>
    <w:div w:id="446392974">
      <w:bodyDiv w:val="1"/>
      <w:marLeft w:val="0"/>
      <w:marRight w:val="0"/>
      <w:marTop w:val="0"/>
      <w:marBottom w:val="0"/>
      <w:divBdr>
        <w:top w:val="none" w:sz="0" w:space="0" w:color="auto"/>
        <w:left w:val="none" w:sz="0" w:space="0" w:color="auto"/>
        <w:bottom w:val="none" w:sz="0" w:space="0" w:color="auto"/>
        <w:right w:val="none" w:sz="0" w:space="0" w:color="auto"/>
      </w:divBdr>
    </w:div>
    <w:div w:id="453794198">
      <w:bodyDiv w:val="1"/>
      <w:marLeft w:val="0"/>
      <w:marRight w:val="0"/>
      <w:marTop w:val="0"/>
      <w:marBottom w:val="0"/>
      <w:divBdr>
        <w:top w:val="none" w:sz="0" w:space="0" w:color="auto"/>
        <w:left w:val="none" w:sz="0" w:space="0" w:color="auto"/>
        <w:bottom w:val="none" w:sz="0" w:space="0" w:color="auto"/>
        <w:right w:val="none" w:sz="0" w:space="0" w:color="auto"/>
      </w:divBdr>
    </w:div>
    <w:div w:id="453794736">
      <w:bodyDiv w:val="1"/>
      <w:marLeft w:val="0"/>
      <w:marRight w:val="0"/>
      <w:marTop w:val="0"/>
      <w:marBottom w:val="0"/>
      <w:divBdr>
        <w:top w:val="none" w:sz="0" w:space="0" w:color="auto"/>
        <w:left w:val="none" w:sz="0" w:space="0" w:color="auto"/>
        <w:bottom w:val="none" w:sz="0" w:space="0" w:color="auto"/>
        <w:right w:val="none" w:sz="0" w:space="0" w:color="auto"/>
      </w:divBdr>
    </w:div>
    <w:div w:id="454101747">
      <w:bodyDiv w:val="1"/>
      <w:marLeft w:val="0"/>
      <w:marRight w:val="0"/>
      <w:marTop w:val="0"/>
      <w:marBottom w:val="0"/>
      <w:divBdr>
        <w:top w:val="none" w:sz="0" w:space="0" w:color="auto"/>
        <w:left w:val="none" w:sz="0" w:space="0" w:color="auto"/>
        <w:bottom w:val="none" w:sz="0" w:space="0" w:color="auto"/>
        <w:right w:val="none" w:sz="0" w:space="0" w:color="auto"/>
      </w:divBdr>
    </w:div>
    <w:div w:id="455487589">
      <w:bodyDiv w:val="1"/>
      <w:marLeft w:val="0"/>
      <w:marRight w:val="0"/>
      <w:marTop w:val="0"/>
      <w:marBottom w:val="0"/>
      <w:divBdr>
        <w:top w:val="none" w:sz="0" w:space="0" w:color="auto"/>
        <w:left w:val="none" w:sz="0" w:space="0" w:color="auto"/>
        <w:bottom w:val="none" w:sz="0" w:space="0" w:color="auto"/>
        <w:right w:val="none" w:sz="0" w:space="0" w:color="auto"/>
      </w:divBdr>
      <w:divsChild>
        <w:div w:id="1635601701">
          <w:marLeft w:val="0"/>
          <w:marRight w:val="0"/>
          <w:marTop w:val="0"/>
          <w:marBottom w:val="0"/>
          <w:divBdr>
            <w:top w:val="none" w:sz="0" w:space="0" w:color="auto"/>
            <w:left w:val="none" w:sz="0" w:space="0" w:color="auto"/>
            <w:bottom w:val="none" w:sz="0" w:space="0" w:color="auto"/>
            <w:right w:val="none" w:sz="0" w:space="0" w:color="auto"/>
          </w:divBdr>
          <w:divsChild>
            <w:div w:id="1398363224">
              <w:marLeft w:val="0"/>
              <w:marRight w:val="0"/>
              <w:marTop w:val="0"/>
              <w:marBottom w:val="0"/>
              <w:divBdr>
                <w:top w:val="none" w:sz="0" w:space="0" w:color="auto"/>
                <w:left w:val="none" w:sz="0" w:space="0" w:color="auto"/>
                <w:bottom w:val="none" w:sz="0" w:space="0" w:color="auto"/>
                <w:right w:val="none" w:sz="0" w:space="0" w:color="auto"/>
              </w:divBdr>
              <w:divsChild>
                <w:div w:id="1587881308">
                  <w:marLeft w:val="0"/>
                  <w:marRight w:val="0"/>
                  <w:marTop w:val="0"/>
                  <w:marBottom w:val="0"/>
                  <w:divBdr>
                    <w:top w:val="none" w:sz="0" w:space="0" w:color="auto"/>
                    <w:left w:val="none" w:sz="0" w:space="0" w:color="auto"/>
                    <w:bottom w:val="none" w:sz="0" w:space="0" w:color="auto"/>
                    <w:right w:val="none" w:sz="0" w:space="0" w:color="auto"/>
                  </w:divBdr>
                  <w:divsChild>
                    <w:div w:id="959411984">
                      <w:marLeft w:val="0"/>
                      <w:marRight w:val="0"/>
                      <w:marTop w:val="0"/>
                      <w:marBottom w:val="0"/>
                      <w:divBdr>
                        <w:top w:val="none" w:sz="0" w:space="0" w:color="auto"/>
                        <w:left w:val="none" w:sz="0" w:space="0" w:color="auto"/>
                        <w:bottom w:val="none" w:sz="0" w:space="0" w:color="auto"/>
                        <w:right w:val="none" w:sz="0" w:space="0" w:color="auto"/>
                      </w:divBdr>
                      <w:divsChild>
                        <w:div w:id="891497807">
                          <w:marLeft w:val="0"/>
                          <w:marRight w:val="0"/>
                          <w:marTop w:val="300"/>
                          <w:marBottom w:val="450"/>
                          <w:divBdr>
                            <w:top w:val="none" w:sz="0" w:space="0" w:color="auto"/>
                            <w:left w:val="none" w:sz="0" w:space="0" w:color="auto"/>
                            <w:bottom w:val="none" w:sz="0" w:space="0" w:color="auto"/>
                            <w:right w:val="none" w:sz="0" w:space="0" w:color="auto"/>
                          </w:divBdr>
                          <w:divsChild>
                            <w:div w:id="124348411">
                              <w:marLeft w:val="0"/>
                              <w:marRight w:val="0"/>
                              <w:marTop w:val="0"/>
                              <w:marBottom w:val="0"/>
                              <w:divBdr>
                                <w:top w:val="none" w:sz="0" w:space="0" w:color="auto"/>
                                <w:left w:val="none" w:sz="0" w:space="0" w:color="auto"/>
                                <w:bottom w:val="none" w:sz="0" w:space="0" w:color="auto"/>
                                <w:right w:val="none" w:sz="0" w:space="0" w:color="auto"/>
                              </w:divBdr>
                            </w:div>
                            <w:div w:id="1720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89726">
      <w:bodyDiv w:val="1"/>
      <w:marLeft w:val="0"/>
      <w:marRight w:val="0"/>
      <w:marTop w:val="0"/>
      <w:marBottom w:val="0"/>
      <w:divBdr>
        <w:top w:val="none" w:sz="0" w:space="0" w:color="auto"/>
        <w:left w:val="none" w:sz="0" w:space="0" w:color="auto"/>
        <w:bottom w:val="none" w:sz="0" w:space="0" w:color="auto"/>
        <w:right w:val="none" w:sz="0" w:space="0" w:color="auto"/>
      </w:divBdr>
    </w:div>
    <w:div w:id="466242377">
      <w:bodyDiv w:val="1"/>
      <w:marLeft w:val="0"/>
      <w:marRight w:val="0"/>
      <w:marTop w:val="0"/>
      <w:marBottom w:val="0"/>
      <w:divBdr>
        <w:top w:val="none" w:sz="0" w:space="0" w:color="auto"/>
        <w:left w:val="none" w:sz="0" w:space="0" w:color="auto"/>
        <w:bottom w:val="none" w:sz="0" w:space="0" w:color="auto"/>
        <w:right w:val="none" w:sz="0" w:space="0" w:color="auto"/>
      </w:divBdr>
    </w:div>
    <w:div w:id="471826341">
      <w:bodyDiv w:val="1"/>
      <w:marLeft w:val="0"/>
      <w:marRight w:val="0"/>
      <w:marTop w:val="0"/>
      <w:marBottom w:val="0"/>
      <w:divBdr>
        <w:top w:val="none" w:sz="0" w:space="0" w:color="auto"/>
        <w:left w:val="none" w:sz="0" w:space="0" w:color="auto"/>
        <w:bottom w:val="none" w:sz="0" w:space="0" w:color="auto"/>
        <w:right w:val="none" w:sz="0" w:space="0" w:color="auto"/>
      </w:divBdr>
    </w:div>
    <w:div w:id="472142658">
      <w:bodyDiv w:val="1"/>
      <w:marLeft w:val="0"/>
      <w:marRight w:val="0"/>
      <w:marTop w:val="0"/>
      <w:marBottom w:val="0"/>
      <w:divBdr>
        <w:top w:val="none" w:sz="0" w:space="0" w:color="auto"/>
        <w:left w:val="none" w:sz="0" w:space="0" w:color="auto"/>
        <w:bottom w:val="none" w:sz="0" w:space="0" w:color="auto"/>
        <w:right w:val="none" w:sz="0" w:space="0" w:color="auto"/>
      </w:divBdr>
    </w:div>
    <w:div w:id="472214706">
      <w:bodyDiv w:val="1"/>
      <w:marLeft w:val="0"/>
      <w:marRight w:val="0"/>
      <w:marTop w:val="0"/>
      <w:marBottom w:val="0"/>
      <w:divBdr>
        <w:top w:val="none" w:sz="0" w:space="0" w:color="auto"/>
        <w:left w:val="none" w:sz="0" w:space="0" w:color="auto"/>
        <w:bottom w:val="none" w:sz="0" w:space="0" w:color="auto"/>
        <w:right w:val="none" w:sz="0" w:space="0" w:color="auto"/>
      </w:divBdr>
    </w:div>
    <w:div w:id="472873707">
      <w:bodyDiv w:val="1"/>
      <w:marLeft w:val="0"/>
      <w:marRight w:val="0"/>
      <w:marTop w:val="0"/>
      <w:marBottom w:val="0"/>
      <w:divBdr>
        <w:top w:val="none" w:sz="0" w:space="0" w:color="auto"/>
        <w:left w:val="none" w:sz="0" w:space="0" w:color="auto"/>
        <w:bottom w:val="none" w:sz="0" w:space="0" w:color="auto"/>
        <w:right w:val="none" w:sz="0" w:space="0" w:color="auto"/>
      </w:divBdr>
    </w:div>
    <w:div w:id="483856593">
      <w:bodyDiv w:val="1"/>
      <w:marLeft w:val="0"/>
      <w:marRight w:val="0"/>
      <w:marTop w:val="0"/>
      <w:marBottom w:val="0"/>
      <w:divBdr>
        <w:top w:val="none" w:sz="0" w:space="0" w:color="auto"/>
        <w:left w:val="none" w:sz="0" w:space="0" w:color="auto"/>
        <w:bottom w:val="none" w:sz="0" w:space="0" w:color="auto"/>
        <w:right w:val="none" w:sz="0" w:space="0" w:color="auto"/>
      </w:divBdr>
    </w:div>
    <w:div w:id="484977795">
      <w:bodyDiv w:val="1"/>
      <w:marLeft w:val="0"/>
      <w:marRight w:val="0"/>
      <w:marTop w:val="0"/>
      <w:marBottom w:val="0"/>
      <w:divBdr>
        <w:top w:val="none" w:sz="0" w:space="0" w:color="auto"/>
        <w:left w:val="none" w:sz="0" w:space="0" w:color="auto"/>
        <w:bottom w:val="none" w:sz="0" w:space="0" w:color="auto"/>
        <w:right w:val="none" w:sz="0" w:space="0" w:color="auto"/>
      </w:divBdr>
    </w:div>
    <w:div w:id="488331857">
      <w:bodyDiv w:val="1"/>
      <w:marLeft w:val="0"/>
      <w:marRight w:val="0"/>
      <w:marTop w:val="0"/>
      <w:marBottom w:val="0"/>
      <w:divBdr>
        <w:top w:val="none" w:sz="0" w:space="0" w:color="auto"/>
        <w:left w:val="none" w:sz="0" w:space="0" w:color="auto"/>
        <w:bottom w:val="none" w:sz="0" w:space="0" w:color="auto"/>
        <w:right w:val="none" w:sz="0" w:space="0" w:color="auto"/>
      </w:divBdr>
    </w:div>
    <w:div w:id="502858837">
      <w:bodyDiv w:val="1"/>
      <w:marLeft w:val="0"/>
      <w:marRight w:val="0"/>
      <w:marTop w:val="0"/>
      <w:marBottom w:val="0"/>
      <w:divBdr>
        <w:top w:val="none" w:sz="0" w:space="0" w:color="auto"/>
        <w:left w:val="none" w:sz="0" w:space="0" w:color="auto"/>
        <w:bottom w:val="none" w:sz="0" w:space="0" w:color="auto"/>
        <w:right w:val="none" w:sz="0" w:space="0" w:color="auto"/>
      </w:divBdr>
    </w:div>
    <w:div w:id="505943344">
      <w:bodyDiv w:val="1"/>
      <w:marLeft w:val="0"/>
      <w:marRight w:val="0"/>
      <w:marTop w:val="0"/>
      <w:marBottom w:val="0"/>
      <w:divBdr>
        <w:top w:val="none" w:sz="0" w:space="0" w:color="auto"/>
        <w:left w:val="none" w:sz="0" w:space="0" w:color="auto"/>
        <w:bottom w:val="none" w:sz="0" w:space="0" w:color="auto"/>
        <w:right w:val="none" w:sz="0" w:space="0" w:color="auto"/>
      </w:divBdr>
    </w:div>
    <w:div w:id="508297220">
      <w:bodyDiv w:val="1"/>
      <w:marLeft w:val="0"/>
      <w:marRight w:val="0"/>
      <w:marTop w:val="0"/>
      <w:marBottom w:val="0"/>
      <w:divBdr>
        <w:top w:val="none" w:sz="0" w:space="0" w:color="auto"/>
        <w:left w:val="none" w:sz="0" w:space="0" w:color="auto"/>
        <w:bottom w:val="none" w:sz="0" w:space="0" w:color="auto"/>
        <w:right w:val="none" w:sz="0" w:space="0" w:color="auto"/>
      </w:divBdr>
    </w:div>
    <w:div w:id="508561272">
      <w:bodyDiv w:val="1"/>
      <w:marLeft w:val="0"/>
      <w:marRight w:val="0"/>
      <w:marTop w:val="0"/>
      <w:marBottom w:val="0"/>
      <w:divBdr>
        <w:top w:val="none" w:sz="0" w:space="0" w:color="auto"/>
        <w:left w:val="none" w:sz="0" w:space="0" w:color="auto"/>
        <w:bottom w:val="none" w:sz="0" w:space="0" w:color="auto"/>
        <w:right w:val="none" w:sz="0" w:space="0" w:color="auto"/>
      </w:divBdr>
    </w:div>
    <w:div w:id="509872537">
      <w:bodyDiv w:val="1"/>
      <w:marLeft w:val="0"/>
      <w:marRight w:val="0"/>
      <w:marTop w:val="0"/>
      <w:marBottom w:val="0"/>
      <w:divBdr>
        <w:top w:val="none" w:sz="0" w:space="0" w:color="auto"/>
        <w:left w:val="none" w:sz="0" w:space="0" w:color="auto"/>
        <w:bottom w:val="none" w:sz="0" w:space="0" w:color="auto"/>
        <w:right w:val="none" w:sz="0" w:space="0" w:color="auto"/>
      </w:divBdr>
    </w:div>
    <w:div w:id="515655799">
      <w:bodyDiv w:val="1"/>
      <w:marLeft w:val="0"/>
      <w:marRight w:val="0"/>
      <w:marTop w:val="0"/>
      <w:marBottom w:val="0"/>
      <w:divBdr>
        <w:top w:val="none" w:sz="0" w:space="0" w:color="auto"/>
        <w:left w:val="none" w:sz="0" w:space="0" w:color="auto"/>
        <w:bottom w:val="none" w:sz="0" w:space="0" w:color="auto"/>
        <w:right w:val="none" w:sz="0" w:space="0" w:color="auto"/>
      </w:divBdr>
    </w:div>
    <w:div w:id="516575827">
      <w:bodyDiv w:val="1"/>
      <w:marLeft w:val="0"/>
      <w:marRight w:val="0"/>
      <w:marTop w:val="0"/>
      <w:marBottom w:val="0"/>
      <w:divBdr>
        <w:top w:val="none" w:sz="0" w:space="0" w:color="auto"/>
        <w:left w:val="none" w:sz="0" w:space="0" w:color="auto"/>
        <w:bottom w:val="none" w:sz="0" w:space="0" w:color="auto"/>
        <w:right w:val="none" w:sz="0" w:space="0" w:color="auto"/>
      </w:divBdr>
    </w:div>
    <w:div w:id="518736577">
      <w:bodyDiv w:val="1"/>
      <w:marLeft w:val="0"/>
      <w:marRight w:val="0"/>
      <w:marTop w:val="0"/>
      <w:marBottom w:val="0"/>
      <w:divBdr>
        <w:top w:val="none" w:sz="0" w:space="0" w:color="auto"/>
        <w:left w:val="none" w:sz="0" w:space="0" w:color="auto"/>
        <w:bottom w:val="none" w:sz="0" w:space="0" w:color="auto"/>
        <w:right w:val="none" w:sz="0" w:space="0" w:color="auto"/>
      </w:divBdr>
    </w:div>
    <w:div w:id="518853003">
      <w:bodyDiv w:val="1"/>
      <w:marLeft w:val="0"/>
      <w:marRight w:val="0"/>
      <w:marTop w:val="0"/>
      <w:marBottom w:val="0"/>
      <w:divBdr>
        <w:top w:val="none" w:sz="0" w:space="0" w:color="auto"/>
        <w:left w:val="none" w:sz="0" w:space="0" w:color="auto"/>
        <w:bottom w:val="none" w:sz="0" w:space="0" w:color="auto"/>
        <w:right w:val="none" w:sz="0" w:space="0" w:color="auto"/>
      </w:divBdr>
    </w:div>
    <w:div w:id="519588977">
      <w:bodyDiv w:val="1"/>
      <w:marLeft w:val="0"/>
      <w:marRight w:val="0"/>
      <w:marTop w:val="0"/>
      <w:marBottom w:val="0"/>
      <w:divBdr>
        <w:top w:val="none" w:sz="0" w:space="0" w:color="auto"/>
        <w:left w:val="none" w:sz="0" w:space="0" w:color="auto"/>
        <w:bottom w:val="none" w:sz="0" w:space="0" w:color="auto"/>
        <w:right w:val="none" w:sz="0" w:space="0" w:color="auto"/>
      </w:divBdr>
    </w:div>
    <w:div w:id="526019808">
      <w:bodyDiv w:val="1"/>
      <w:marLeft w:val="0"/>
      <w:marRight w:val="0"/>
      <w:marTop w:val="0"/>
      <w:marBottom w:val="0"/>
      <w:divBdr>
        <w:top w:val="none" w:sz="0" w:space="0" w:color="auto"/>
        <w:left w:val="none" w:sz="0" w:space="0" w:color="auto"/>
        <w:bottom w:val="none" w:sz="0" w:space="0" w:color="auto"/>
        <w:right w:val="none" w:sz="0" w:space="0" w:color="auto"/>
      </w:divBdr>
    </w:div>
    <w:div w:id="536545474">
      <w:bodyDiv w:val="1"/>
      <w:marLeft w:val="0"/>
      <w:marRight w:val="0"/>
      <w:marTop w:val="0"/>
      <w:marBottom w:val="0"/>
      <w:divBdr>
        <w:top w:val="none" w:sz="0" w:space="0" w:color="auto"/>
        <w:left w:val="none" w:sz="0" w:space="0" w:color="auto"/>
        <w:bottom w:val="none" w:sz="0" w:space="0" w:color="auto"/>
        <w:right w:val="none" w:sz="0" w:space="0" w:color="auto"/>
      </w:divBdr>
    </w:div>
    <w:div w:id="551963007">
      <w:bodyDiv w:val="1"/>
      <w:marLeft w:val="0"/>
      <w:marRight w:val="0"/>
      <w:marTop w:val="0"/>
      <w:marBottom w:val="0"/>
      <w:divBdr>
        <w:top w:val="none" w:sz="0" w:space="0" w:color="auto"/>
        <w:left w:val="none" w:sz="0" w:space="0" w:color="auto"/>
        <w:bottom w:val="none" w:sz="0" w:space="0" w:color="auto"/>
        <w:right w:val="none" w:sz="0" w:space="0" w:color="auto"/>
      </w:divBdr>
    </w:div>
    <w:div w:id="554122029">
      <w:bodyDiv w:val="1"/>
      <w:marLeft w:val="0"/>
      <w:marRight w:val="0"/>
      <w:marTop w:val="0"/>
      <w:marBottom w:val="0"/>
      <w:divBdr>
        <w:top w:val="none" w:sz="0" w:space="0" w:color="auto"/>
        <w:left w:val="none" w:sz="0" w:space="0" w:color="auto"/>
        <w:bottom w:val="none" w:sz="0" w:space="0" w:color="auto"/>
        <w:right w:val="none" w:sz="0" w:space="0" w:color="auto"/>
      </w:divBdr>
    </w:div>
    <w:div w:id="554389368">
      <w:bodyDiv w:val="1"/>
      <w:marLeft w:val="0"/>
      <w:marRight w:val="0"/>
      <w:marTop w:val="0"/>
      <w:marBottom w:val="0"/>
      <w:divBdr>
        <w:top w:val="none" w:sz="0" w:space="0" w:color="auto"/>
        <w:left w:val="none" w:sz="0" w:space="0" w:color="auto"/>
        <w:bottom w:val="none" w:sz="0" w:space="0" w:color="auto"/>
        <w:right w:val="none" w:sz="0" w:space="0" w:color="auto"/>
      </w:divBdr>
    </w:div>
    <w:div w:id="559169594">
      <w:bodyDiv w:val="1"/>
      <w:marLeft w:val="0"/>
      <w:marRight w:val="0"/>
      <w:marTop w:val="0"/>
      <w:marBottom w:val="0"/>
      <w:divBdr>
        <w:top w:val="none" w:sz="0" w:space="0" w:color="auto"/>
        <w:left w:val="none" w:sz="0" w:space="0" w:color="auto"/>
        <w:bottom w:val="none" w:sz="0" w:space="0" w:color="auto"/>
        <w:right w:val="none" w:sz="0" w:space="0" w:color="auto"/>
      </w:divBdr>
    </w:div>
    <w:div w:id="561522399">
      <w:bodyDiv w:val="1"/>
      <w:marLeft w:val="0"/>
      <w:marRight w:val="0"/>
      <w:marTop w:val="0"/>
      <w:marBottom w:val="0"/>
      <w:divBdr>
        <w:top w:val="none" w:sz="0" w:space="0" w:color="auto"/>
        <w:left w:val="none" w:sz="0" w:space="0" w:color="auto"/>
        <w:bottom w:val="none" w:sz="0" w:space="0" w:color="auto"/>
        <w:right w:val="none" w:sz="0" w:space="0" w:color="auto"/>
      </w:divBdr>
    </w:div>
    <w:div w:id="565994672">
      <w:bodyDiv w:val="1"/>
      <w:marLeft w:val="0"/>
      <w:marRight w:val="0"/>
      <w:marTop w:val="0"/>
      <w:marBottom w:val="0"/>
      <w:divBdr>
        <w:top w:val="none" w:sz="0" w:space="0" w:color="auto"/>
        <w:left w:val="none" w:sz="0" w:space="0" w:color="auto"/>
        <w:bottom w:val="none" w:sz="0" w:space="0" w:color="auto"/>
        <w:right w:val="none" w:sz="0" w:space="0" w:color="auto"/>
      </w:divBdr>
    </w:div>
    <w:div w:id="569729856">
      <w:bodyDiv w:val="1"/>
      <w:marLeft w:val="0"/>
      <w:marRight w:val="0"/>
      <w:marTop w:val="0"/>
      <w:marBottom w:val="0"/>
      <w:divBdr>
        <w:top w:val="none" w:sz="0" w:space="0" w:color="auto"/>
        <w:left w:val="none" w:sz="0" w:space="0" w:color="auto"/>
        <w:bottom w:val="none" w:sz="0" w:space="0" w:color="auto"/>
        <w:right w:val="none" w:sz="0" w:space="0" w:color="auto"/>
      </w:divBdr>
    </w:div>
    <w:div w:id="573515700">
      <w:bodyDiv w:val="1"/>
      <w:marLeft w:val="0"/>
      <w:marRight w:val="0"/>
      <w:marTop w:val="0"/>
      <w:marBottom w:val="0"/>
      <w:divBdr>
        <w:top w:val="none" w:sz="0" w:space="0" w:color="auto"/>
        <w:left w:val="none" w:sz="0" w:space="0" w:color="auto"/>
        <w:bottom w:val="none" w:sz="0" w:space="0" w:color="auto"/>
        <w:right w:val="none" w:sz="0" w:space="0" w:color="auto"/>
      </w:divBdr>
    </w:div>
    <w:div w:id="573668493">
      <w:bodyDiv w:val="1"/>
      <w:marLeft w:val="0"/>
      <w:marRight w:val="0"/>
      <w:marTop w:val="0"/>
      <w:marBottom w:val="0"/>
      <w:divBdr>
        <w:top w:val="none" w:sz="0" w:space="0" w:color="auto"/>
        <w:left w:val="none" w:sz="0" w:space="0" w:color="auto"/>
        <w:bottom w:val="none" w:sz="0" w:space="0" w:color="auto"/>
        <w:right w:val="none" w:sz="0" w:space="0" w:color="auto"/>
      </w:divBdr>
    </w:div>
    <w:div w:id="580791521">
      <w:bodyDiv w:val="1"/>
      <w:marLeft w:val="0"/>
      <w:marRight w:val="0"/>
      <w:marTop w:val="0"/>
      <w:marBottom w:val="0"/>
      <w:divBdr>
        <w:top w:val="none" w:sz="0" w:space="0" w:color="auto"/>
        <w:left w:val="none" w:sz="0" w:space="0" w:color="auto"/>
        <w:bottom w:val="none" w:sz="0" w:space="0" w:color="auto"/>
        <w:right w:val="none" w:sz="0" w:space="0" w:color="auto"/>
      </w:divBdr>
    </w:div>
    <w:div w:id="582177564">
      <w:bodyDiv w:val="1"/>
      <w:marLeft w:val="0"/>
      <w:marRight w:val="0"/>
      <w:marTop w:val="0"/>
      <w:marBottom w:val="0"/>
      <w:divBdr>
        <w:top w:val="none" w:sz="0" w:space="0" w:color="auto"/>
        <w:left w:val="none" w:sz="0" w:space="0" w:color="auto"/>
        <w:bottom w:val="none" w:sz="0" w:space="0" w:color="auto"/>
        <w:right w:val="none" w:sz="0" w:space="0" w:color="auto"/>
      </w:divBdr>
      <w:divsChild>
        <w:div w:id="457576666">
          <w:marLeft w:val="0"/>
          <w:marRight w:val="0"/>
          <w:marTop w:val="0"/>
          <w:marBottom w:val="0"/>
          <w:divBdr>
            <w:top w:val="none" w:sz="0" w:space="0" w:color="auto"/>
            <w:left w:val="none" w:sz="0" w:space="0" w:color="auto"/>
            <w:bottom w:val="none" w:sz="0" w:space="0" w:color="auto"/>
            <w:right w:val="none" w:sz="0" w:space="0" w:color="auto"/>
          </w:divBdr>
          <w:divsChild>
            <w:div w:id="277030208">
              <w:marLeft w:val="0"/>
              <w:marRight w:val="0"/>
              <w:marTop w:val="0"/>
              <w:marBottom w:val="0"/>
              <w:divBdr>
                <w:top w:val="none" w:sz="0" w:space="0" w:color="auto"/>
                <w:left w:val="none" w:sz="0" w:space="0" w:color="auto"/>
                <w:bottom w:val="none" w:sz="0" w:space="0" w:color="auto"/>
                <w:right w:val="none" w:sz="0" w:space="0" w:color="auto"/>
              </w:divBdr>
            </w:div>
          </w:divsChild>
        </w:div>
        <w:div w:id="201171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652421">
      <w:bodyDiv w:val="1"/>
      <w:marLeft w:val="0"/>
      <w:marRight w:val="0"/>
      <w:marTop w:val="0"/>
      <w:marBottom w:val="0"/>
      <w:divBdr>
        <w:top w:val="none" w:sz="0" w:space="0" w:color="auto"/>
        <w:left w:val="none" w:sz="0" w:space="0" w:color="auto"/>
        <w:bottom w:val="none" w:sz="0" w:space="0" w:color="auto"/>
        <w:right w:val="none" w:sz="0" w:space="0" w:color="auto"/>
      </w:divBdr>
    </w:div>
    <w:div w:id="586303245">
      <w:bodyDiv w:val="1"/>
      <w:marLeft w:val="0"/>
      <w:marRight w:val="0"/>
      <w:marTop w:val="0"/>
      <w:marBottom w:val="0"/>
      <w:divBdr>
        <w:top w:val="none" w:sz="0" w:space="0" w:color="auto"/>
        <w:left w:val="none" w:sz="0" w:space="0" w:color="auto"/>
        <w:bottom w:val="none" w:sz="0" w:space="0" w:color="auto"/>
        <w:right w:val="none" w:sz="0" w:space="0" w:color="auto"/>
      </w:divBdr>
    </w:div>
    <w:div w:id="589704161">
      <w:bodyDiv w:val="1"/>
      <w:marLeft w:val="0"/>
      <w:marRight w:val="0"/>
      <w:marTop w:val="0"/>
      <w:marBottom w:val="0"/>
      <w:divBdr>
        <w:top w:val="none" w:sz="0" w:space="0" w:color="auto"/>
        <w:left w:val="none" w:sz="0" w:space="0" w:color="auto"/>
        <w:bottom w:val="none" w:sz="0" w:space="0" w:color="auto"/>
        <w:right w:val="none" w:sz="0" w:space="0" w:color="auto"/>
      </w:divBdr>
      <w:divsChild>
        <w:div w:id="1024987750">
          <w:marLeft w:val="0"/>
          <w:marRight w:val="0"/>
          <w:marTop w:val="0"/>
          <w:marBottom w:val="0"/>
          <w:divBdr>
            <w:top w:val="none" w:sz="0" w:space="0" w:color="auto"/>
            <w:left w:val="none" w:sz="0" w:space="0" w:color="auto"/>
            <w:bottom w:val="none" w:sz="0" w:space="0" w:color="auto"/>
            <w:right w:val="none" w:sz="0" w:space="0" w:color="auto"/>
          </w:divBdr>
          <w:divsChild>
            <w:div w:id="404183735">
              <w:marLeft w:val="0"/>
              <w:marRight w:val="0"/>
              <w:marTop w:val="0"/>
              <w:marBottom w:val="0"/>
              <w:divBdr>
                <w:top w:val="none" w:sz="0" w:space="0" w:color="auto"/>
                <w:left w:val="none" w:sz="0" w:space="0" w:color="auto"/>
                <w:bottom w:val="none" w:sz="0" w:space="0" w:color="auto"/>
                <w:right w:val="none" w:sz="0" w:space="0" w:color="auto"/>
              </w:divBdr>
            </w:div>
          </w:divsChild>
        </w:div>
        <w:div w:id="1644504254">
          <w:marLeft w:val="0"/>
          <w:marRight w:val="0"/>
          <w:marTop w:val="0"/>
          <w:marBottom w:val="0"/>
          <w:divBdr>
            <w:top w:val="none" w:sz="0" w:space="0" w:color="auto"/>
            <w:left w:val="none" w:sz="0" w:space="0" w:color="auto"/>
            <w:bottom w:val="none" w:sz="0" w:space="0" w:color="auto"/>
            <w:right w:val="none" w:sz="0" w:space="0" w:color="auto"/>
          </w:divBdr>
          <w:divsChild>
            <w:div w:id="9172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24016">
      <w:bodyDiv w:val="1"/>
      <w:marLeft w:val="0"/>
      <w:marRight w:val="0"/>
      <w:marTop w:val="0"/>
      <w:marBottom w:val="0"/>
      <w:divBdr>
        <w:top w:val="none" w:sz="0" w:space="0" w:color="auto"/>
        <w:left w:val="none" w:sz="0" w:space="0" w:color="auto"/>
        <w:bottom w:val="none" w:sz="0" w:space="0" w:color="auto"/>
        <w:right w:val="none" w:sz="0" w:space="0" w:color="auto"/>
      </w:divBdr>
    </w:div>
    <w:div w:id="591091308">
      <w:bodyDiv w:val="1"/>
      <w:marLeft w:val="0"/>
      <w:marRight w:val="0"/>
      <w:marTop w:val="0"/>
      <w:marBottom w:val="0"/>
      <w:divBdr>
        <w:top w:val="none" w:sz="0" w:space="0" w:color="auto"/>
        <w:left w:val="none" w:sz="0" w:space="0" w:color="auto"/>
        <w:bottom w:val="none" w:sz="0" w:space="0" w:color="auto"/>
        <w:right w:val="none" w:sz="0" w:space="0" w:color="auto"/>
      </w:divBdr>
    </w:div>
    <w:div w:id="599140124">
      <w:bodyDiv w:val="1"/>
      <w:marLeft w:val="0"/>
      <w:marRight w:val="0"/>
      <w:marTop w:val="0"/>
      <w:marBottom w:val="0"/>
      <w:divBdr>
        <w:top w:val="none" w:sz="0" w:space="0" w:color="auto"/>
        <w:left w:val="none" w:sz="0" w:space="0" w:color="auto"/>
        <w:bottom w:val="none" w:sz="0" w:space="0" w:color="auto"/>
        <w:right w:val="none" w:sz="0" w:space="0" w:color="auto"/>
      </w:divBdr>
    </w:div>
    <w:div w:id="601500047">
      <w:bodyDiv w:val="1"/>
      <w:marLeft w:val="0"/>
      <w:marRight w:val="0"/>
      <w:marTop w:val="0"/>
      <w:marBottom w:val="0"/>
      <w:divBdr>
        <w:top w:val="none" w:sz="0" w:space="0" w:color="auto"/>
        <w:left w:val="none" w:sz="0" w:space="0" w:color="auto"/>
        <w:bottom w:val="none" w:sz="0" w:space="0" w:color="auto"/>
        <w:right w:val="none" w:sz="0" w:space="0" w:color="auto"/>
      </w:divBdr>
    </w:div>
    <w:div w:id="601957105">
      <w:bodyDiv w:val="1"/>
      <w:marLeft w:val="0"/>
      <w:marRight w:val="0"/>
      <w:marTop w:val="0"/>
      <w:marBottom w:val="0"/>
      <w:divBdr>
        <w:top w:val="none" w:sz="0" w:space="0" w:color="auto"/>
        <w:left w:val="none" w:sz="0" w:space="0" w:color="auto"/>
        <w:bottom w:val="none" w:sz="0" w:space="0" w:color="auto"/>
        <w:right w:val="none" w:sz="0" w:space="0" w:color="auto"/>
      </w:divBdr>
    </w:div>
    <w:div w:id="608391759">
      <w:bodyDiv w:val="1"/>
      <w:marLeft w:val="0"/>
      <w:marRight w:val="0"/>
      <w:marTop w:val="0"/>
      <w:marBottom w:val="0"/>
      <w:divBdr>
        <w:top w:val="none" w:sz="0" w:space="0" w:color="auto"/>
        <w:left w:val="none" w:sz="0" w:space="0" w:color="auto"/>
        <w:bottom w:val="none" w:sz="0" w:space="0" w:color="auto"/>
        <w:right w:val="none" w:sz="0" w:space="0" w:color="auto"/>
      </w:divBdr>
    </w:div>
    <w:div w:id="613512497">
      <w:bodyDiv w:val="1"/>
      <w:marLeft w:val="0"/>
      <w:marRight w:val="0"/>
      <w:marTop w:val="0"/>
      <w:marBottom w:val="0"/>
      <w:divBdr>
        <w:top w:val="none" w:sz="0" w:space="0" w:color="auto"/>
        <w:left w:val="none" w:sz="0" w:space="0" w:color="auto"/>
        <w:bottom w:val="none" w:sz="0" w:space="0" w:color="auto"/>
        <w:right w:val="none" w:sz="0" w:space="0" w:color="auto"/>
      </w:divBdr>
    </w:div>
    <w:div w:id="621427221">
      <w:bodyDiv w:val="1"/>
      <w:marLeft w:val="0"/>
      <w:marRight w:val="0"/>
      <w:marTop w:val="0"/>
      <w:marBottom w:val="0"/>
      <w:divBdr>
        <w:top w:val="none" w:sz="0" w:space="0" w:color="auto"/>
        <w:left w:val="none" w:sz="0" w:space="0" w:color="auto"/>
        <w:bottom w:val="none" w:sz="0" w:space="0" w:color="auto"/>
        <w:right w:val="none" w:sz="0" w:space="0" w:color="auto"/>
      </w:divBdr>
    </w:div>
    <w:div w:id="622419151">
      <w:bodyDiv w:val="1"/>
      <w:marLeft w:val="0"/>
      <w:marRight w:val="0"/>
      <w:marTop w:val="900"/>
      <w:marBottom w:val="0"/>
      <w:divBdr>
        <w:top w:val="none" w:sz="0" w:space="0" w:color="auto"/>
        <w:left w:val="none" w:sz="0" w:space="0" w:color="auto"/>
        <w:bottom w:val="none" w:sz="0" w:space="0" w:color="auto"/>
        <w:right w:val="none" w:sz="0" w:space="0" w:color="auto"/>
      </w:divBdr>
      <w:divsChild>
        <w:div w:id="548882725">
          <w:marLeft w:val="0"/>
          <w:marRight w:val="0"/>
          <w:marTop w:val="0"/>
          <w:marBottom w:val="0"/>
          <w:divBdr>
            <w:top w:val="none" w:sz="0" w:space="0" w:color="auto"/>
            <w:left w:val="none" w:sz="0" w:space="0" w:color="auto"/>
            <w:bottom w:val="none" w:sz="0" w:space="0" w:color="auto"/>
            <w:right w:val="none" w:sz="0" w:space="0" w:color="auto"/>
          </w:divBdr>
          <w:divsChild>
            <w:div w:id="967974441">
              <w:marLeft w:val="0"/>
              <w:marRight w:val="0"/>
              <w:marTop w:val="0"/>
              <w:marBottom w:val="0"/>
              <w:divBdr>
                <w:top w:val="none" w:sz="0" w:space="0" w:color="auto"/>
                <w:left w:val="none" w:sz="0" w:space="0" w:color="auto"/>
                <w:bottom w:val="none" w:sz="0" w:space="0" w:color="auto"/>
                <w:right w:val="none" w:sz="0" w:space="0" w:color="auto"/>
              </w:divBdr>
              <w:divsChild>
                <w:div w:id="1625190386">
                  <w:marLeft w:val="0"/>
                  <w:marRight w:val="0"/>
                  <w:marTop w:val="0"/>
                  <w:marBottom w:val="0"/>
                  <w:divBdr>
                    <w:top w:val="none" w:sz="0" w:space="0" w:color="auto"/>
                    <w:left w:val="none" w:sz="0" w:space="0" w:color="auto"/>
                    <w:bottom w:val="none" w:sz="0" w:space="0" w:color="auto"/>
                    <w:right w:val="none" w:sz="0" w:space="0" w:color="auto"/>
                  </w:divBdr>
                  <w:divsChild>
                    <w:div w:id="1750613783">
                      <w:marLeft w:val="2"/>
                      <w:marRight w:val="2"/>
                      <w:marTop w:val="0"/>
                      <w:marBottom w:val="0"/>
                      <w:divBdr>
                        <w:top w:val="none" w:sz="0" w:space="0" w:color="auto"/>
                        <w:left w:val="none" w:sz="0" w:space="0" w:color="auto"/>
                        <w:bottom w:val="none" w:sz="0" w:space="0" w:color="auto"/>
                        <w:right w:val="none" w:sz="0" w:space="0" w:color="auto"/>
                      </w:divBdr>
                      <w:divsChild>
                        <w:div w:id="2027555336">
                          <w:marLeft w:val="0"/>
                          <w:marRight w:val="0"/>
                          <w:marTop w:val="300"/>
                          <w:marBottom w:val="0"/>
                          <w:divBdr>
                            <w:top w:val="none" w:sz="0" w:space="0" w:color="auto"/>
                            <w:left w:val="none" w:sz="0" w:space="0" w:color="auto"/>
                            <w:bottom w:val="none" w:sz="0" w:space="0" w:color="auto"/>
                            <w:right w:val="none" w:sz="0" w:space="0" w:color="auto"/>
                          </w:divBdr>
                          <w:divsChild>
                            <w:div w:id="2130976843">
                              <w:marLeft w:val="0"/>
                              <w:marRight w:val="0"/>
                              <w:marTop w:val="0"/>
                              <w:marBottom w:val="0"/>
                              <w:divBdr>
                                <w:top w:val="none" w:sz="0" w:space="0" w:color="auto"/>
                                <w:left w:val="none" w:sz="0" w:space="0" w:color="auto"/>
                                <w:bottom w:val="none" w:sz="0" w:space="0" w:color="auto"/>
                                <w:right w:val="none" w:sz="0" w:space="0" w:color="auto"/>
                              </w:divBdr>
                              <w:divsChild>
                                <w:div w:id="1370716976">
                                  <w:marLeft w:val="0"/>
                                  <w:marRight w:val="0"/>
                                  <w:marTop w:val="0"/>
                                  <w:marBottom w:val="0"/>
                                  <w:divBdr>
                                    <w:top w:val="none" w:sz="0" w:space="0" w:color="auto"/>
                                    <w:left w:val="none" w:sz="0" w:space="0" w:color="auto"/>
                                    <w:bottom w:val="none" w:sz="0" w:space="0" w:color="auto"/>
                                    <w:right w:val="none" w:sz="0" w:space="0" w:color="auto"/>
                                  </w:divBdr>
                                  <w:divsChild>
                                    <w:div w:id="15248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744930">
      <w:bodyDiv w:val="1"/>
      <w:marLeft w:val="0"/>
      <w:marRight w:val="0"/>
      <w:marTop w:val="0"/>
      <w:marBottom w:val="0"/>
      <w:divBdr>
        <w:top w:val="none" w:sz="0" w:space="0" w:color="auto"/>
        <w:left w:val="none" w:sz="0" w:space="0" w:color="auto"/>
        <w:bottom w:val="none" w:sz="0" w:space="0" w:color="auto"/>
        <w:right w:val="none" w:sz="0" w:space="0" w:color="auto"/>
      </w:divBdr>
    </w:div>
    <w:div w:id="636030257">
      <w:bodyDiv w:val="1"/>
      <w:marLeft w:val="0"/>
      <w:marRight w:val="0"/>
      <w:marTop w:val="0"/>
      <w:marBottom w:val="0"/>
      <w:divBdr>
        <w:top w:val="none" w:sz="0" w:space="0" w:color="auto"/>
        <w:left w:val="none" w:sz="0" w:space="0" w:color="auto"/>
        <w:bottom w:val="none" w:sz="0" w:space="0" w:color="auto"/>
        <w:right w:val="none" w:sz="0" w:space="0" w:color="auto"/>
      </w:divBdr>
    </w:div>
    <w:div w:id="642849001">
      <w:bodyDiv w:val="1"/>
      <w:marLeft w:val="0"/>
      <w:marRight w:val="0"/>
      <w:marTop w:val="0"/>
      <w:marBottom w:val="0"/>
      <w:divBdr>
        <w:top w:val="none" w:sz="0" w:space="0" w:color="auto"/>
        <w:left w:val="none" w:sz="0" w:space="0" w:color="auto"/>
        <w:bottom w:val="none" w:sz="0" w:space="0" w:color="auto"/>
        <w:right w:val="none" w:sz="0" w:space="0" w:color="auto"/>
      </w:divBdr>
    </w:div>
    <w:div w:id="644315931">
      <w:bodyDiv w:val="1"/>
      <w:marLeft w:val="0"/>
      <w:marRight w:val="0"/>
      <w:marTop w:val="0"/>
      <w:marBottom w:val="0"/>
      <w:divBdr>
        <w:top w:val="none" w:sz="0" w:space="0" w:color="auto"/>
        <w:left w:val="none" w:sz="0" w:space="0" w:color="auto"/>
        <w:bottom w:val="none" w:sz="0" w:space="0" w:color="auto"/>
        <w:right w:val="none" w:sz="0" w:space="0" w:color="auto"/>
      </w:divBdr>
    </w:div>
    <w:div w:id="647439367">
      <w:bodyDiv w:val="1"/>
      <w:marLeft w:val="0"/>
      <w:marRight w:val="0"/>
      <w:marTop w:val="0"/>
      <w:marBottom w:val="0"/>
      <w:divBdr>
        <w:top w:val="none" w:sz="0" w:space="0" w:color="auto"/>
        <w:left w:val="none" w:sz="0" w:space="0" w:color="auto"/>
        <w:bottom w:val="none" w:sz="0" w:space="0" w:color="auto"/>
        <w:right w:val="none" w:sz="0" w:space="0" w:color="auto"/>
      </w:divBdr>
    </w:div>
    <w:div w:id="650330859">
      <w:bodyDiv w:val="1"/>
      <w:marLeft w:val="0"/>
      <w:marRight w:val="0"/>
      <w:marTop w:val="0"/>
      <w:marBottom w:val="0"/>
      <w:divBdr>
        <w:top w:val="none" w:sz="0" w:space="0" w:color="auto"/>
        <w:left w:val="none" w:sz="0" w:space="0" w:color="auto"/>
        <w:bottom w:val="none" w:sz="0" w:space="0" w:color="auto"/>
        <w:right w:val="none" w:sz="0" w:space="0" w:color="auto"/>
      </w:divBdr>
    </w:div>
    <w:div w:id="657267976">
      <w:bodyDiv w:val="1"/>
      <w:marLeft w:val="0"/>
      <w:marRight w:val="0"/>
      <w:marTop w:val="0"/>
      <w:marBottom w:val="0"/>
      <w:divBdr>
        <w:top w:val="none" w:sz="0" w:space="0" w:color="auto"/>
        <w:left w:val="none" w:sz="0" w:space="0" w:color="auto"/>
        <w:bottom w:val="none" w:sz="0" w:space="0" w:color="auto"/>
        <w:right w:val="none" w:sz="0" w:space="0" w:color="auto"/>
      </w:divBdr>
      <w:divsChild>
        <w:div w:id="469399178">
          <w:marLeft w:val="0"/>
          <w:marRight w:val="0"/>
          <w:marTop w:val="0"/>
          <w:marBottom w:val="0"/>
          <w:divBdr>
            <w:top w:val="none" w:sz="0" w:space="0" w:color="auto"/>
            <w:left w:val="none" w:sz="0" w:space="0" w:color="auto"/>
            <w:bottom w:val="none" w:sz="0" w:space="0" w:color="auto"/>
            <w:right w:val="none" w:sz="0" w:space="0" w:color="auto"/>
          </w:divBdr>
          <w:divsChild>
            <w:div w:id="1438522204">
              <w:marLeft w:val="0"/>
              <w:marRight w:val="0"/>
              <w:marTop w:val="0"/>
              <w:marBottom w:val="0"/>
              <w:divBdr>
                <w:top w:val="none" w:sz="0" w:space="0" w:color="auto"/>
                <w:left w:val="none" w:sz="0" w:space="0" w:color="auto"/>
                <w:bottom w:val="none" w:sz="0" w:space="0" w:color="auto"/>
                <w:right w:val="none" w:sz="0" w:space="0" w:color="auto"/>
              </w:divBdr>
            </w:div>
          </w:divsChild>
        </w:div>
        <w:div w:id="1774787690">
          <w:marLeft w:val="0"/>
          <w:marRight w:val="0"/>
          <w:marTop w:val="0"/>
          <w:marBottom w:val="0"/>
          <w:divBdr>
            <w:top w:val="none" w:sz="0" w:space="0" w:color="auto"/>
            <w:left w:val="none" w:sz="0" w:space="0" w:color="auto"/>
            <w:bottom w:val="none" w:sz="0" w:space="0" w:color="auto"/>
            <w:right w:val="none" w:sz="0" w:space="0" w:color="auto"/>
          </w:divBdr>
          <w:divsChild>
            <w:div w:id="6511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3024">
      <w:bodyDiv w:val="1"/>
      <w:marLeft w:val="0"/>
      <w:marRight w:val="0"/>
      <w:marTop w:val="0"/>
      <w:marBottom w:val="0"/>
      <w:divBdr>
        <w:top w:val="none" w:sz="0" w:space="0" w:color="auto"/>
        <w:left w:val="none" w:sz="0" w:space="0" w:color="auto"/>
        <w:bottom w:val="none" w:sz="0" w:space="0" w:color="auto"/>
        <w:right w:val="none" w:sz="0" w:space="0" w:color="auto"/>
      </w:divBdr>
    </w:div>
    <w:div w:id="663122615">
      <w:bodyDiv w:val="1"/>
      <w:marLeft w:val="0"/>
      <w:marRight w:val="0"/>
      <w:marTop w:val="0"/>
      <w:marBottom w:val="0"/>
      <w:divBdr>
        <w:top w:val="none" w:sz="0" w:space="0" w:color="auto"/>
        <w:left w:val="none" w:sz="0" w:space="0" w:color="auto"/>
        <w:bottom w:val="none" w:sz="0" w:space="0" w:color="auto"/>
        <w:right w:val="none" w:sz="0" w:space="0" w:color="auto"/>
      </w:divBdr>
    </w:div>
    <w:div w:id="670642839">
      <w:bodyDiv w:val="1"/>
      <w:marLeft w:val="0"/>
      <w:marRight w:val="0"/>
      <w:marTop w:val="0"/>
      <w:marBottom w:val="0"/>
      <w:divBdr>
        <w:top w:val="none" w:sz="0" w:space="0" w:color="auto"/>
        <w:left w:val="none" w:sz="0" w:space="0" w:color="auto"/>
        <w:bottom w:val="none" w:sz="0" w:space="0" w:color="auto"/>
        <w:right w:val="none" w:sz="0" w:space="0" w:color="auto"/>
      </w:divBdr>
    </w:div>
    <w:div w:id="677004336">
      <w:bodyDiv w:val="1"/>
      <w:marLeft w:val="0"/>
      <w:marRight w:val="0"/>
      <w:marTop w:val="0"/>
      <w:marBottom w:val="0"/>
      <w:divBdr>
        <w:top w:val="none" w:sz="0" w:space="0" w:color="auto"/>
        <w:left w:val="none" w:sz="0" w:space="0" w:color="auto"/>
        <w:bottom w:val="none" w:sz="0" w:space="0" w:color="auto"/>
        <w:right w:val="none" w:sz="0" w:space="0" w:color="auto"/>
      </w:divBdr>
    </w:div>
    <w:div w:id="678430176">
      <w:bodyDiv w:val="1"/>
      <w:marLeft w:val="0"/>
      <w:marRight w:val="0"/>
      <w:marTop w:val="0"/>
      <w:marBottom w:val="0"/>
      <w:divBdr>
        <w:top w:val="none" w:sz="0" w:space="0" w:color="auto"/>
        <w:left w:val="none" w:sz="0" w:space="0" w:color="auto"/>
        <w:bottom w:val="none" w:sz="0" w:space="0" w:color="auto"/>
        <w:right w:val="none" w:sz="0" w:space="0" w:color="auto"/>
      </w:divBdr>
      <w:divsChild>
        <w:div w:id="4137391">
          <w:marLeft w:val="0"/>
          <w:marRight w:val="0"/>
          <w:marTop w:val="0"/>
          <w:marBottom w:val="0"/>
          <w:divBdr>
            <w:top w:val="none" w:sz="0" w:space="0" w:color="auto"/>
            <w:left w:val="none" w:sz="0" w:space="0" w:color="auto"/>
            <w:bottom w:val="none" w:sz="0" w:space="0" w:color="auto"/>
            <w:right w:val="none" w:sz="0" w:space="0" w:color="auto"/>
          </w:divBdr>
        </w:div>
        <w:div w:id="143664228">
          <w:marLeft w:val="0"/>
          <w:marRight w:val="0"/>
          <w:marTop w:val="0"/>
          <w:marBottom w:val="0"/>
          <w:divBdr>
            <w:top w:val="none" w:sz="0" w:space="0" w:color="auto"/>
            <w:left w:val="none" w:sz="0" w:space="0" w:color="auto"/>
            <w:bottom w:val="none" w:sz="0" w:space="0" w:color="auto"/>
            <w:right w:val="none" w:sz="0" w:space="0" w:color="auto"/>
          </w:divBdr>
        </w:div>
        <w:div w:id="460004791">
          <w:marLeft w:val="0"/>
          <w:marRight w:val="0"/>
          <w:marTop w:val="0"/>
          <w:marBottom w:val="0"/>
          <w:divBdr>
            <w:top w:val="none" w:sz="0" w:space="0" w:color="auto"/>
            <w:left w:val="none" w:sz="0" w:space="0" w:color="auto"/>
            <w:bottom w:val="none" w:sz="0" w:space="0" w:color="auto"/>
            <w:right w:val="none" w:sz="0" w:space="0" w:color="auto"/>
          </w:divBdr>
        </w:div>
        <w:div w:id="553808780">
          <w:marLeft w:val="0"/>
          <w:marRight w:val="0"/>
          <w:marTop w:val="0"/>
          <w:marBottom w:val="0"/>
          <w:divBdr>
            <w:top w:val="none" w:sz="0" w:space="0" w:color="auto"/>
            <w:left w:val="none" w:sz="0" w:space="0" w:color="auto"/>
            <w:bottom w:val="none" w:sz="0" w:space="0" w:color="auto"/>
            <w:right w:val="none" w:sz="0" w:space="0" w:color="auto"/>
          </w:divBdr>
        </w:div>
        <w:div w:id="628438306">
          <w:marLeft w:val="0"/>
          <w:marRight w:val="0"/>
          <w:marTop w:val="0"/>
          <w:marBottom w:val="0"/>
          <w:divBdr>
            <w:top w:val="none" w:sz="0" w:space="0" w:color="auto"/>
            <w:left w:val="none" w:sz="0" w:space="0" w:color="auto"/>
            <w:bottom w:val="none" w:sz="0" w:space="0" w:color="auto"/>
            <w:right w:val="none" w:sz="0" w:space="0" w:color="auto"/>
          </w:divBdr>
        </w:div>
        <w:div w:id="633995609">
          <w:marLeft w:val="0"/>
          <w:marRight w:val="0"/>
          <w:marTop w:val="0"/>
          <w:marBottom w:val="0"/>
          <w:divBdr>
            <w:top w:val="none" w:sz="0" w:space="0" w:color="auto"/>
            <w:left w:val="none" w:sz="0" w:space="0" w:color="auto"/>
            <w:bottom w:val="none" w:sz="0" w:space="0" w:color="auto"/>
            <w:right w:val="none" w:sz="0" w:space="0" w:color="auto"/>
          </w:divBdr>
        </w:div>
        <w:div w:id="918248320">
          <w:marLeft w:val="0"/>
          <w:marRight w:val="0"/>
          <w:marTop w:val="0"/>
          <w:marBottom w:val="0"/>
          <w:divBdr>
            <w:top w:val="none" w:sz="0" w:space="0" w:color="auto"/>
            <w:left w:val="none" w:sz="0" w:space="0" w:color="auto"/>
            <w:bottom w:val="none" w:sz="0" w:space="0" w:color="auto"/>
            <w:right w:val="none" w:sz="0" w:space="0" w:color="auto"/>
          </w:divBdr>
        </w:div>
        <w:div w:id="1005134756">
          <w:marLeft w:val="0"/>
          <w:marRight w:val="0"/>
          <w:marTop w:val="0"/>
          <w:marBottom w:val="0"/>
          <w:divBdr>
            <w:top w:val="none" w:sz="0" w:space="0" w:color="auto"/>
            <w:left w:val="none" w:sz="0" w:space="0" w:color="auto"/>
            <w:bottom w:val="none" w:sz="0" w:space="0" w:color="auto"/>
            <w:right w:val="none" w:sz="0" w:space="0" w:color="auto"/>
          </w:divBdr>
        </w:div>
        <w:div w:id="1037464708">
          <w:marLeft w:val="0"/>
          <w:marRight w:val="0"/>
          <w:marTop w:val="0"/>
          <w:marBottom w:val="0"/>
          <w:divBdr>
            <w:top w:val="none" w:sz="0" w:space="0" w:color="auto"/>
            <w:left w:val="none" w:sz="0" w:space="0" w:color="auto"/>
            <w:bottom w:val="none" w:sz="0" w:space="0" w:color="auto"/>
            <w:right w:val="none" w:sz="0" w:space="0" w:color="auto"/>
          </w:divBdr>
        </w:div>
        <w:div w:id="1282614393">
          <w:marLeft w:val="0"/>
          <w:marRight w:val="0"/>
          <w:marTop w:val="0"/>
          <w:marBottom w:val="0"/>
          <w:divBdr>
            <w:top w:val="none" w:sz="0" w:space="0" w:color="auto"/>
            <w:left w:val="none" w:sz="0" w:space="0" w:color="auto"/>
            <w:bottom w:val="none" w:sz="0" w:space="0" w:color="auto"/>
            <w:right w:val="none" w:sz="0" w:space="0" w:color="auto"/>
          </w:divBdr>
        </w:div>
        <w:div w:id="1364402624">
          <w:marLeft w:val="0"/>
          <w:marRight w:val="0"/>
          <w:marTop w:val="0"/>
          <w:marBottom w:val="0"/>
          <w:divBdr>
            <w:top w:val="none" w:sz="0" w:space="0" w:color="auto"/>
            <w:left w:val="none" w:sz="0" w:space="0" w:color="auto"/>
            <w:bottom w:val="none" w:sz="0" w:space="0" w:color="auto"/>
            <w:right w:val="none" w:sz="0" w:space="0" w:color="auto"/>
          </w:divBdr>
        </w:div>
        <w:div w:id="1707833523">
          <w:marLeft w:val="0"/>
          <w:marRight w:val="0"/>
          <w:marTop w:val="0"/>
          <w:marBottom w:val="0"/>
          <w:divBdr>
            <w:top w:val="none" w:sz="0" w:space="0" w:color="auto"/>
            <w:left w:val="none" w:sz="0" w:space="0" w:color="auto"/>
            <w:bottom w:val="none" w:sz="0" w:space="0" w:color="auto"/>
            <w:right w:val="none" w:sz="0" w:space="0" w:color="auto"/>
          </w:divBdr>
        </w:div>
        <w:div w:id="1795513796">
          <w:marLeft w:val="0"/>
          <w:marRight w:val="0"/>
          <w:marTop w:val="0"/>
          <w:marBottom w:val="0"/>
          <w:divBdr>
            <w:top w:val="none" w:sz="0" w:space="0" w:color="auto"/>
            <w:left w:val="none" w:sz="0" w:space="0" w:color="auto"/>
            <w:bottom w:val="none" w:sz="0" w:space="0" w:color="auto"/>
            <w:right w:val="none" w:sz="0" w:space="0" w:color="auto"/>
          </w:divBdr>
        </w:div>
        <w:div w:id="1859388316">
          <w:marLeft w:val="0"/>
          <w:marRight w:val="0"/>
          <w:marTop w:val="0"/>
          <w:marBottom w:val="0"/>
          <w:divBdr>
            <w:top w:val="none" w:sz="0" w:space="0" w:color="auto"/>
            <w:left w:val="none" w:sz="0" w:space="0" w:color="auto"/>
            <w:bottom w:val="none" w:sz="0" w:space="0" w:color="auto"/>
            <w:right w:val="none" w:sz="0" w:space="0" w:color="auto"/>
          </w:divBdr>
        </w:div>
        <w:div w:id="1921518894">
          <w:marLeft w:val="0"/>
          <w:marRight w:val="0"/>
          <w:marTop w:val="0"/>
          <w:marBottom w:val="0"/>
          <w:divBdr>
            <w:top w:val="none" w:sz="0" w:space="0" w:color="auto"/>
            <w:left w:val="none" w:sz="0" w:space="0" w:color="auto"/>
            <w:bottom w:val="none" w:sz="0" w:space="0" w:color="auto"/>
            <w:right w:val="none" w:sz="0" w:space="0" w:color="auto"/>
          </w:divBdr>
        </w:div>
        <w:div w:id="1938950719">
          <w:marLeft w:val="0"/>
          <w:marRight w:val="0"/>
          <w:marTop w:val="0"/>
          <w:marBottom w:val="0"/>
          <w:divBdr>
            <w:top w:val="none" w:sz="0" w:space="0" w:color="auto"/>
            <w:left w:val="none" w:sz="0" w:space="0" w:color="auto"/>
            <w:bottom w:val="none" w:sz="0" w:space="0" w:color="auto"/>
            <w:right w:val="none" w:sz="0" w:space="0" w:color="auto"/>
          </w:divBdr>
        </w:div>
        <w:div w:id="1954093057">
          <w:marLeft w:val="0"/>
          <w:marRight w:val="0"/>
          <w:marTop w:val="0"/>
          <w:marBottom w:val="0"/>
          <w:divBdr>
            <w:top w:val="none" w:sz="0" w:space="0" w:color="auto"/>
            <w:left w:val="none" w:sz="0" w:space="0" w:color="auto"/>
            <w:bottom w:val="none" w:sz="0" w:space="0" w:color="auto"/>
            <w:right w:val="none" w:sz="0" w:space="0" w:color="auto"/>
          </w:divBdr>
        </w:div>
        <w:div w:id="2120374653">
          <w:marLeft w:val="0"/>
          <w:marRight w:val="0"/>
          <w:marTop w:val="0"/>
          <w:marBottom w:val="0"/>
          <w:divBdr>
            <w:top w:val="none" w:sz="0" w:space="0" w:color="auto"/>
            <w:left w:val="none" w:sz="0" w:space="0" w:color="auto"/>
            <w:bottom w:val="none" w:sz="0" w:space="0" w:color="auto"/>
            <w:right w:val="none" w:sz="0" w:space="0" w:color="auto"/>
          </w:divBdr>
        </w:div>
      </w:divsChild>
    </w:div>
    <w:div w:id="680547611">
      <w:bodyDiv w:val="1"/>
      <w:marLeft w:val="0"/>
      <w:marRight w:val="0"/>
      <w:marTop w:val="0"/>
      <w:marBottom w:val="0"/>
      <w:divBdr>
        <w:top w:val="none" w:sz="0" w:space="0" w:color="auto"/>
        <w:left w:val="none" w:sz="0" w:space="0" w:color="auto"/>
        <w:bottom w:val="none" w:sz="0" w:space="0" w:color="auto"/>
        <w:right w:val="none" w:sz="0" w:space="0" w:color="auto"/>
      </w:divBdr>
      <w:divsChild>
        <w:div w:id="428934706">
          <w:marLeft w:val="0"/>
          <w:marRight w:val="0"/>
          <w:marTop w:val="0"/>
          <w:marBottom w:val="0"/>
          <w:divBdr>
            <w:top w:val="none" w:sz="0" w:space="0" w:color="auto"/>
            <w:left w:val="none" w:sz="0" w:space="0" w:color="auto"/>
            <w:bottom w:val="none" w:sz="0" w:space="0" w:color="auto"/>
            <w:right w:val="none" w:sz="0" w:space="0" w:color="auto"/>
          </w:divBdr>
          <w:divsChild>
            <w:div w:id="1234699965">
              <w:marLeft w:val="0"/>
              <w:marRight w:val="0"/>
              <w:marTop w:val="0"/>
              <w:marBottom w:val="0"/>
              <w:divBdr>
                <w:top w:val="none" w:sz="0" w:space="0" w:color="auto"/>
                <w:left w:val="none" w:sz="0" w:space="0" w:color="auto"/>
                <w:bottom w:val="none" w:sz="0" w:space="0" w:color="auto"/>
                <w:right w:val="none" w:sz="0" w:space="0" w:color="auto"/>
              </w:divBdr>
            </w:div>
          </w:divsChild>
        </w:div>
        <w:div w:id="581456421">
          <w:marLeft w:val="0"/>
          <w:marRight w:val="0"/>
          <w:marTop w:val="0"/>
          <w:marBottom w:val="0"/>
          <w:divBdr>
            <w:top w:val="none" w:sz="0" w:space="0" w:color="auto"/>
            <w:left w:val="none" w:sz="0" w:space="0" w:color="auto"/>
            <w:bottom w:val="none" w:sz="0" w:space="0" w:color="auto"/>
            <w:right w:val="none" w:sz="0" w:space="0" w:color="auto"/>
          </w:divBdr>
          <w:divsChild>
            <w:div w:id="1534539263">
              <w:marLeft w:val="0"/>
              <w:marRight w:val="0"/>
              <w:marTop w:val="0"/>
              <w:marBottom w:val="0"/>
              <w:divBdr>
                <w:top w:val="none" w:sz="0" w:space="0" w:color="auto"/>
                <w:left w:val="none" w:sz="0" w:space="0" w:color="auto"/>
                <w:bottom w:val="none" w:sz="0" w:space="0" w:color="auto"/>
                <w:right w:val="none" w:sz="0" w:space="0" w:color="auto"/>
              </w:divBdr>
            </w:div>
          </w:divsChild>
        </w:div>
        <w:div w:id="1298224315">
          <w:marLeft w:val="0"/>
          <w:marRight w:val="0"/>
          <w:marTop w:val="0"/>
          <w:marBottom w:val="0"/>
          <w:divBdr>
            <w:top w:val="none" w:sz="0" w:space="0" w:color="auto"/>
            <w:left w:val="none" w:sz="0" w:space="0" w:color="auto"/>
            <w:bottom w:val="none" w:sz="0" w:space="0" w:color="auto"/>
            <w:right w:val="none" w:sz="0" w:space="0" w:color="auto"/>
          </w:divBdr>
          <w:divsChild>
            <w:div w:id="1579366232">
              <w:marLeft w:val="0"/>
              <w:marRight w:val="0"/>
              <w:marTop w:val="0"/>
              <w:marBottom w:val="0"/>
              <w:divBdr>
                <w:top w:val="none" w:sz="0" w:space="0" w:color="auto"/>
                <w:left w:val="none" w:sz="0" w:space="0" w:color="auto"/>
                <w:bottom w:val="none" w:sz="0" w:space="0" w:color="auto"/>
                <w:right w:val="none" w:sz="0" w:space="0" w:color="auto"/>
              </w:divBdr>
            </w:div>
          </w:divsChild>
        </w:div>
        <w:div w:id="1408260822">
          <w:marLeft w:val="0"/>
          <w:marRight w:val="0"/>
          <w:marTop w:val="0"/>
          <w:marBottom w:val="0"/>
          <w:divBdr>
            <w:top w:val="none" w:sz="0" w:space="0" w:color="auto"/>
            <w:left w:val="none" w:sz="0" w:space="0" w:color="auto"/>
            <w:bottom w:val="none" w:sz="0" w:space="0" w:color="auto"/>
            <w:right w:val="none" w:sz="0" w:space="0" w:color="auto"/>
          </w:divBdr>
          <w:divsChild>
            <w:div w:id="133956567">
              <w:marLeft w:val="0"/>
              <w:marRight w:val="0"/>
              <w:marTop w:val="0"/>
              <w:marBottom w:val="0"/>
              <w:divBdr>
                <w:top w:val="none" w:sz="0" w:space="0" w:color="auto"/>
                <w:left w:val="none" w:sz="0" w:space="0" w:color="auto"/>
                <w:bottom w:val="none" w:sz="0" w:space="0" w:color="auto"/>
                <w:right w:val="none" w:sz="0" w:space="0" w:color="auto"/>
              </w:divBdr>
            </w:div>
          </w:divsChild>
        </w:div>
        <w:div w:id="1572420037">
          <w:marLeft w:val="0"/>
          <w:marRight w:val="0"/>
          <w:marTop w:val="0"/>
          <w:marBottom w:val="0"/>
          <w:divBdr>
            <w:top w:val="none" w:sz="0" w:space="0" w:color="auto"/>
            <w:left w:val="none" w:sz="0" w:space="0" w:color="auto"/>
            <w:bottom w:val="none" w:sz="0" w:space="0" w:color="auto"/>
            <w:right w:val="none" w:sz="0" w:space="0" w:color="auto"/>
          </w:divBdr>
          <w:divsChild>
            <w:div w:id="425463157">
              <w:marLeft w:val="0"/>
              <w:marRight w:val="0"/>
              <w:marTop w:val="0"/>
              <w:marBottom w:val="0"/>
              <w:divBdr>
                <w:top w:val="none" w:sz="0" w:space="0" w:color="auto"/>
                <w:left w:val="none" w:sz="0" w:space="0" w:color="auto"/>
                <w:bottom w:val="none" w:sz="0" w:space="0" w:color="auto"/>
                <w:right w:val="none" w:sz="0" w:space="0" w:color="auto"/>
              </w:divBdr>
            </w:div>
          </w:divsChild>
        </w:div>
        <w:div w:id="1622616794">
          <w:marLeft w:val="0"/>
          <w:marRight w:val="0"/>
          <w:marTop w:val="0"/>
          <w:marBottom w:val="0"/>
          <w:divBdr>
            <w:top w:val="none" w:sz="0" w:space="0" w:color="auto"/>
            <w:left w:val="none" w:sz="0" w:space="0" w:color="auto"/>
            <w:bottom w:val="none" w:sz="0" w:space="0" w:color="auto"/>
            <w:right w:val="none" w:sz="0" w:space="0" w:color="auto"/>
          </w:divBdr>
          <w:divsChild>
            <w:div w:id="109517962">
              <w:marLeft w:val="0"/>
              <w:marRight w:val="0"/>
              <w:marTop w:val="0"/>
              <w:marBottom w:val="0"/>
              <w:divBdr>
                <w:top w:val="none" w:sz="0" w:space="0" w:color="auto"/>
                <w:left w:val="none" w:sz="0" w:space="0" w:color="auto"/>
                <w:bottom w:val="none" w:sz="0" w:space="0" w:color="auto"/>
                <w:right w:val="none" w:sz="0" w:space="0" w:color="auto"/>
              </w:divBdr>
            </w:div>
          </w:divsChild>
        </w:div>
        <w:div w:id="1970622687">
          <w:marLeft w:val="0"/>
          <w:marRight w:val="0"/>
          <w:marTop w:val="0"/>
          <w:marBottom w:val="0"/>
          <w:divBdr>
            <w:top w:val="none" w:sz="0" w:space="0" w:color="auto"/>
            <w:left w:val="none" w:sz="0" w:space="0" w:color="auto"/>
            <w:bottom w:val="none" w:sz="0" w:space="0" w:color="auto"/>
            <w:right w:val="none" w:sz="0" w:space="0" w:color="auto"/>
          </w:divBdr>
          <w:divsChild>
            <w:div w:id="395789016">
              <w:marLeft w:val="0"/>
              <w:marRight w:val="0"/>
              <w:marTop w:val="0"/>
              <w:marBottom w:val="0"/>
              <w:divBdr>
                <w:top w:val="none" w:sz="0" w:space="0" w:color="auto"/>
                <w:left w:val="none" w:sz="0" w:space="0" w:color="auto"/>
                <w:bottom w:val="none" w:sz="0" w:space="0" w:color="auto"/>
                <w:right w:val="none" w:sz="0" w:space="0" w:color="auto"/>
              </w:divBdr>
            </w:div>
          </w:divsChild>
        </w:div>
        <w:div w:id="2105613726">
          <w:marLeft w:val="0"/>
          <w:marRight w:val="0"/>
          <w:marTop w:val="0"/>
          <w:marBottom w:val="0"/>
          <w:divBdr>
            <w:top w:val="none" w:sz="0" w:space="0" w:color="auto"/>
            <w:left w:val="none" w:sz="0" w:space="0" w:color="auto"/>
            <w:bottom w:val="none" w:sz="0" w:space="0" w:color="auto"/>
            <w:right w:val="none" w:sz="0" w:space="0" w:color="auto"/>
          </w:divBdr>
          <w:divsChild>
            <w:div w:id="5114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4128">
      <w:bodyDiv w:val="1"/>
      <w:marLeft w:val="0"/>
      <w:marRight w:val="0"/>
      <w:marTop w:val="0"/>
      <w:marBottom w:val="0"/>
      <w:divBdr>
        <w:top w:val="none" w:sz="0" w:space="0" w:color="auto"/>
        <w:left w:val="none" w:sz="0" w:space="0" w:color="auto"/>
        <w:bottom w:val="none" w:sz="0" w:space="0" w:color="auto"/>
        <w:right w:val="none" w:sz="0" w:space="0" w:color="auto"/>
      </w:divBdr>
    </w:div>
    <w:div w:id="687218139">
      <w:bodyDiv w:val="1"/>
      <w:marLeft w:val="0"/>
      <w:marRight w:val="0"/>
      <w:marTop w:val="0"/>
      <w:marBottom w:val="0"/>
      <w:divBdr>
        <w:top w:val="none" w:sz="0" w:space="0" w:color="auto"/>
        <w:left w:val="none" w:sz="0" w:space="0" w:color="auto"/>
        <w:bottom w:val="none" w:sz="0" w:space="0" w:color="auto"/>
        <w:right w:val="none" w:sz="0" w:space="0" w:color="auto"/>
      </w:divBdr>
    </w:div>
    <w:div w:id="687950250">
      <w:bodyDiv w:val="1"/>
      <w:marLeft w:val="0"/>
      <w:marRight w:val="0"/>
      <w:marTop w:val="0"/>
      <w:marBottom w:val="0"/>
      <w:divBdr>
        <w:top w:val="none" w:sz="0" w:space="0" w:color="auto"/>
        <w:left w:val="none" w:sz="0" w:space="0" w:color="auto"/>
        <w:bottom w:val="none" w:sz="0" w:space="0" w:color="auto"/>
        <w:right w:val="none" w:sz="0" w:space="0" w:color="auto"/>
      </w:divBdr>
    </w:div>
    <w:div w:id="693774936">
      <w:bodyDiv w:val="1"/>
      <w:marLeft w:val="0"/>
      <w:marRight w:val="0"/>
      <w:marTop w:val="0"/>
      <w:marBottom w:val="0"/>
      <w:divBdr>
        <w:top w:val="none" w:sz="0" w:space="0" w:color="auto"/>
        <w:left w:val="none" w:sz="0" w:space="0" w:color="auto"/>
        <w:bottom w:val="none" w:sz="0" w:space="0" w:color="auto"/>
        <w:right w:val="none" w:sz="0" w:space="0" w:color="auto"/>
      </w:divBdr>
    </w:div>
    <w:div w:id="694042284">
      <w:bodyDiv w:val="1"/>
      <w:marLeft w:val="0"/>
      <w:marRight w:val="0"/>
      <w:marTop w:val="0"/>
      <w:marBottom w:val="0"/>
      <w:divBdr>
        <w:top w:val="none" w:sz="0" w:space="0" w:color="auto"/>
        <w:left w:val="none" w:sz="0" w:space="0" w:color="auto"/>
        <w:bottom w:val="none" w:sz="0" w:space="0" w:color="auto"/>
        <w:right w:val="none" w:sz="0" w:space="0" w:color="auto"/>
      </w:divBdr>
    </w:div>
    <w:div w:id="700740249">
      <w:bodyDiv w:val="1"/>
      <w:marLeft w:val="0"/>
      <w:marRight w:val="0"/>
      <w:marTop w:val="0"/>
      <w:marBottom w:val="0"/>
      <w:divBdr>
        <w:top w:val="none" w:sz="0" w:space="0" w:color="auto"/>
        <w:left w:val="none" w:sz="0" w:space="0" w:color="auto"/>
        <w:bottom w:val="none" w:sz="0" w:space="0" w:color="auto"/>
        <w:right w:val="none" w:sz="0" w:space="0" w:color="auto"/>
      </w:divBdr>
    </w:div>
    <w:div w:id="701907061">
      <w:bodyDiv w:val="1"/>
      <w:marLeft w:val="0"/>
      <w:marRight w:val="0"/>
      <w:marTop w:val="0"/>
      <w:marBottom w:val="0"/>
      <w:divBdr>
        <w:top w:val="none" w:sz="0" w:space="0" w:color="auto"/>
        <w:left w:val="none" w:sz="0" w:space="0" w:color="auto"/>
        <w:bottom w:val="none" w:sz="0" w:space="0" w:color="auto"/>
        <w:right w:val="none" w:sz="0" w:space="0" w:color="auto"/>
      </w:divBdr>
    </w:div>
    <w:div w:id="707801076">
      <w:bodyDiv w:val="1"/>
      <w:marLeft w:val="0"/>
      <w:marRight w:val="0"/>
      <w:marTop w:val="0"/>
      <w:marBottom w:val="0"/>
      <w:divBdr>
        <w:top w:val="none" w:sz="0" w:space="0" w:color="auto"/>
        <w:left w:val="none" w:sz="0" w:space="0" w:color="auto"/>
        <w:bottom w:val="none" w:sz="0" w:space="0" w:color="auto"/>
        <w:right w:val="none" w:sz="0" w:space="0" w:color="auto"/>
      </w:divBdr>
    </w:div>
    <w:div w:id="713116942">
      <w:bodyDiv w:val="1"/>
      <w:marLeft w:val="0"/>
      <w:marRight w:val="0"/>
      <w:marTop w:val="0"/>
      <w:marBottom w:val="0"/>
      <w:divBdr>
        <w:top w:val="none" w:sz="0" w:space="0" w:color="auto"/>
        <w:left w:val="none" w:sz="0" w:space="0" w:color="auto"/>
        <w:bottom w:val="none" w:sz="0" w:space="0" w:color="auto"/>
        <w:right w:val="none" w:sz="0" w:space="0" w:color="auto"/>
      </w:divBdr>
    </w:div>
    <w:div w:id="716582948">
      <w:bodyDiv w:val="1"/>
      <w:marLeft w:val="0"/>
      <w:marRight w:val="0"/>
      <w:marTop w:val="0"/>
      <w:marBottom w:val="0"/>
      <w:divBdr>
        <w:top w:val="none" w:sz="0" w:space="0" w:color="auto"/>
        <w:left w:val="none" w:sz="0" w:space="0" w:color="auto"/>
        <w:bottom w:val="none" w:sz="0" w:space="0" w:color="auto"/>
        <w:right w:val="none" w:sz="0" w:space="0" w:color="auto"/>
      </w:divBdr>
    </w:div>
    <w:div w:id="731539460">
      <w:bodyDiv w:val="1"/>
      <w:marLeft w:val="0"/>
      <w:marRight w:val="0"/>
      <w:marTop w:val="0"/>
      <w:marBottom w:val="0"/>
      <w:divBdr>
        <w:top w:val="none" w:sz="0" w:space="0" w:color="auto"/>
        <w:left w:val="none" w:sz="0" w:space="0" w:color="auto"/>
        <w:bottom w:val="none" w:sz="0" w:space="0" w:color="auto"/>
        <w:right w:val="none" w:sz="0" w:space="0" w:color="auto"/>
      </w:divBdr>
    </w:div>
    <w:div w:id="732387807">
      <w:bodyDiv w:val="1"/>
      <w:marLeft w:val="0"/>
      <w:marRight w:val="0"/>
      <w:marTop w:val="0"/>
      <w:marBottom w:val="0"/>
      <w:divBdr>
        <w:top w:val="none" w:sz="0" w:space="0" w:color="auto"/>
        <w:left w:val="none" w:sz="0" w:space="0" w:color="auto"/>
        <w:bottom w:val="none" w:sz="0" w:space="0" w:color="auto"/>
        <w:right w:val="none" w:sz="0" w:space="0" w:color="auto"/>
      </w:divBdr>
      <w:divsChild>
        <w:div w:id="163435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042043">
      <w:bodyDiv w:val="1"/>
      <w:marLeft w:val="0"/>
      <w:marRight w:val="0"/>
      <w:marTop w:val="0"/>
      <w:marBottom w:val="0"/>
      <w:divBdr>
        <w:top w:val="none" w:sz="0" w:space="0" w:color="auto"/>
        <w:left w:val="none" w:sz="0" w:space="0" w:color="auto"/>
        <w:bottom w:val="none" w:sz="0" w:space="0" w:color="auto"/>
        <w:right w:val="none" w:sz="0" w:space="0" w:color="auto"/>
      </w:divBdr>
    </w:div>
    <w:div w:id="735784725">
      <w:bodyDiv w:val="1"/>
      <w:marLeft w:val="0"/>
      <w:marRight w:val="0"/>
      <w:marTop w:val="0"/>
      <w:marBottom w:val="0"/>
      <w:divBdr>
        <w:top w:val="none" w:sz="0" w:space="0" w:color="auto"/>
        <w:left w:val="none" w:sz="0" w:space="0" w:color="auto"/>
        <w:bottom w:val="none" w:sz="0" w:space="0" w:color="auto"/>
        <w:right w:val="none" w:sz="0" w:space="0" w:color="auto"/>
      </w:divBdr>
    </w:div>
    <w:div w:id="736853874">
      <w:bodyDiv w:val="1"/>
      <w:marLeft w:val="0"/>
      <w:marRight w:val="0"/>
      <w:marTop w:val="0"/>
      <w:marBottom w:val="0"/>
      <w:divBdr>
        <w:top w:val="none" w:sz="0" w:space="0" w:color="auto"/>
        <w:left w:val="none" w:sz="0" w:space="0" w:color="auto"/>
        <w:bottom w:val="none" w:sz="0" w:space="0" w:color="auto"/>
        <w:right w:val="none" w:sz="0" w:space="0" w:color="auto"/>
      </w:divBdr>
    </w:div>
    <w:div w:id="739404143">
      <w:bodyDiv w:val="1"/>
      <w:marLeft w:val="0"/>
      <w:marRight w:val="0"/>
      <w:marTop w:val="0"/>
      <w:marBottom w:val="0"/>
      <w:divBdr>
        <w:top w:val="none" w:sz="0" w:space="0" w:color="auto"/>
        <w:left w:val="none" w:sz="0" w:space="0" w:color="auto"/>
        <w:bottom w:val="none" w:sz="0" w:space="0" w:color="auto"/>
        <w:right w:val="none" w:sz="0" w:space="0" w:color="auto"/>
      </w:divBdr>
    </w:div>
    <w:div w:id="744840049">
      <w:bodyDiv w:val="1"/>
      <w:marLeft w:val="0"/>
      <w:marRight w:val="0"/>
      <w:marTop w:val="0"/>
      <w:marBottom w:val="0"/>
      <w:divBdr>
        <w:top w:val="none" w:sz="0" w:space="0" w:color="auto"/>
        <w:left w:val="none" w:sz="0" w:space="0" w:color="auto"/>
        <w:bottom w:val="none" w:sz="0" w:space="0" w:color="auto"/>
        <w:right w:val="none" w:sz="0" w:space="0" w:color="auto"/>
      </w:divBdr>
    </w:div>
    <w:div w:id="753941286">
      <w:bodyDiv w:val="1"/>
      <w:marLeft w:val="0"/>
      <w:marRight w:val="0"/>
      <w:marTop w:val="0"/>
      <w:marBottom w:val="0"/>
      <w:divBdr>
        <w:top w:val="none" w:sz="0" w:space="0" w:color="auto"/>
        <w:left w:val="none" w:sz="0" w:space="0" w:color="auto"/>
        <w:bottom w:val="none" w:sz="0" w:space="0" w:color="auto"/>
        <w:right w:val="none" w:sz="0" w:space="0" w:color="auto"/>
      </w:divBdr>
    </w:div>
    <w:div w:id="756832140">
      <w:bodyDiv w:val="1"/>
      <w:marLeft w:val="0"/>
      <w:marRight w:val="0"/>
      <w:marTop w:val="0"/>
      <w:marBottom w:val="0"/>
      <w:divBdr>
        <w:top w:val="none" w:sz="0" w:space="0" w:color="auto"/>
        <w:left w:val="none" w:sz="0" w:space="0" w:color="auto"/>
        <w:bottom w:val="none" w:sz="0" w:space="0" w:color="auto"/>
        <w:right w:val="none" w:sz="0" w:space="0" w:color="auto"/>
      </w:divBdr>
    </w:div>
    <w:div w:id="759760049">
      <w:bodyDiv w:val="1"/>
      <w:marLeft w:val="0"/>
      <w:marRight w:val="0"/>
      <w:marTop w:val="0"/>
      <w:marBottom w:val="0"/>
      <w:divBdr>
        <w:top w:val="none" w:sz="0" w:space="0" w:color="auto"/>
        <w:left w:val="none" w:sz="0" w:space="0" w:color="auto"/>
        <w:bottom w:val="none" w:sz="0" w:space="0" w:color="auto"/>
        <w:right w:val="none" w:sz="0" w:space="0" w:color="auto"/>
      </w:divBdr>
    </w:div>
    <w:div w:id="763844773">
      <w:bodyDiv w:val="1"/>
      <w:marLeft w:val="0"/>
      <w:marRight w:val="0"/>
      <w:marTop w:val="0"/>
      <w:marBottom w:val="0"/>
      <w:divBdr>
        <w:top w:val="none" w:sz="0" w:space="0" w:color="auto"/>
        <w:left w:val="none" w:sz="0" w:space="0" w:color="auto"/>
        <w:bottom w:val="none" w:sz="0" w:space="0" w:color="auto"/>
        <w:right w:val="none" w:sz="0" w:space="0" w:color="auto"/>
      </w:divBdr>
    </w:div>
    <w:div w:id="765804852">
      <w:bodyDiv w:val="1"/>
      <w:marLeft w:val="0"/>
      <w:marRight w:val="0"/>
      <w:marTop w:val="0"/>
      <w:marBottom w:val="0"/>
      <w:divBdr>
        <w:top w:val="none" w:sz="0" w:space="0" w:color="auto"/>
        <w:left w:val="none" w:sz="0" w:space="0" w:color="auto"/>
        <w:bottom w:val="none" w:sz="0" w:space="0" w:color="auto"/>
        <w:right w:val="none" w:sz="0" w:space="0" w:color="auto"/>
      </w:divBdr>
    </w:div>
    <w:div w:id="766736985">
      <w:bodyDiv w:val="1"/>
      <w:marLeft w:val="0"/>
      <w:marRight w:val="0"/>
      <w:marTop w:val="0"/>
      <w:marBottom w:val="0"/>
      <w:divBdr>
        <w:top w:val="none" w:sz="0" w:space="0" w:color="auto"/>
        <w:left w:val="none" w:sz="0" w:space="0" w:color="auto"/>
        <w:bottom w:val="none" w:sz="0" w:space="0" w:color="auto"/>
        <w:right w:val="none" w:sz="0" w:space="0" w:color="auto"/>
      </w:divBdr>
      <w:divsChild>
        <w:div w:id="275020457">
          <w:marLeft w:val="0"/>
          <w:marRight w:val="0"/>
          <w:marTop w:val="0"/>
          <w:marBottom w:val="0"/>
          <w:divBdr>
            <w:top w:val="none" w:sz="0" w:space="0" w:color="auto"/>
            <w:left w:val="none" w:sz="0" w:space="0" w:color="auto"/>
            <w:bottom w:val="none" w:sz="0" w:space="0" w:color="auto"/>
            <w:right w:val="none" w:sz="0" w:space="0" w:color="auto"/>
          </w:divBdr>
          <w:divsChild>
            <w:div w:id="12768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2041">
      <w:bodyDiv w:val="1"/>
      <w:marLeft w:val="0"/>
      <w:marRight w:val="0"/>
      <w:marTop w:val="0"/>
      <w:marBottom w:val="0"/>
      <w:divBdr>
        <w:top w:val="none" w:sz="0" w:space="0" w:color="auto"/>
        <w:left w:val="none" w:sz="0" w:space="0" w:color="auto"/>
        <w:bottom w:val="none" w:sz="0" w:space="0" w:color="auto"/>
        <w:right w:val="none" w:sz="0" w:space="0" w:color="auto"/>
      </w:divBdr>
    </w:div>
    <w:div w:id="793404234">
      <w:bodyDiv w:val="1"/>
      <w:marLeft w:val="0"/>
      <w:marRight w:val="0"/>
      <w:marTop w:val="0"/>
      <w:marBottom w:val="0"/>
      <w:divBdr>
        <w:top w:val="none" w:sz="0" w:space="0" w:color="auto"/>
        <w:left w:val="none" w:sz="0" w:space="0" w:color="auto"/>
        <w:bottom w:val="none" w:sz="0" w:space="0" w:color="auto"/>
        <w:right w:val="none" w:sz="0" w:space="0" w:color="auto"/>
      </w:divBdr>
      <w:divsChild>
        <w:div w:id="1233156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22525">
      <w:bodyDiv w:val="1"/>
      <w:marLeft w:val="0"/>
      <w:marRight w:val="0"/>
      <w:marTop w:val="0"/>
      <w:marBottom w:val="0"/>
      <w:divBdr>
        <w:top w:val="none" w:sz="0" w:space="0" w:color="auto"/>
        <w:left w:val="none" w:sz="0" w:space="0" w:color="auto"/>
        <w:bottom w:val="none" w:sz="0" w:space="0" w:color="auto"/>
        <w:right w:val="none" w:sz="0" w:space="0" w:color="auto"/>
      </w:divBdr>
    </w:div>
    <w:div w:id="799300164">
      <w:bodyDiv w:val="1"/>
      <w:marLeft w:val="0"/>
      <w:marRight w:val="0"/>
      <w:marTop w:val="0"/>
      <w:marBottom w:val="0"/>
      <w:divBdr>
        <w:top w:val="none" w:sz="0" w:space="0" w:color="auto"/>
        <w:left w:val="none" w:sz="0" w:space="0" w:color="auto"/>
        <w:bottom w:val="none" w:sz="0" w:space="0" w:color="auto"/>
        <w:right w:val="none" w:sz="0" w:space="0" w:color="auto"/>
      </w:divBdr>
    </w:div>
    <w:div w:id="801964750">
      <w:bodyDiv w:val="1"/>
      <w:marLeft w:val="0"/>
      <w:marRight w:val="0"/>
      <w:marTop w:val="0"/>
      <w:marBottom w:val="0"/>
      <w:divBdr>
        <w:top w:val="none" w:sz="0" w:space="0" w:color="auto"/>
        <w:left w:val="none" w:sz="0" w:space="0" w:color="auto"/>
        <w:bottom w:val="none" w:sz="0" w:space="0" w:color="auto"/>
        <w:right w:val="none" w:sz="0" w:space="0" w:color="auto"/>
      </w:divBdr>
    </w:div>
    <w:div w:id="804813110">
      <w:bodyDiv w:val="1"/>
      <w:marLeft w:val="0"/>
      <w:marRight w:val="0"/>
      <w:marTop w:val="0"/>
      <w:marBottom w:val="0"/>
      <w:divBdr>
        <w:top w:val="none" w:sz="0" w:space="0" w:color="auto"/>
        <w:left w:val="none" w:sz="0" w:space="0" w:color="auto"/>
        <w:bottom w:val="none" w:sz="0" w:space="0" w:color="auto"/>
        <w:right w:val="none" w:sz="0" w:space="0" w:color="auto"/>
      </w:divBdr>
    </w:div>
    <w:div w:id="807356358">
      <w:bodyDiv w:val="1"/>
      <w:marLeft w:val="0"/>
      <w:marRight w:val="0"/>
      <w:marTop w:val="0"/>
      <w:marBottom w:val="0"/>
      <w:divBdr>
        <w:top w:val="none" w:sz="0" w:space="0" w:color="auto"/>
        <w:left w:val="none" w:sz="0" w:space="0" w:color="auto"/>
        <w:bottom w:val="none" w:sz="0" w:space="0" w:color="auto"/>
        <w:right w:val="none" w:sz="0" w:space="0" w:color="auto"/>
      </w:divBdr>
    </w:div>
    <w:div w:id="808597248">
      <w:bodyDiv w:val="1"/>
      <w:marLeft w:val="0"/>
      <w:marRight w:val="0"/>
      <w:marTop w:val="0"/>
      <w:marBottom w:val="0"/>
      <w:divBdr>
        <w:top w:val="none" w:sz="0" w:space="0" w:color="auto"/>
        <w:left w:val="none" w:sz="0" w:space="0" w:color="auto"/>
        <w:bottom w:val="none" w:sz="0" w:space="0" w:color="auto"/>
        <w:right w:val="none" w:sz="0" w:space="0" w:color="auto"/>
      </w:divBdr>
    </w:div>
    <w:div w:id="815612080">
      <w:bodyDiv w:val="1"/>
      <w:marLeft w:val="0"/>
      <w:marRight w:val="0"/>
      <w:marTop w:val="0"/>
      <w:marBottom w:val="0"/>
      <w:divBdr>
        <w:top w:val="none" w:sz="0" w:space="0" w:color="auto"/>
        <w:left w:val="none" w:sz="0" w:space="0" w:color="auto"/>
        <w:bottom w:val="none" w:sz="0" w:space="0" w:color="auto"/>
        <w:right w:val="none" w:sz="0" w:space="0" w:color="auto"/>
      </w:divBdr>
    </w:div>
    <w:div w:id="818620648">
      <w:bodyDiv w:val="1"/>
      <w:marLeft w:val="0"/>
      <w:marRight w:val="0"/>
      <w:marTop w:val="0"/>
      <w:marBottom w:val="0"/>
      <w:divBdr>
        <w:top w:val="none" w:sz="0" w:space="0" w:color="auto"/>
        <w:left w:val="none" w:sz="0" w:space="0" w:color="auto"/>
        <w:bottom w:val="none" w:sz="0" w:space="0" w:color="auto"/>
        <w:right w:val="none" w:sz="0" w:space="0" w:color="auto"/>
      </w:divBdr>
    </w:div>
    <w:div w:id="819686495">
      <w:bodyDiv w:val="1"/>
      <w:marLeft w:val="0"/>
      <w:marRight w:val="0"/>
      <w:marTop w:val="0"/>
      <w:marBottom w:val="0"/>
      <w:divBdr>
        <w:top w:val="none" w:sz="0" w:space="0" w:color="auto"/>
        <w:left w:val="none" w:sz="0" w:space="0" w:color="auto"/>
        <w:bottom w:val="none" w:sz="0" w:space="0" w:color="auto"/>
        <w:right w:val="none" w:sz="0" w:space="0" w:color="auto"/>
      </w:divBdr>
    </w:div>
    <w:div w:id="822044305">
      <w:bodyDiv w:val="1"/>
      <w:marLeft w:val="0"/>
      <w:marRight w:val="0"/>
      <w:marTop w:val="0"/>
      <w:marBottom w:val="0"/>
      <w:divBdr>
        <w:top w:val="none" w:sz="0" w:space="0" w:color="auto"/>
        <w:left w:val="none" w:sz="0" w:space="0" w:color="auto"/>
        <w:bottom w:val="none" w:sz="0" w:space="0" w:color="auto"/>
        <w:right w:val="none" w:sz="0" w:space="0" w:color="auto"/>
      </w:divBdr>
    </w:div>
    <w:div w:id="823738193">
      <w:bodyDiv w:val="1"/>
      <w:marLeft w:val="0"/>
      <w:marRight w:val="0"/>
      <w:marTop w:val="0"/>
      <w:marBottom w:val="0"/>
      <w:divBdr>
        <w:top w:val="none" w:sz="0" w:space="0" w:color="auto"/>
        <w:left w:val="none" w:sz="0" w:space="0" w:color="auto"/>
        <w:bottom w:val="none" w:sz="0" w:space="0" w:color="auto"/>
        <w:right w:val="none" w:sz="0" w:space="0" w:color="auto"/>
      </w:divBdr>
      <w:divsChild>
        <w:div w:id="1123310816">
          <w:marLeft w:val="0"/>
          <w:marRight w:val="0"/>
          <w:marTop w:val="0"/>
          <w:marBottom w:val="0"/>
          <w:divBdr>
            <w:top w:val="none" w:sz="0" w:space="0" w:color="auto"/>
            <w:left w:val="none" w:sz="0" w:space="0" w:color="auto"/>
            <w:bottom w:val="none" w:sz="0" w:space="0" w:color="auto"/>
            <w:right w:val="none" w:sz="0" w:space="0" w:color="auto"/>
          </w:divBdr>
          <w:divsChild>
            <w:div w:id="1432815478">
              <w:marLeft w:val="0"/>
              <w:marRight w:val="0"/>
              <w:marTop w:val="0"/>
              <w:marBottom w:val="0"/>
              <w:divBdr>
                <w:top w:val="none" w:sz="0" w:space="0" w:color="auto"/>
                <w:left w:val="none" w:sz="0" w:space="0" w:color="auto"/>
                <w:bottom w:val="none" w:sz="0" w:space="0" w:color="auto"/>
                <w:right w:val="none" w:sz="0" w:space="0" w:color="auto"/>
              </w:divBdr>
            </w:div>
          </w:divsChild>
        </w:div>
        <w:div w:id="1880435453">
          <w:marLeft w:val="0"/>
          <w:marRight w:val="0"/>
          <w:marTop w:val="0"/>
          <w:marBottom w:val="0"/>
          <w:divBdr>
            <w:top w:val="none" w:sz="0" w:space="0" w:color="auto"/>
            <w:left w:val="none" w:sz="0" w:space="0" w:color="auto"/>
            <w:bottom w:val="none" w:sz="0" w:space="0" w:color="auto"/>
            <w:right w:val="none" w:sz="0" w:space="0" w:color="auto"/>
          </w:divBdr>
          <w:divsChild>
            <w:div w:id="10189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59332">
      <w:bodyDiv w:val="1"/>
      <w:marLeft w:val="0"/>
      <w:marRight w:val="0"/>
      <w:marTop w:val="0"/>
      <w:marBottom w:val="0"/>
      <w:divBdr>
        <w:top w:val="none" w:sz="0" w:space="0" w:color="auto"/>
        <w:left w:val="none" w:sz="0" w:space="0" w:color="auto"/>
        <w:bottom w:val="none" w:sz="0" w:space="0" w:color="auto"/>
        <w:right w:val="none" w:sz="0" w:space="0" w:color="auto"/>
      </w:divBdr>
    </w:div>
    <w:div w:id="827012143">
      <w:bodyDiv w:val="1"/>
      <w:marLeft w:val="0"/>
      <w:marRight w:val="0"/>
      <w:marTop w:val="0"/>
      <w:marBottom w:val="0"/>
      <w:divBdr>
        <w:top w:val="none" w:sz="0" w:space="0" w:color="auto"/>
        <w:left w:val="none" w:sz="0" w:space="0" w:color="auto"/>
        <w:bottom w:val="none" w:sz="0" w:space="0" w:color="auto"/>
        <w:right w:val="none" w:sz="0" w:space="0" w:color="auto"/>
      </w:divBdr>
    </w:div>
    <w:div w:id="835998664">
      <w:bodyDiv w:val="1"/>
      <w:marLeft w:val="0"/>
      <w:marRight w:val="0"/>
      <w:marTop w:val="0"/>
      <w:marBottom w:val="0"/>
      <w:divBdr>
        <w:top w:val="none" w:sz="0" w:space="0" w:color="auto"/>
        <w:left w:val="none" w:sz="0" w:space="0" w:color="auto"/>
        <w:bottom w:val="none" w:sz="0" w:space="0" w:color="auto"/>
        <w:right w:val="none" w:sz="0" w:space="0" w:color="auto"/>
      </w:divBdr>
    </w:div>
    <w:div w:id="839465007">
      <w:bodyDiv w:val="1"/>
      <w:marLeft w:val="0"/>
      <w:marRight w:val="0"/>
      <w:marTop w:val="0"/>
      <w:marBottom w:val="0"/>
      <w:divBdr>
        <w:top w:val="none" w:sz="0" w:space="0" w:color="auto"/>
        <w:left w:val="none" w:sz="0" w:space="0" w:color="auto"/>
        <w:bottom w:val="none" w:sz="0" w:space="0" w:color="auto"/>
        <w:right w:val="none" w:sz="0" w:space="0" w:color="auto"/>
      </w:divBdr>
    </w:div>
    <w:div w:id="843130679">
      <w:bodyDiv w:val="1"/>
      <w:marLeft w:val="0"/>
      <w:marRight w:val="0"/>
      <w:marTop w:val="0"/>
      <w:marBottom w:val="0"/>
      <w:divBdr>
        <w:top w:val="none" w:sz="0" w:space="0" w:color="auto"/>
        <w:left w:val="none" w:sz="0" w:space="0" w:color="auto"/>
        <w:bottom w:val="none" w:sz="0" w:space="0" w:color="auto"/>
        <w:right w:val="none" w:sz="0" w:space="0" w:color="auto"/>
      </w:divBdr>
    </w:div>
    <w:div w:id="850222928">
      <w:bodyDiv w:val="1"/>
      <w:marLeft w:val="0"/>
      <w:marRight w:val="0"/>
      <w:marTop w:val="0"/>
      <w:marBottom w:val="0"/>
      <w:divBdr>
        <w:top w:val="none" w:sz="0" w:space="0" w:color="auto"/>
        <w:left w:val="none" w:sz="0" w:space="0" w:color="auto"/>
        <w:bottom w:val="none" w:sz="0" w:space="0" w:color="auto"/>
        <w:right w:val="none" w:sz="0" w:space="0" w:color="auto"/>
      </w:divBdr>
    </w:div>
    <w:div w:id="854269320">
      <w:bodyDiv w:val="1"/>
      <w:marLeft w:val="0"/>
      <w:marRight w:val="0"/>
      <w:marTop w:val="0"/>
      <w:marBottom w:val="0"/>
      <w:divBdr>
        <w:top w:val="none" w:sz="0" w:space="0" w:color="auto"/>
        <w:left w:val="none" w:sz="0" w:space="0" w:color="auto"/>
        <w:bottom w:val="none" w:sz="0" w:space="0" w:color="auto"/>
        <w:right w:val="none" w:sz="0" w:space="0" w:color="auto"/>
      </w:divBdr>
    </w:div>
    <w:div w:id="854346218">
      <w:bodyDiv w:val="1"/>
      <w:marLeft w:val="0"/>
      <w:marRight w:val="0"/>
      <w:marTop w:val="0"/>
      <w:marBottom w:val="0"/>
      <w:divBdr>
        <w:top w:val="none" w:sz="0" w:space="0" w:color="auto"/>
        <w:left w:val="none" w:sz="0" w:space="0" w:color="auto"/>
        <w:bottom w:val="none" w:sz="0" w:space="0" w:color="auto"/>
        <w:right w:val="none" w:sz="0" w:space="0" w:color="auto"/>
      </w:divBdr>
    </w:div>
    <w:div w:id="857700110">
      <w:bodyDiv w:val="1"/>
      <w:marLeft w:val="0"/>
      <w:marRight w:val="0"/>
      <w:marTop w:val="0"/>
      <w:marBottom w:val="0"/>
      <w:divBdr>
        <w:top w:val="none" w:sz="0" w:space="0" w:color="auto"/>
        <w:left w:val="none" w:sz="0" w:space="0" w:color="auto"/>
        <w:bottom w:val="none" w:sz="0" w:space="0" w:color="auto"/>
        <w:right w:val="none" w:sz="0" w:space="0" w:color="auto"/>
      </w:divBdr>
    </w:div>
    <w:div w:id="864176361">
      <w:bodyDiv w:val="1"/>
      <w:marLeft w:val="0"/>
      <w:marRight w:val="0"/>
      <w:marTop w:val="0"/>
      <w:marBottom w:val="0"/>
      <w:divBdr>
        <w:top w:val="none" w:sz="0" w:space="0" w:color="auto"/>
        <w:left w:val="none" w:sz="0" w:space="0" w:color="auto"/>
        <w:bottom w:val="none" w:sz="0" w:space="0" w:color="auto"/>
        <w:right w:val="none" w:sz="0" w:space="0" w:color="auto"/>
      </w:divBdr>
      <w:divsChild>
        <w:div w:id="442773889">
          <w:marLeft w:val="0"/>
          <w:marRight w:val="0"/>
          <w:marTop w:val="0"/>
          <w:marBottom w:val="0"/>
          <w:divBdr>
            <w:top w:val="none" w:sz="0" w:space="0" w:color="auto"/>
            <w:left w:val="none" w:sz="0" w:space="0" w:color="auto"/>
            <w:bottom w:val="none" w:sz="0" w:space="0" w:color="auto"/>
            <w:right w:val="none" w:sz="0" w:space="0" w:color="auto"/>
          </w:divBdr>
          <w:divsChild>
            <w:div w:id="1050110207">
              <w:marLeft w:val="0"/>
              <w:marRight w:val="0"/>
              <w:marTop w:val="0"/>
              <w:marBottom w:val="0"/>
              <w:divBdr>
                <w:top w:val="none" w:sz="0" w:space="0" w:color="auto"/>
                <w:left w:val="none" w:sz="0" w:space="0" w:color="auto"/>
                <w:bottom w:val="none" w:sz="0" w:space="0" w:color="auto"/>
                <w:right w:val="none" w:sz="0" w:space="0" w:color="auto"/>
              </w:divBdr>
            </w:div>
          </w:divsChild>
        </w:div>
        <w:div w:id="615524943">
          <w:marLeft w:val="0"/>
          <w:marRight w:val="0"/>
          <w:marTop w:val="0"/>
          <w:marBottom w:val="0"/>
          <w:divBdr>
            <w:top w:val="none" w:sz="0" w:space="0" w:color="auto"/>
            <w:left w:val="none" w:sz="0" w:space="0" w:color="auto"/>
            <w:bottom w:val="none" w:sz="0" w:space="0" w:color="auto"/>
            <w:right w:val="none" w:sz="0" w:space="0" w:color="auto"/>
          </w:divBdr>
          <w:divsChild>
            <w:div w:id="1598757674">
              <w:marLeft w:val="0"/>
              <w:marRight w:val="0"/>
              <w:marTop w:val="0"/>
              <w:marBottom w:val="0"/>
              <w:divBdr>
                <w:top w:val="none" w:sz="0" w:space="0" w:color="auto"/>
                <w:left w:val="none" w:sz="0" w:space="0" w:color="auto"/>
                <w:bottom w:val="none" w:sz="0" w:space="0" w:color="auto"/>
                <w:right w:val="none" w:sz="0" w:space="0" w:color="auto"/>
              </w:divBdr>
            </w:div>
          </w:divsChild>
        </w:div>
        <w:div w:id="1029381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407436">
      <w:bodyDiv w:val="1"/>
      <w:marLeft w:val="0"/>
      <w:marRight w:val="0"/>
      <w:marTop w:val="0"/>
      <w:marBottom w:val="0"/>
      <w:divBdr>
        <w:top w:val="none" w:sz="0" w:space="0" w:color="auto"/>
        <w:left w:val="none" w:sz="0" w:space="0" w:color="auto"/>
        <w:bottom w:val="none" w:sz="0" w:space="0" w:color="auto"/>
        <w:right w:val="none" w:sz="0" w:space="0" w:color="auto"/>
      </w:divBdr>
    </w:div>
    <w:div w:id="872688296">
      <w:bodyDiv w:val="1"/>
      <w:marLeft w:val="0"/>
      <w:marRight w:val="0"/>
      <w:marTop w:val="0"/>
      <w:marBottom w:val="0"/>
      <w:divBdr>
        <w:top w:val="none" w:sz="0" w:space="0" w:color="auto"/>
        <w:left w:val="none" w:sz="0" w:space="0" w:color="auto"/>
        <w:bottom w:val="none" w:sz="0" w:space="0" w:color="auto"/>
        <w:right w:val="none" w:sz="0" w:space="0" w:color="auto"/>
      </w:divBdr>
    </w:div>
    <w:div w:id="872767872">
      <w:bodyDiv w:val="1"/>
      <w:marLeft w:val="0"/>
      <w:marRight w:val="0"/>
      <w:marTop w:val="0"/>
      <w:marBottom w:val="0"/>
      <w:divBdr>
        <w:top w:val="none" w:sz="0" w:space="0" w:color="auto"/>
        <w:left w:val="none" w:sz="0" w:space="0" w:color="auto"/>
        <w:bottom w:val="none" w:sz="0" w:space="0" w:color="auto"/>
        <w:right w:val="none" w:sz="0" w:space="0" w:color="auto"/>
      </w:divBdr>
    </w:div>
    <w:div w:id="878132482">
      <w:bodyDiv w:val="1"/>
      <w:marLeft w:val="0"/>
      <w:marRight w:val="0"/>
      <w:marTop w:val="0"/>
      <w:marBottom w:val="0"/>
      <w:divBdr>
        <w:top w:val="none" w:sz="0" w:space="0" w:color="auto"/>
        <w:left w:val="none" w:sz="0" w:space="0" w:color="auto"/>
        <w:bottom w:val="none" w:sz="0" w:space="0" w:color="auto"/>
        <w:right w:val="none" w:sz="0" w:space="0" w:color="auto"/>
      </w:divBdr>
    </w:div>
    <w:div w:id="880173235">
      <w:bodyDiv w:val="1"/>
      <w:marLeft w:val="0"/>
      <w:marRight w:val="0"/>
      <w:marTop w:val="0"/>
      <w:marBottom w:val="0"/>
      <w:divBdr>
        <w:top w:val="none" w:sz="0" w:space="0" w:color="auto"/>
        <w:left w:val="none" w:sz="0" w:space="0" w:color="auto"/>
        <w:bottom w:val="none" w:sz="0" w:space="0" w:color="auto"/>
        <w:right w:val="none" w:sz="0" w:space="0" w:color="auto"/>
      </w:divBdr>
    </w:div>
    <w:div w:id="887228823">
      <w:bodyDiv w:val="1"/>
      <w:marLeft w:val="0"/>
      <w:marRight w:val="0"/>
      <w:marTop w:val="0"/>
      <w:marBottom w:val="0"/>
      <w:divBdr>
        <w:top w:val="none" w:sz="0" w:space="0" w:color="auto"/>
        <w:left w:val="none" w:sz="0" w:space="0" w:color="auto"/>
        <w:bottom w:val="none" w:sz="0" w:space="0" w:color="auto"/>
        <w:right w:val="none" w:sz="0" w:space="0" w:color="auto"/>
      </w:divBdr>
    </w:div>
    <w:div w:id="890380099">
      <w:bodyDiv w:val="1"/>
      <w:marLeft w:val="0"/>
      <w:marRight w:val="0"/>
      <w:marTop w:val="0"/>
      <w:marBottom w:val="0"/>
      <w:divBdr>
        <w:top w:val="none" w:sz="0" w:space="0" w:color="auto"/>
        <w:left w:val="none" w:sz="0" w:space="0" w:color="auto"/>
        <w:bottom w:val="none" w:sz="0" w:space="0" w:color="auto"/>
        <w:right w:val="none" w:sz="0" w:space="0" w:color="auto"/>
      </w:divBdr>
    </w:div>
    <w:div w:id="891691324">
      <w:bodyDiv w:val="1"/>
      <w:marLeft w:val="0"/>
      <w:marRight w:val="0"/>
      <w:marTop w:val="0"/>
      <w:marBottom w:val="0"/>
      <w:divBdr>
        <w:top w:val="none" w:sz="0" w:space="0" w:color="auto"/>
        <w:left w:val="none" w:sz="0" w:space="0" w:color="auto"/>
        <w:bottom w:val="none" w:sz="0" w:space="0" w:color="auto"/>
        <w:right w:val="none" w:sz="0" w:space="0" w:color="auto"/>
      </w:divBdr>
    </w:div>
    <w:div w:id="891841508">
      <w:bodyDiv w:val="1"/>
      <w:marLeft w:val="0"/>
      <w:marRight w:val="0"/>
      <w:marTop w:val="0"/>
      <w:marBottom w:val="0"/>
      <w:divBdr>
        <w:top w:val="none" w:sz="0" w:space="0" w:color="auto"/>
        <w:left w:val="none" w:sz="0" w:space="0" w:color="auto"/>
        <w:bottom w:val="none" w:sz="0" w:space="0" w:color="auto"/>
        <w:right w:val="none" w:sz="0" w:space="0" w:color="auto"/>
      </w:divBdr>
    </w:div>
    <w:div w:id="891967159">
      <w:bodyDiv w:val="1"/>
      <w:marLeft w:val="0"/>
      <w:marRight w:val="0"/>
      <w:marTop w:val="0"/>
      <w:marBottom w:val="0"/>
      <w:divBdr>
        <w:top w:val="none" w:sz="0" w:space="0" w:color="auto"/>
        <w:left w:val="none" w:sz="0" w:space="0" w:color="auto"/>
        <w:bottom w:val="none" w:sz="0" w:space="0" w:color="auto"/>
        <w:right w:val="none" w:sz="0" w:space="0" w:color="auto"/>
      </w:divBdr>
    </w:div>
    <w:div w:id="895123337">
      <w:bodyDiv w:val="1"/>
      <w:marLeft w:val="0"/>
      <w:marRight w:val="0"/>
      <w:marTop w:val="0"/>
      <w:marBottom w:val="0"/>
      <w:divBdr>
        <w:top w:val="none" w:sz="0" w:space="0" w:color="auto"/>
        <w:left w:val="none" w:sz="0" w:space="0" w:color="auto"/>
        <w:bottom w:val="none" w:sz="0" w:space="0" w:color="auto"/>
        <w:right w:val="none" w:sz="0" w:space="0" w:color="auto"/>
      </w:divBdr>
    </w:div>
    <w:div w:id="897786768">
      <w:bodyDiv w:val="1"/>
      <w:marLeft w:val="0"/>
      <w:marRight w:val="0"/>
      <w:marTop w:val="0"/>
      <w:marBottom w:val="0"/>
      <w:divBdr>
        <w:top w:val="none" w:sz="0" w:space="0" w:color="auto"/>
        <w:left w:val="none" w:sz="0" w:space="0" w:color="auto"/>
        <w:bottom w:val="none" w:sz="0" w:space="0" w:color="auto"/>
        <w:right w:val="none" w:sz="0" w:space="0" w:color="auto"/>
      </w:divBdr>
    </w:div>
    <w:div w:id="900864561">
      <w:bodyDiv w:val="1"/>
      <w:marLeft w:val="0"/>
      <w:marRight w:val="0"/>
      <w:marTop w:val="0"/>
      <w:marBottom w:val="0"/>
      <w:divBdr>
        <w:top w:val="none" w:sz="0" w:space="0" w:color="auto"/>
        <w:left w:val="none" w:sz="0" w:space="0" w:color="auto"/>
        <w:bottom w:val="none" w:sz="0" w:space="0" w:color="auto"/>
        <w:right w:val="none" w:sz="0" w:space="0" w:color="auto"/>
      </w:divBdr>
    </w:div>
    <w:div w:id="902105511">
      <w:bodyDiv w:val="1"/>
      <w:marLeft w:val="0"/>
      <w:marRight w:val="0"/>
      <w:marTop w:val="0"/>
      <w:marBottom w:val="0"/>
      <w:divBdr>
        <w:top w:val="none" w:sz="0" w:space="0" w:color="auto"/>
        <w:left w:val="none" w:sz="0" w:space="0" w:color="auto"/>
        <w:bottom w:val="none" w:sz="0" w:space="0" w:color="auto"/>
        <w:right w:val="none" w:sz="0" w:space="0" w:color="auto"/>
      </w:divBdr>
    </w:div>
    <w:div w:id="902330956">
      <w:bodyDiv w:val="1"/>
      <w:marLeft w:val="0"/>
      <w:marRight w:val="0"/>
      <w:marTop w:val="0"/>
      <w:marBottom w:val="0"/>
      <w:divBdr>
        <w:top w:val="none" w:sz="0" w:space="0" w:color="auto"/>
        <w:left w:val="none" w:sz="0" w:space="0" w:color="auto"/>
        <w:bottom w:val="none" w:sz="0" w:space="0" w:color="auto"/>
        <w:right w:val="none" w:sz="0" w:space="0" w:color="auto"/>
      </w:divBdr>
    </w:div>
    <w:div w:id="906107270">
      <w:bodyDiv w:val="1"/>
      <w:marLeft w:val="0"/>
      <w:marRight w:val="0"/>
      <w:marTop w:val="0"/>
      <w:marBottom w:val="0"/>
      <w:divBdr>
        <w:top w:val="none" w:sz="0" w:space="0" w:color="auto"/>
        <w:left w:val="none" w:sz="0" w:space="0" w:color="auto"/>
        <w:bottom w:val="none" w:sz="0" w:space="0" w:color="auto"/>
        <w:right w:val="none" w:sz="0" w:space="0" w:color="auto"/>
      </w:divBdr>
    </w:div>
    <w:div w:id="915213606">
      <w:bodyDiv w:val="1"/>
      <w:marLeft w:val="0"/>
      <w:marRight w:val="0"/>
      <w:marTop w:val="0"/>
      <w:marBottom w:val="0"/>
      <w:divBdr>
        <w:top w:val="none" w:sz="0" w:space="0" w:color="auto"/>
        <w:left w:val="none" w:sz="0" w:space="0" w:color="auto"/>
        <w:bottom w:val="none" w:sz="0" w:space="0" w:color="auto"/>
        <w:right w:val="none" w:sz="0" w:space="0" w:color="auto"/>
      </w:divBdr>
    </w:div>
    <w:div w:id="917524294">
      <w:bodyDiv w:val="1"/>
      <w:marLeft w:val="0"/>
      <w:marRight w:val="0"/>
      <w:marTop w:val="0"/>
      <w:marBottom w:val="0"/>
      <w:divBdr>
        <w:top w:val="none" w:sz="0" w:space="0" w:color="auto"/>
        <w:left w:val="none" w:sz="0" w:space="0" w:color="auto"/>
        <w:bottom w:val="none" w:sz="0" w:space="0" w:color="auto"/>
        <w:right w:val="none" w:sz="0" w:space="0" w:color="auto"/>
      </w:divBdr>
    </w:div>
    <w:div w:id="925528812">
      <w:bodyDiv w:val="1"/>
      <w:marLeft w:val="0"/>
      <w:marRight w:val="0"/>
      <w:marTop w:val="0"/>
      <w:marBottom w:val="0"/>
      <w:divBdr>
        <w:top w:val="none" w:sz="0" w:space="0" w:color="auto"/>
        <w:left w:val="none" w:sz="0" w:space="0" w:color="auto"/>
        <w:bottom w:val="none" w:sz="0" w:space="0" w:color="auto"/>
        <w:right w:val="none" w:sz="0" w:space="0" w:color="auto"/>
      </w:divBdr>
    </w:div>
    <w:div w:id="926378041">
      <w:bodyDiv w:val="1"/>
      <w:marLeft w:val="0"/>
      <w:marRight w:val="0"/>
      <w:marTop w:val="0"/>
      <w:marBottom w:val="0"/>
      <w:divBdr>
        <w:top w:val="none" w:sz="0" w:space="0" w:color="auto"/>
        <w:left w:val="none" w:sz="0" w:space="0" w:color="auto"/>
        <w:bottom w:val="none" w:sz="0" w:space="0" w:color="auto"/>
        <w:right w:val="none" w:sz="0" w:space="0" w:color="auto"/>
      </w:divBdr>
    </w:div>
    <w:div w:id="929000199">
      <w:bodyDiv w:val="1"/>
      <w:marLeft w:val="0"/>
      <w:marRight w:val="0"/>
      <w:marTop w:val="0"/>
      <w:marBottom w:val="0"/>
      <w:divBdr>
        <w:top w:val="none" w:sz="0" w:space="0" w:color="auto"/>
        <w:left w:val="none" w:sz="0" w:space="0" w:color="auto"/>
        <w:bottom w:val="none" w:sz="0" w:space="0" w:color="auto"/>
        <w:right w:val="none" w:sz="0" w:space="0" w:color="auto"/>
      </w:divBdr>
    </w:div>
    <w:div w:id="932661748">
      <w:bodyDiv w:val="1"/>
      <w:marLeft w:val="0"/>
      <w:marRight w:val="0"/>
      <w:marTop w:val="0"/>
      <w:marBottom w:val="0"/>
      <w:divBdr>
        <w:top w:val="none" w:sz="0" w:space="0" w:color="auto"/>
        <w:left w:val="none" w:sz="0" w:space="0" w:color="auto"/>
        <w:bottom w:val="none" w:sz="0" w:space="0" w:color="auto"/>
        <w:right w:val="none" w:sz="0" w:space="0" w:color="auto"/>
      </w:divBdr>
    </w:div>
    <w:div w:id="933243578">
      <w:bodyDiv w:val="1"/>
      <w:marLeft w:val="0"/>
      <w:marRight w:val="0"/>
      <w:marTop w:val="0"/>
      <w:marBottom w:val="0"/>
      <w:divBdr>
        <w:top w:val="none" w:sz="0" w:space="0" w:color="auto"/>
        <w:left w:val="none" w:sz="0" w:space="0" w:color="auto"/>
        <w:bottom w:val="none" w:sz="0" w:space="0" w:color="auto"/>
        <w:right w:val="none" w:sz="0" w:space="0" w:color="auto"/>
      </w:divBdr>
    </w:div>
    <w:div w:id="941035556">
      <w:bodyDiv w:val="1"/>
      <w:marLeft w:val="0"/>
      <w:marRight w:val="0"/>
      <w:marTop w:val="0"/>
      <w:marBottom w:val="0"/>
      <w:divBdr>
        <w:top w:val="none" w:sz="0" w:space="0" w:color="auto"/>
        <w:left w:val="none" w:sz="0" w:space="0" w:color="auto"/>
        <w:bottom w:val="none" w:sz="0" w:space="0" w:color="auto"/>
        <w:right w:val="none" w:sz="0" w:space="0" w:color="auto"/>
      </w:divBdr>
    </w:div>
    <w:div w:id="941108888">
      <w:bodyDiv w:val="1"/>
      <w:marLeft w:val="0"/>
      <w:marRight w:val="0"/>
      <w:marTop w:val="0"/>
      <w:marBottom w:val="0"/>
      <w:divBdr>
        <w:top w:val="none" w:sz="0" w:space="0" w:color="auto"/>
        <w:left w:val="none" w:sz="0" w:space="0" w:color="auto"/>
        <w:bottom w:val="none" w:sz="0" w:space="0" w:color="auto"/>
        <w:right w:val="none" w:sz="0" w:space="0" w:color="auto"/>
      </w:divBdr>
    </w:div>
    <w:div w:id="942034758">
      <w:bodyDiv w:val="1"/>
      <w:marLeft w:val="0"/>
      <w:marRight w:val="0"/>
      <w:marTop w:val="0"/>
      <w:marBottom w:val="0"/>
      <w:divBdr>
        <w:top w:val="none" w:sz="0" w:space="0" w:color="auto"/>
        <w:left w:val="none" w:sz="0" w:space="0" w:color="auto"/>
        <w:bottom w:val="none" w:sz="0" w:space="0" w:color="auto"/>
        <w:right w:val="none" w:sz="0" w:space="0" w:color="auto"/>
      </w:divBdr>
    </w:div>
    <w:div w:id="950207939">
      <w:bodyDiv w:val="1"/>
      <w:marLeft w:val="0"/>
      <w:marRight w:val="0"/>
      <w:marTop w:val="0"/>
      <w:marBottom w:val="0"/>
      <w:divBdr>
        <w:top w:val="none" w:sz="0" w:space="0" w:color="auto"/>
        <w:left w:val="none" w:sz="0" w:space="0" w:color="auto"/>
        <w:bottom w:val="none" w:sz="0" w:space="0" w:color="auto"/>
        <w:right w:val="none" w:sz="0" w:space="0" w:color="auto"/>
      </w:divBdr>
    </w:div>
    <w:div w:id="959188850">
      <w:bodyDiv w:val="1"/>
      <w:marLeft w:val="0"/>
      <w:marRight w:val="0"/>
      <w:marTop w:val="0"/>
      <w:marBottom w:val="0"/>
      <w:divBdr>
        <w:top w:val="none" w:sz="0" w:space="0" w:color="auto"/>
        <w:left w:val="none" w:sz="0" w:space="0" w:color="auto"/>
        <w:bottom w:val="none" w:sz="0" w:space="0" w:color="auto"/>
        <w:right w:val="none" w:sz="0" w:space="0" w:color="auto"/>
      </w:divBdr>
    </w:div>
    <w:div w:id="962349871">
      <w:bodyDiv w:val="1"/>
      <w:marLeft w:val="0"/>
      <w:marRight w:val="0"/>
      <w:marTop w:val="0"/>
      <w:marBottom w:val="0"/>
      <w:divBdr>
        <w:top w:val="none" w:sz="0" w:space="0" w:color="auto"/>
        <w:left w:val="none" w:sz="0" w:space="0" w:color="auto"/>
        <w:bottom w:val="none" w:sz="0" w:space="0" w:color="auto"/>
        <w:right w:val="none" w:sz="0" w:space="0" w:color="auto"/>
      </w:divBdr>
    </w:div>
    <w:div w:id="963728197">
      <w:bodyDiv w:val="1"/>
      <w:marLeft w:val="0"/>
      <w:marRight w:val="0"/>
      <w:marTop w:val="0"/>
      <w:marBottom w:val="0"/>
      <w:divBdr>
        <w:top w:val="none" w:sz="0" w:space="0" w:color="auto"/>
        <w:left w:val="none" w:sz="0" w:space="0" w:color="auto"/>
        <w:bottom w:val="none" w:sz="0" w:space="0" w:color="auto"/>
        <w:right w:val="none" w:sz="0" w:space="0" w:color="auto"/>
      </w:divBdr>
    </w:div>
    <w:div w:id="966931922">
      <w:bodyDiv w:val="1"/>
      <w:marLeft w:val="0"/>
      <w:marRight w:val="0"/>
      <w:marTop w:val="0"/>
      <w:marBottom w:val="0"/>
      <w:divBdr>
        <w:top w:val="none" w:sz="0" w:space="0" w:color="auto"/>
        <w:left w:val="none" w:sz="0" w:space="0" w:color="auto"/>
        <w:bottom w:val="none" w:sz="0" w:space="0" w:color="auto"/>
        <w:right w:val="none" w:sz="0" w:space="0" w:color="auto"/>
      </w:divBdr>
    </w:div>
    <w:div w:id="969239474">
      <w:bodyDiv w:val="1"/>
      <w:marLeft w:val="0"/>
      <w:marRight w:val="0"/>
      <w:marTop w:val="0"/>
      <w:marBottom w:val="0"/>
      <w:divBdr>
        <w:top w:val="none" w:sz="0" w:space="0" w:color="auto"/>
        <w:left w:val="none" w:sz="0" w:space="0" w:color="auto"/>
        <w:bottom w:val="none" w:sz="0" w:space="0" w:color="auto"/>
        <w:right w:val="none" w:sz="0" w:space="0" w:color="auto"/>
      </w:divBdr>
    </w:div>
    <w:div w:id="978607917">
      <w:bodyDiv w:val="1"/>
      <w:marLeft w:val="0"/>
      <w:marRight w:val="0"/>
      <w:marTop w:val="0"/>
      <w:marBottom w:val="0"/>
      <w:divBdr>
        <w:top w:val="none" w:sz="0" w:space="0" w:color="auto"/>
        <w:left w:val="none" w:sz="0" w:space="0" w:color="auto"/>
        <w:bottom w:val="none" w:sz="0" w:space="0" w:color="auto"/>
        <w:right w:val="none" w:sz="0" w:space="0" w:color="auto"/>
      </w:divBdr>
    </w:div>
    <w:div w:id="982390915">
      <w:bodyDiv w:val="1"/>
      <w:marLeft w:val="0"/>
      <w:marRight w:val="0"/>
      <w:marTop w:val="0"/>
      <w:marBottom w:val="0"/>
      <w:divBdr>
        <w:top w:val="none" w:sz="0" w:space="0" w:color="auto"/>
        <w:left w:val="none" w:sz="0" w:space="0" w:color="auto"/>
        <w:bottom w:val="none" w:sz="0" w:space="0" w:color="auto"/>
        <w:right w:val="none" w:sz="0" w:space="0" w:color="auto"/>
      </w:divBdr>
    </w:div>
    <w:div w:id="987898347">
      <w:bodyDiv w:val="1"/>
      <w:marLeft w:val="0"/>
      <w:marRight w:val="0"/>
      <w:marTop w:val="0"/>
      <w:marBottom w:val="0"/>
      <w:divBdr>
        <w:top w:val="none" w:sz="0" w:space="0" w:color="auto"/>
        <w:left w:val="none" w:sz="0" w:space="0" w:color="auto"/>
        <w:bottom w:val="none" w:sz="0" w:space="0" w:color="auto"/>
        <w:right w:val="none" w:sz="0" w:space="0" w:color="auto"/>
      </w:divBdr>
    </w:div>
    <w:div w:id="988435784">
      <w:bodyDiv w:val="1"/>
      <w:marLeft w:val="0"/>
      <w:marRight w:val="0"/>
      <w:marTop w:val="0"/>
      <w:marBottom w:val="0"/>
      <w:divBdr>
        <w:top w:val="none" w:sz="0" w:space="0" w:color="auto"/>
        <w:left w:val="none" w:sz="0" w:space="0" w:color="auto"/>
        <w:bottom w:val="none" w:sz="0" w:space="0" w:color="auto"/>
        <w:right w:val="none" w:sz="0" w:space="0" w:color="auto"/>
      </w:divBdr>
    </w:div>
    <w:div w:id="1002244248">
      <w:bodyDiv w:val="1"/>
      <w:marLeft w:val="0"/>
      <w:marRight w:val="0"/>
      <w:marTop w:val="0"/>
      <w:marBottom w:val="0"/>
      <w:divBdr>
        <w:top w:val="none" w:sz="0" w:space="0" w:color="auto"/>
        <w:left w:val="none" w:sz="0" w:space="0" w:color="auto"/>
        <w:bottom w:val="none" w:sz="0" w:space="0" w:color="auto"/>
        <w:right w:val="none" w:sz="0" w:space="0" w:color="auto"/>
      </w:divBdr>
    </w:div>
    <w:div w:id="1004892409">
      <w:bodyDiv w:val="1"/>
      <w:marLeft w:val="0"/>
      <w:marRight w:val="0"/>
      <w:marTop w:val="0"/>
      <w:marBottom w:val="0"/>
      <w:divBdr>
        <w:top w:val="none" w:sz="0" w:space="0" w:color="auto"/>
        <w:left w:val="none" w:sz="0" w:space="0" w:color="auto"/>
        <w:bottom w:val="none" w:sz="0" w:space="0" w:color="auto"/>
        <w:right w:val="none" w:sz="0" w:space="0" w:color="auto"/>
      </w:divBdr>
    </w:div>
    <w:div w:id="1005283912">
      <w:bodyDiv w:val="1"/>
      <w:marLeft w:val="0"/>
      <w:marRight w:val="0"/>
      <w:marTop w:val="0"/>
      <w:marBottom w:val="0"/>
      <w:divBdr>
        <w:top w:val="none" w:sz="0" w:space="0" w:color="auto"/>
        <w:left w:val="none" w:sz="0" w:space="0" w:color="auto"/>
        <w:bottom w:val="none" w:sz="0" w:space="0" w:color="auto"/>
        <w:right w:val="none" w:sz="0" w:space="0" w:color="auto"/>
      </w:divBdr>
    </w:div>
    <w:div w:id="1015617106">
      <w:bodyDiv w:val="1"/>
      <w:marLeft w:val="0"/>
      <w:marRight w:val="0"/>
      <w:marTop w:val="0"/>
      <w:marBottom w:val="0"/>
      <w:divBdr>
        <w:top w:val="none" w:sz="0" w:space="0" w:color="auto"/>
        <w:left w:val="none" w:sz="0" w:space="0" w:color="auto"/>
        <w:bottom w:val="none" w:sz="0" w:space="0" w:color="auto"/>
        <w:right w:val="none" w:sz="0" w:space="0" w:color="auto"/>
      </w:divBdr>
    </w:div>
    <w:div w:id="1019089337">
      <w:bodyDiv w:val="1"/>
      <w:marLeft w:val="0"/>
      <w:marRight w:val="0"/>
      <w:marTop w:val="0"/>
      <w:marBottom w:val="0"/>
      <w:divBdr>
        <w:top w:val="none" w:sz="0" w:space="0" w:color="auto"/>
        <w:left w:val="none" w:sz="0" w:space="0" w:color="auto"/>
        <w:bottom w:val="none" w:sz="0" w:space="0" w:color="auto"/>
        <w:right w:val="none" w:sz="0" w:space="0" w:color="auto"/>
      </w:divBdr>
    </w:div>
    <w:div w:id="1019770299">
      <w:bodyDiv w:val="1"/>
      <w:marLeft w:val="0"/>
      <w:marRight w:val="0"/>
      <w:marTop w:val="0"/>
      <w:marBottom w:val="0"/>
      <w:divBdr>
        <w:top w:val="none" w:sz="0" w:space="0" w:color="auto"/>
        <w:left w:val="none" w:sz="0" w:space="0" w:color="auto"/>
        <w:bottom w:val="none" w:sz="0" w:space="0" w:color="auto"/>
        <w:right w:val="none" w:sz="0" w:space="0" w:color="auto"/>
      </w:divBdr>
    </w:div>
    <w:div w:id="1020358249">
      <w:bodyDiv w:val="1"/>
      <w:marLeft w:val="0"/>
      <w:marRight w:val="0"/>
      <w:marTop w:val="0"/>
      <w:marBottom w:val="0"/>
      <w:divBdr>
        <w:top w:val="none" w:sz="0" w:space="0" w:color="auto"/>
        <w:left w:val="none" w:sz="0" w:space="0" w:color="auto"/>
        <w:bottom w:val="none" w:sz="0" w:space="0" w:color="auto"/>
        <w:right w:val="none" w:sz="0" w:space="0" w:color="auto"/>
      </w:divBdr>
    </w:div>
    <w:div w:id="1022123960">
      <w:bodyDiv w:val="1"/>
      <w:marLeft w:val="0"/>
      <w:marRight w:val="0"/>
      <w:marTop w:val="0"/>
      <w:marBottom w:val="0"/>
      <w:divBdr>
        <w:top w:val="none" w:sz="0" w:space="0" w:color="auto"/>
        <w:left w:val="none" w:sz="0" w:space="0" w:color="auto"/>
        <w:bottom w:val="none" w:sz="0" w:space="0" w:color="auto"/>
        <w:right w:val="none" w:sz="0" w:space="0" w:color="auto"/>
      </w:divBdr>
    </w:div>
    <w:div w:id="1023242621">
      <w:bodyDiv w:val="1"/>
      <w:marLeft w:val="0"/>
      <w:marRight w:val="0"/>
      <w:marTop w:val="0"/>
      <w:marBottom w:val="0"/>
      <w:divBdr>
        <w:top w:val="none" w:sz="0" w:space="0" w:color="auto"/>
        <w:left w:val="none" w:sz="0" w:space="0" w:color="auto"/>
        <w:bottom w:val="none" w:sz="0" w:space="0" w:color="auto"/>
        <w:right w:val="none" w:sz="0" w:space="0" w:color="auto"/>
      </w:divBdr>
    </w:div>
    <w:div w:id="1023552080">
      <w:bodyDiv w:val="1"/>
      <w:marLeft w:val="0"/>
      <w:marRight w:val="0"/>
      <w:marTop w:val="0"/>
      <w:marBottom w:val="0"/>
      <w:divBdr>
        <w:top w:val="none" w:sz="0" w:space="0" w:color="auto"/>
        <w:left w:val="none" w:sz="0" w:space="0" w:color="auto"/>
        <w:bottom w:val="none" w:sz="0" w:space="0" w:color="auto"/>
        <w:right w:val="none" w:sz="0" w:space="0" w:color="auto"/>
      </w:divBdr>
    </w:div>
    <w:div w:id="1024550022">
      <w:bodyDiv w:val="1"/>
      <w:marLeft w:val="0"/>
      <w:marRight w:val="0"/>
      <w:marTop w:val="0"/>
      <w:marBottom w:val="0"/>
      <w:divBdr>
        <w:top w:val="none" w:sz="0" w:space="0" w:color="auto"/>
        <w:left w:val="none" w:sz="0" w:space="0" w:color="auto"/>
        <w:bottom w:val="none" w:sz="0" w:space="0" w:color="auto"/>
        <w:right w:val="none" w:sz="0" w:space="0" w:color="auto"/>
      </w:divBdr>
    </w:div>
    <w:div w:id="1030228802">
      <w:bodyDiv w:val="1"/>
      <w:marLeft w:val="0"/>
      <w:marRight w:val="0"/>
      <w:marTop w:val="0"/>
      <w:marBottom w:val="0"/>
      <w:divBdr>
        <w:top w:val="none" w:sz="0" w:space="0" w:color="auto"/>
        <w:left w:val="none" w:sz="0" w:space="0" w:color="auto"/>
        <w:bottom w:val="none" w:sz="0" w:space="0" w:color="auto"/>
        <w:right w:val="none" w:sz="0" w:space="0" w:color="auto"/>
      </w:divBdr>
    </w:div>
    <w:div w:id="1033263566">
      <w:bodyDiv w:val="1"/>
      <w:marLeft w:val="0"/>
      <w:marRight w:val="0"/>
      <w:marTop w:val="0"/>
      <w:marBottom w:val="0"/>
      <w:divBdr>
        <w:top w:val="none" w:sz="0" w:space="0" w:color="auto"/>
        <w:left w:val="none" w:sz="0" w:space="0" w:color="auto"/>
        <w:bottom w:val="none" w:sz="0" w:space="0" w:color="auto"/>
        <w:right w:val="none" w:sz="0" w:space="0" w:color="auto"/>
      </w:divBdr>
    </w:div>
    <w:div w:id="1046102434">
      <w:bodyDiv w:val="1"/>
      <w:marLeft w:val="0"/>
      <w:marRight w:val="0"/>
      <w:marTop w:val="0"/>
      <w:marBottom w:val="0"/>
      <w:divBdr>
        <w:top w:val="none" w:sz="0" w:space="0" w:color="auto"/>
        <w:left w:val="none" w:sz="0" w:space="0" w:color="auto"/>
        <w:bottom w:val="none" w:sz="0" w:space="0" w:color="auto"/>
        <w:right w:val="none" w:sz="0" w:space="0" w:color="auto"/>
      </w:divBdr>
    </w:div>
    <w:div w:id="1051996364">
      <w:bodyDiv w:val="1"/>
      <w:marLeft w:val="0"/>
      <w:marRight w:val="0"/>
      <w:marTop w:val="0"/>
      <w:marBottom w:val="0"/>
      <w:divBdr>
        <w:top w:val="none" w:sz="0" w:space="0" w:color="auto"/>
        <w:left w:val="none" w:sz="0" w:space="0" w:color="auto"/>
        <w:bottom w:val="none" w:sz="0" w:space="0" w:color="auto"/>
        <w:right w:val="none" w:sz="0" w:space="0" w:color="auto"/>
      </w:divBdr>
    </w:div>
    <w:div w:id="1054767261">
      <w:bodyDiv w:val="1"/>
      <w:marLeft w:val="0"/>
      <w:marRight w:val="0"/>
      <w:marTop w:val="0"/>
      <w:marBottom w:val="0"/>
      <w:divBdr>
        <w:top w:val="none" w:sz="0" w:space="0" w:color="auto"/>
        <w:left w:val="none" w:sz="0" w:space="0" w:color="auto"/>
        <w:bottom w:val="none" w:sz="0" w:space="0" w:color="auto"/>
        <w:right w:val="none" w:sz="0" w:space="0" w:color="auto"/>
      </w:divBdr>
    </w:div>
    <w:div w:id="1060712164">
      <w:bodyDiv w:val="1"/>
      <w:marLeft w:val="0"/>
      <w:marRight w:val="0"/>
      <w:marTop w:val="0"/>
      <w:marBottom w:val="0"/>
      <w:divBdr>
        <w:top w:val="none" w:sz="0" w:space="0" w:color="auto"/>
        <w:left w:val="none" w:sz="0" w:space="0" w:color="auto"/>
        <w:bottom w:val="none" w:sz="0" w:space="0" w:color="auto"/>
        <w:right w:val="none" w:sz="0" w:space="0" w:color="auto"/>
      </w:divBdr>
    </w:div>
    <w:div w:id="1065294629">
      <w:bodyDiv w:val="1"/>
      <w:marLeft w:val="0"/>
      <w:marRight w:val="0"/>
      <w:marTop w:val="0"/>
      <w:marBottom w:val="0"/>
      <w:divBdr>
        <w:top w:val="none" w:sz="0" w:space="0" w:color="auto"/>
        <w:left w:val="none" w:sz="0" w:space="0" w:color="auto"/>
        <w:bottom w:val="none" w:sz="0" w:space="0" w:color="auto"/>
        <w:right w:val="none" w:sz="0" w:space="0" w:color="auto"/>
      </w:divBdr>
    </w:div>
    <w:div w:id="1070275317">
      <w:bodyDiv w:val="1"/>
      <w:marLeft w:val="0"/>
      <w:marRight w:val="0"/>
      <w:marTop w:val="0"/>
      <w:marBottom w:val="0"/>
      <w:divBdr>
        <w:top w:val="none" w:sz="0" w:space="0" w:color="auto"/>
        <w:left w:val="none" w:sz="0" w:space="0" w:color="auto"/>
        <w:bottom w:val="none" w:sz="0" w:space="0" w:color="auto"/>
        <w:right w:val="none" w:sz="0" w:space="0" w:color="auto"/>
      </w:divBdr>
    </w:div>
    <w:div w:id="1075324978">
      <w:bodyDiv w:val="1"/>
      <w:marLeft w:val="0"/>
      <w:marRight w:val="0"/>
      <w:marTop w:val="0"/>
      <w:marBottom w:val="0"/>
      <w:divBdr>
        <w:top w:val="none" w:sz="0" w:space="0" w:color="auto"/>
        <w:left w:val="none" w:sz="0" w:space="0" w:color="auto"/>
        <w:bottom w:val="none" w:sz="0" w:space="0" w:color="auto"/>
        <w:right w:val="none" w:sz="0" w:space="0" w:color="auto"/>
      </w:divBdr>
    </w:div>
    <w:div w:id="1089694031">
      <w:bodyDiv w:val="1"/>
      <w:marLeft w:val="0"/>
      <w:marRight w:val="0"/>
      <w:marTop w:val="0"/>
      <w:marBottom w:val="0"/>
      <w:divBdr>
        <w:top w:val="none" w:sz="0" w:space="0" w:color="auto"/>
        <w:left w:val="none" w:sz="0" w:space="0" w:color="auto"/>
        <w:bottom w:val="none" w:sz="0" w:space="0" w:color="auto"/>
        <w:right w:val="none" w:sz="0" w:space="0" w:color="auto"/>
      </w:divBdr>
    </w:div>
    <w:div w:id="1089815012">
      <w:bodyDiv w:val="1"/>
      <w:marLeft w:val="0"/>
      <w:marRight w:val="0"/>
      <w:marTop w:val="0"/>
      <w:marBottom w:val="0"/>
      <w:divBdr>
        <w:top w:val="none" w:sz="0" w:space="0" w:color="auto"/>
        <w:left w:val="none" w:sz="0" w:space="0" w:color="auto"/>
        <w:bottom w:val="none" w:sz="0" w:space="0" w:color="auto"/>
        <w:right w:val="none" w:sz="0" w:space="0" w:color="auto"/>
      </w:divBdr>
    </w:div>
    <w:div w:id="1092093855">
      <w:bodyDiv w:val="1"/>
      <w:marLeft w:val="0"/>
      <w:marRight w:val="0"/>
      <w:marTop w:val="0"/>
      <w:marBottom w:val="0"/>
      <w:divBdr>
        <w:top w:val="none" w:sz="0" w:space="0" w:color="auto"/>
        <w:left w:val="none" w:sz="0" w:space="0" w:color="auto"/>
        <w:bottom w:val="none" w:sz="0" w:space="0" w:color="auto"/>
        <w:right w:val="none" w:sz="0" w:space="0" w:color="auto"/>
      </w:divBdr>
    </w:div>
    <w:div w:id="1096245647">
      <w:bodyDiv w:val="1"/>
      <w:marLeft w:val="0"/>
      <w:marRight w:val="0"/>
      <w:marTop w:val="0"/>
      <w:marBottom w:val="0"/>
      <w:divBdr>
        <w:top w:val="none" w:sz="0" w:space="0" w:color="auto"/>
        <w:left w:val="none" w:sz="0" w:space="0" w:color="auto"/>
        <w:bottom w:val="none" w:sz="0" w:space="0" w:color="auto"/>
        <w:right w:val="none" w:sz="0" w:space="0" w:color="auto"/>
      </w:divBdr>
    </w:div>
    <w:div w:id="1102070645">
      <w:bodyDiv w:val="1"/>
      <w:marLeft w:val="0"/>
      <w:marRight w:val="0"/>
      <w:marTop w:val="0"/>
      <w:marBottom w:val="0"/>
      <w:divBdr>
        <w:top w:val="none" w:sz="0" w:space="0" w:color="auto"/>
        <w:left w:val="none" w:sz="0" w:space="0" w:color="auto"/>
        <w:bottom w:val="none" w:sz="0" w:space="0" w:color="auto"/>
        <w:right w:val="none" w:sz="0" w:space="0" w:color="auto"/>
      </w:divBdr>
    </w:div>
    <w:div w:id="1104418519">
      <w:bodyDiv w:val="1"/>
      <w:marLeft w:val="0"/>
      <w:marRight w:val="0"/>
      <w:marTop w:val="0"/>
      <w:marBottom w:val="0"/>
      <w:divBdr>
        <w:top w:val="none" w:sz="0" w:space="0" w:color="auto"/>
        <w:left w:val="none" w:sz="0" w:space="0" w:color="auto"/>
        <w:bottom w:val="none" w:sz="0" w:space="0" w:color="auto"/>
        <w:right w:val="none" w:sz="0" w:space="0" w:color="auto"/>
      </w:divBdr>
    </w:div>
    <w:div w:id="1115713361">
      <w:bodyDiv w:val="1"/>
      <w:marLeft w:val="0"/>
      <w:marRight w:val="0"/>
      <w:marTop w:val="0"/>
      <w:marBottom w:val="0"/>
      <w:divBdr>
        <w:top w:val="none" w:sz="0" w:space="0" w:color="auto"/>
        <w:left w:val="none" w:sz="0" w:space="0" w:color="auto"/>
        <w:bottom w:val="none" w:sz="0" w:space="0" w:color="auto"/>
        <w:right w:val="none" w:sz="0" w:space="0" w:color="auto"/>
      </w:divBdr>
    </w:div>
    <w:div w:id="1126696959">
      <w:bodyDiv w:val="1"/>
      <w:marLeft w:val="0"/>
      <w:marRight w:val="0"/>
      <w:marTop w:val="0"/>
      <w:marBottom w:val="0"/>
      <w:divBdr>
        <w:top w:val="none" w:sz="0" w:space="0" w:color="auto"/>
        <w:left w:val="none" w:sz="0" w:space="0" w:color="auto"/>
        <w:bottom w:val="none" w:sz="0" w:space="0" w:color="auto"/>
        <w:right w:val="none" w:sz="0" w:space="0" w:color="auto"/>
      </w:divBdr>
    </w:div>
    <w:div w:id="1132870789">
      <w:bodyDiv w:val="1"/>
      <w:marLeft w:val="0"/>
      <w:marRight w:val="0"/>
      <w:marTop w:val="0"/>
      <w:marBottom w:val="0"/>
      <w:divBdr>
        <w:top w:val="none" w:sz="0" w:space="0" w:color="auto"/>
        <w:left w:val="none" w:sz="0" w:space="0" w:color="auto"/>
        <w:bottom w:val="none" w:sz="0" w:space="0" w:color="auto"/>
        <w:right w:val="none" w:sz="0" w:space="0" w:color="auto"/>
      </w:divBdr>
    </w:div>
    <w:div w:id="1135686374">
      <w:bodyDiv w:val="1"/>
      <w:marLeft w:val="0"/>
      <w:marRight w:val="0"/>
      <w:marTop w:val="0"/>
      <w:marBottom w:val="0"/>
      <w:divBdr>
        <w:top w:val="none" w:sz="0" w:space="0" w:color="auto"/>
        <w:left w:val="none" w:sz="0" w:space="0" w:color="auto"/>
        <w:bottom w:val="none" w:sz="0" w:space="0" w:color="auto"/>
        <w:right w:val="none" w:sz="0" w:space="0" w:color="auto"/>
      </w:divBdr>
      <w:divsChild>
        <w:div w:id="105561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115569">
          <w:marLeft w:val="0"/>
          <w:marRight w:val="0"/>
          <w:marTop w:val="0"/>
          <w:marBottom w:val="0"/>
          <w:divBdr>
            <w:top w:val="none" w:sz="0" w:space="0" w:color="auto"/>
            <w:left w:val="none" w:sz="0" w:space="0" w:color="auto"/>
            <w:bottom w:val="none" w:sz="0" w:space="0" w:color="auto"/>
            <w:right w:val="none" w:sz="0" w:space="0" w:color="auto"/>
          </w:divBdr>
          <w:divsChild>
            <w:div w:id="2083284832">
              <w:marLeft w:val="0"/>
              <w:marRight w:val="0"/>
              <w:marTop w:val="0"/>
              <w:marBottom w:val="0"/>
              <w:divBdr>
                <w:top w:val="none" w:sz="0" w:space="0" w:color="auto"/>
                <w:left w:val="none" w:sz="0" w:space="0" w:color="auto"/>
                <w:bottom w:val="none" w:sz="0" w:space="0" w:color="auto"/>
                <w:right w:val="none" w:sz="0" w:space="0" w:color="auto"/>
              </w:divBdr>
            </w:div>
          </w:divsChild>
        </w:div>
        <w:div w:id="2119178711">
          <w:marLeft w:val="0"/>
          <w:marRight w:val="0"/>
          <w:marTop w:val="0"/>
          <w:marBottom w:val="0"/>
          <w:divBdr>
            <w:top w:val="none" w:sz="0" w:space="0" w:color="auto"/>
            <w:left w:val="none" w:sz="0" w:space="0" w:color="auto"/>
            <w:bottom w:val="none" w:sz="0" w:space="0" w:color="auto"/>
            <w:right w:val="none" w:sz="0" w:space="0" w:color="auto"/>
          </w:divBdr>
          <w:divsChild>
            <w:div w:id="1023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5666">
      <w:bodyDiv w:val="1"/>
      <w:marLeft w:val="0"/>
      <w:marRight w:val="0"/>
      <w:marTop w:val="0"/>
      <w:marBottom w:val="0"/>
      <w:divBdr>
        <w:top w:val="none" w:sz="0" w:space="0" w:color="auto"/>
        <w:left w:val="none" w:sz="0" w:space="0" w:color="auto"/>
        <w:bottom w:val="none" w:sz="0" w:space="0" w:color="auto"/>
        <w:right w:val="none" w:sz="0" w:space="0" w:color="auto"/>
      </w:divBdr>
    </w:div>
    <w:div w:id="1138839341">
      <w:bodyDiv w:val="1"/>
      <w:marLeft w:val="0"/>
      <w:marRight w:val="0"/>
      <w:marTop w:val="0"/>
      <w:marBottom w:val="0"/>
      <w:divBdr>
        <w:top w:val="none" w:sz="0" w:space="0" w:color="auto"/>
        <w:left w:val="none" w:sz="0" w:space="0" w:color="auto"/>
        <w:bottom w:val="none" w:sz="0" w:space="0" w:color="auto"/>
        <w:right w:val="none" w:sz="0" w:space="0" w:color="auto"/>
      </w:divBdr>
    </w:div>
    <w:div w:id="1145508812">
      <w:bodyDiv w:val="1"/>
      <w:marLeft w:val="0"/>
      <w:marRight w:val="0"/>
      <w:marTop w:val="0"/>
      <w:marBottom w:val="0"/>
      <w:divBdr>
        <w:top w:val="none" w:sz="0" w:space="0" w:color="auto"/>
        <w:left w:val="none" w:sz="0" w:space="0" w:color="auto"/>
        <w:bottom w:val="none" w:sz="0" w:space="0" w:color="auto"/>
        <w:right w:val="none" w:sz="0" w:space="0" w:color="auto"/>
      </w:divBdr>
    </w:div>
    <w:div w:id="1157497184">
      <w:bodyDiv w:val="1"/>
      <w:marLeft w:val="0"/>
      <w:marRight w:val="0"/>
      <w:marTop w:val="0"/>
      <w:marBottom w:val="0"/>
      <w:divBdr>
        <w:top w:val="none" w:sz="0" w:space="0" w:color="auto"/>
        <w:left w:val="none" w:sz="0" w:space="0" w:color="auto"/>
        <w:bottom w:val="none" w:sz="0" w:space="0" w:color="auto"/>
        <w:right w:val="none" w:sz="0" w:space="0" w:color="auto"/>
      </w:divBdr>
    </w:div>
    <w:div w:id="1159231262">
      <w:bodyDiv w:val="1"/>
      <w:marLeft w:val="0"/>
      <w:marRight w:val="0"/>
      <w:marTop w:val="0"/>
      <w:marBottom w:val="0"/>
      <w:divBdr>
        <w:top w:val="none" w:sz="0" w:space="0" w:color="auto"/>
        <w:left w:val="none" w:sz="0" w:space="0" w:color="auto"/>
        <w:bottom w:val="none" w:sz="0" w:space="0" w:color="auto"/>
        <w:right w:val="none" w:sz="0" w:space="0" w:color="auto"/>
      </w:divBdr>
    </w:div>
    <w:div w:id="1161236922">
      <w:bodyDiv w:val="1"/>
      <w:marLeft w:val="0"/>
      <w:marRight w:val="0"/>
      <w:marTop w:val="0"/>
      <w:marBottom w:val="0"/>
      <w:divBdr>
        <w:top w:val="none" w:sz="0" w:space="0" w:color="auto"/>
        <w:left w:val="none" w:sz="0" w:space="0" w:color="auto"/>
        <w:bottom w:val="none" w:sz="0" w:space="0" w:color="auto"/>
        <w:right w:val="none" w:sz="0" w:space="0" w:color="auto"/>
      </w:divBdr>
    </w:div>
    <w:div w:id="1161388557">
      <w:bodyDiv w:val="1"/>
      <w:marLeft w:val="0"/>
      <w:marRight w:val="0"/>
      <w:marTop w:val="0"/>
      <w:marBottom w:val="0"/>
      <w:divBdr>
        <w:top w:val="none" w:sz="0" w:space="0" w:color="auto"/>
        <w:left w:val="none" w:sz="0" w:space="0" w:color="auto"/>
        <w:bottom w:val="none" w:sz="0" w:space="0" w:color="auto"/>
        <w:right w:val="none" w:sz="0" w:space="0" w:color="auto"/>
      </w:divBdr>
    </w:div>
    <w:div w:id="1161774231">
      <w:bodyDiv w:val="1"/>
      <w:marLeft w:val="0"/>
      <w:marRight w:val="0"/>
      <w:marTop w:val="0"/>
      <w:marBottom w:val="0"/>
      <w:divBdr>
        <w:top w:val="none" w:sz="0" w:space="0" w:color="auto"/>
        <w:left w:val="none" w:sz="0" w:space="0" w:color="auto"/>
        <w:bottom w:val="none" w:sz="0" w:space="0" w:color="auto"/>
        <w:right w:val="none" w:sz="0" w:space="0" w:color="auto"/>
      </w:divBdr>
    </w:div>
    <w:div w:id="1161779191">
      <w:bodyDiv w:val="1"/>
      <w:marLeft w:val="0"/>
      <w:marRight w:val="0"/>
      <w:marTop w:val="0"/>
      <w:marBottom w:val="0"/>
      <w:divBdr>
        <w:top w:val="none" w:sz="0" w:space="0" w:color="auto"/>
        <w:left w:val="none" w:sz="0" w:space="0" w:color="auto"/>
        <w:bottom w:val="none" w:sz="0" w:space="0" w:color="auto"/>
        <w:right w:val="none" w:sz="0" w:space="0" w:color="auto"/>
      </w:divBdr>
    </w:div>
    <w:div w:id="1162089387">
      <w:bodyDiv w:val="1"/>
      <w:marLeft w:val="0"/>
      <w:marRight w:val="0"/>
      <w:marTop w:val="0"/>
      <w:marBottom w:val="0"/>
      <w:divBdr>
        <w:top w:val="none" w:sz="0" w:space="0" w:color="auto"/>
        <w:left w:val="none" w:sz="0" w:space="0" w:color="auto"/>
        <w:bottom w:val="none" w:sz="0" w:space="0" w:color="auto"/>
        <w:right w:val="none" w:sz="0" w:space="0" w:color="auto"/>
      </w:divBdr>
    </w:div>
    <w:div w:id="1168442196">
      <w:bodyDiv w:val="1"/>
      <w:marLeft w:val="0"/>
      <w:marRight w:val="0"/>
      <w:marTop w:val="0"/>
      <w:marBottom w:val="0"/>
      <w:divBdr>
        <w:top w:val="none" w:sz="0" w:space="0" w:color="auto"/>
        <w:left w:val="none" w:sz="0" w:space="0" w:color="auto"/>
        <w:bottom w:val="none" w:sz="0" w:space="0" w:color="auto"/>
        <w:right w:val="none" w:sz="0" w:space="0" w:color="auto"/>
      </w:divBdr>
    </w:div>
    <w:div w:id="1168710818">
      <w:bodyDiv w:val="1"/>
      <w:marLeft w:val="0"/>
      <w:marRight w:val="0"/>
      <w:marTop w:val="0"/>
      <w:marBottom w:val="0"/>
      <w:divBdr>
        <w:top w:val="none" w:sz="0" w:space="0" w:color="auto"/>
        <w:left w:val="none" w:sz="0" w:space="0" w:color="auto"/>
        <w:bottom w:val="none" w:sz="0" w:space="0" w:color="auto"/>
        <w:right w:val="none" w:sz="0" w:space="0" w:color="auto"/>
      </w:divBdr>
    </w:div>
    <w:div w:id="1170486433">
      <w:bodyDiv w:val="1"/>
      <w:marLeft w:val="0"/>
      <w:marRight w:val="0"/>
      <w:marTop w:val="0"/>
      <w:marBottom w:val="0"/>
      <w:divBdr>
        <w:top w:val="none" w:sz="0" w:space="0" w:color="auto"/>
        <w:left w:val="none" w:sz="0" w:space="0" w:color="auto"/>
        <w:bottom w:val="none" w:sz="0" w:space="0" w:color="auto"/>
        <w:right w:val="none" w:sz="0" w:space="0" w:color="auto"/>
      </w:divBdr>
    </w:div>
    <w:div w:id="1174102264">
      <w:bodyDiv w:val="1"/>
      <w:marLeft w:val="0"/>
      <w:marRight w:val="0"/>
      <w:marTop w:val="0"/>
      <w:marBottom w:val="0"/>
      <w:divBdr>
        <w:top w:val="none" w:sz="0" w:space="0" w:color="auto"/>
        <w:left w:val="none" w:sz="0" w:space="0" w:color="auto"/>
        <w:bottom w:val="none" w:sz="0" w:space="0" w:color="auto"/>
        <w:right w:val="none" w:sz="0" w:space="0" w:color="auto"/>
      </w:divBdr>
    </w:div>
    <w:div w:id="1179852946">
      <w:bodyDiv w:val="1"/>
      <w:marLeft w:val="0"/>
      <w:marRight w:val="0"/>
      <w:marTop w:val="0"/>
      <w:marBottom w:val="0"/>
      <w:divBdr>
        <w:top w:val="none" w:sz="0" w:space="0" w:color="auto"/>
        <w:left w:val="none" w:sz="0" w:space="0" w:color="auto"/>
        <w:bottom w:val="none" w:sz="0" w:space="0" w:color="auto"/>
        <w:right w:val="none" w:sz="0" w:space="0" w:color="auto"/>
      </w:divBdr>
    </w:div>
    <w:div w:id="1186287567">
      <w:bodyDiv w:val="1"/>
      <w:marLeft w:val="0"/>
      <w:marRight w:val="0"/>
      <w:marTop w:val="0"/>
      <w:marBottom w:val="0"/>
      <w:divBdr>
        <w:top w:val="none" w:sz="0" w:space="0" w:color="auto"/>
        <w:left w:val="none" w:sz="0" w:space="0" w:color="auto"/>
        <w:bottom w:val="none" w:sz="0" w:space="0" w:color="auto"/>
        <w:right w:val="none" w:sz="0" w:space="0" w:color="auto"/>
      </w:divBdr>
    </w:div>
    <w:div w:id="1195196105">
      <w:bodyDiv w:val="1"/>
      <w:marLeft w:val="0"/>
      <w:marRight w:val="0"/>
      <w:marTop w:val="0"/>
      <w:marBottom w:val="0"/>
      <w:divBdr>
        <w:top w:val="none" w:sz="0" w:space="0" w:color="auto"/>
        <w:left w:val="none" w:sz="0" w:space="0" w:color="auto"/>
        <w:bottom w:val="none" w:sz="0" w:space="0" w:color="auto"/>
        <w:right w:val="none" w:sz="0" w:space="0" w:color="auto"/>
      </w:divBdr>
    </w:div>
    <w:div w:id="1199273053">
      <w:bodyDiv w:val="1"/>
      <w:marLeft w:val="0"/>
      <w:marRight w:val="0"/>
      <w:marTop w:val="0"/>
      <w:marBottom w:val="0"/>
      <w:divBdr>
        <w:top w:val="none" w:sz="0" w:space="0" w:color="auto"/>
        <w:left w:val="none" w:sz="0" w:space="0" w:color="auto"/>
        <w:bottom w:val="none" w:sz="0" w:space="0" w:color="auto"/>
        <w:right w:val="none" w:sz="0" w:space="0" w:color="auto"/>
      </w:divBdr>
    </w:div>
    <w:div w:id="1206715323">
      <w:bodyDiv w:val="1"/>
      <w:marLeft w:val="0"/>
      <w:marRight w:val="0"/>
      <w:marTop w:val="0"/>
      <w:marBottom w:val="0"/>
      <w:divBdr>
        <w:top w:val="none" w:sz="0" w:space="0" w:color="auto"/>
        <w:left w:val="none" w:sz="0" w:space="0" w:color="auto"/>
        <w:bottom w:val="none" w:sz="0" w:space="0" w:color="auto"/>
        <w:right w:val="none" w:sz="0" w:space="0" w:color="auto"/>
      </w:divBdr>
      <w:divsChild>
        <w:div w:id="1322781206">
          <w:marLeft w:val="0"/>
          <w:marRight w:val="0"/>
          <w:marTop w:val="0"/>
          <w:marBottom w:val="0"/>
          <w:divBdr>
            <w:top w:val="none" w:sz="0" w:space="0" w:color="auto"/>
            <w:left w:val="none" w:sz="0" w:space="0" w:color="auto"/>
            <w:bottom w:val="none" w:sz="0" w:space="0" w:color="auto"/>
            <w:right w:val="none" w:sz="0" w:space="0" w:color="auto"/>
          </w:divBdr>
          <w:divsChild>
            <w:div w:id="330180663">
              <w:marLeft w:val="0"/>
              <w:marRight w:val="0"/>
              <w:marTop w:val="0"/>
              <w:marBottom w:val="0"/>
              <w:divBdr>
                <w:top w:val="none" w:sz="0" w:space="0" w:color="auto"/>
                <w:left w:val="none" w:sz="0" w:space="0" w:color="auto"/>
                <w:bottom w:val="none" w:sz="0" w:space="0" w:color="auto"/>
                <w:right w:val="none" w:sz="0" w:space="0" w:color="auto"/>
              </w:divBdr>
            </w:div>
          </w:divsChild>
        </w:div>
        <w:div w:id="1749309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227043">
      <w:bodyDiv w:val="1"/>
      <w:marLeft w:val="0"/>
      <w:marRight w:val="0"/>
      <w:marTop w:val="0"/>
      <w:marBottom w:val="0"/>
      <w:divBdr>
        <w:top w:val="none" w:sz="0" w:space="0" w:color="auto"/>
        <w:left w:val="none" w:sz="0" w:space="0" w:color="auto"/>
        <w:bottom w:val="none" w:sz="0" w:space="0" w:color="auto"/>
        <w:right w:val="none" w:sz="0" w:space="0" w:color="auto"/>
      </w:divBdr>
    </w:div>
    <w:div w:id="1218787483">
      <w:bodyDiv w:val="1"/>
      <w:marLeft w:val="0"/>
      <w:marRight w:val="0"/>
      <w:marTop w:val="0"/>
      <w:marBottom w:val="0"/>
      <w:divBdr>
        <w:top w:val="none" w:sz="0" w:space="0" w:color="auto"/>
        <w:left w:val="none" w:sz="0" w:space="0" w:color="auto"/>
        <w:bottom w:val="none" w:sz="0" w:space="0" w:color="auto"/>
        <w:right w:val="none" w:sz="0" w:space="0" w:color="auto"/>
      </w:divBdr>
    </w:div>
    <w:div w:id="1229608536">
      <w:bodyDiv w:val="1"/>
      <w:marLeft w:val="0"/>
      <w:marRight w:val="0"/>
      <w:marTop w:val="0"/>
      <w:marBottom w:val="0"/>
      <w:divBdr>
        <w:top w:val="none" w:sz="0" w:space="0" w:color="auto"/>
        <w:left w:val="none" w:sz="0" w:space="0" w:color="auto"/>
        <w:bottom w:val="none" w:sz="0" w:space="0" w:color="auto"/>
        <w:right w:val="none" w:sz="0" w:space="0" w:color="auto"/>
      </w:divBdr>
    </w:div>
    <w:div w:id="1230992947">
      <w:bodyDiv w:val="1"/>
      <w:marLeft w:val="0"/>
      <w:marRight w:val="0"/>
      <w:marTop w:val="0"/>
      <w:marBottom w:val="0"/>
      <w:divBdr>
        <w:top w:val="none" w:sz="0" w:space="0" w:color="auto"/>
        <w:left w:val="none" w:sz="0" w:space="0" w:color="auto"/>
        <w:bottom w:val="none" w:sz="0" w:space="0" w:color="auto"/>
        <w:right w:val="none" w:sz="0" w:space="0" w:color="auto"/>
      </w:divBdr>
    </w:div>
    <w:div w:id="1237477145">
      <w:bodyDiv w:val="1"/>
      <w:marLeft w:val="0"/>
      <w:marRight w:val="0"/>
      <w:marTop w:val="0"/>
      <w:marBottom w:val="0"/>
      <w:divBdr>
        <w:top w:val="none" w:sz="0" w:space="0" w:color="auto"/>
        <w:left w:val="none" w:sz="0" w:space="0" w:color="auto"/>
        <w:bottom w:val="none" w:sz="0" w:space="0" w:color="auto"/>
        <w:right w:val="none" w:sz="0" w:space="0" w:color="auto"/>
      </w:divBdr>
      <w:divsChild>
        <w:div w:id="1659846738">
          <w:marLeft w:val="0"/>
          <w:marRight w:val="0"/>
          <w:marTop w:val="0"/>
          <w:marBottom w:val="0"/>
          <w:divBdr>
            <w:top w:val="none" w:sz="0" w:space="0" w:color="auto"/>
            <w:left w:val="none" w:sz="0" w:space="0" w:color="auto"/>
            <w:bottom w:val="none" w:sz="0" w:space="0" w:color="auto"/>
            <w:right w:val="none" w:sz="0" w:space="0" w:color="auto"/>
          </w:divBdr>
          <w:divsChild>
            <w:div w:id="1482193421">
              <w:marLeft w:val="0"/>
              <w:marRight w:val="0"/>
              <w:marTop w:val="0"/>
              <w:marBottom w:val="0"/>
              <w:divBdr>
                <w:top w:val="none" w:sz="0" w:space="0" w:color="auto"/>
                <w:left w:val="none" w:sz="0" w:space="0" w:color="auto"/>
                <w:bottom w:val="none" w:sz="0" w:space="0" w:color="auto"/>
                <w:right w:val="none" w:sz="0" w:space="0" w:color="auto"/>
              </w:divBdr>
            </w:div>
          </w:divsChild>
        </w:div>
        <w:div w:id="2100908252">
          <w:marLeft w:val="0"/>
          <w:marRight w:val="0"/>
          <w:marTop w:val="0"/>
          <w:marBottom w:val="0"/>
          <w:divBdr>
            <w:top w:val="none" w:sz="0" w:space="0" w:color="auto"/>
            <w:left w:val="none" w:sz="0" w:space="0" w:color="auto"/>
            <w:bottom w:val="none" w:sz="0" w:space="0" w:color="auto"/>
            <w:right w:val="none" w:sz="0" w:space="0" w:color="auto"/>
          </w:divBdr>
          <w:divsChild>
            <w:div w:id="14223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6451">
      <w:bodyDiv w:val="1"/>
      <w:marLeft w:val="0"/>
      <w:marRight w:val="0"/>
      <w:marTop w:val="0"/>
      <w:marBottom w:val="0"/>
      <w:divBdr>
        <w:top w:val="none" w:sz="0" w:space="0" w:color="auto"/>
        <w:left w:val="none" w:sz="0" w:space="0" w:color="auto"/>
        <w:bottom w:val="none" w:sz="0" w:space="0" w:color="auto"/>
        <w:right w:val="none" w:sz="0" w:space="0" w:color="auto"/>
      </w:divBdr>
    </w:div>
    <w:div w:id="1253932389">
      <w:bodyDiv w:val="1"/>
      <w:marLeft w:val="0"/>
      <w:marRight w:val="0"/>
      <w:marTop w:val="0"/>
      <w:marBottom w:val="0"/>
      <w:divBdr>
        <w:top w:val="none" w:sz="0" w:space="0" w:color="auto"/>
        <w:left w:val="none" w:sz="0" w:space="0" w:color="auto"/>
        <w:bottom w:val="none" w:sz="0" w:space="0" w:color="auto"/>
        <w:right w:val="none" w:sz="0" w:space="0" w:color="auto"/>
      </w:divBdr>
      <w:divsChild>
        <w:div w:id="546767731">
          <w:marLeft w:val="0"/>
          <w:marRight w:val="0"/>
          <w:marTop w:val="0"/>
          <w:marBottom w:val="0"/>
          <w:divBdr>
            <w:top w:val="none" w:sz="0" w:space="0" w:color="auto"/>
            <w:left w:val="none" w:sz="0" w:space="0" w:color="auto"/>
            <w:bottom w:val="none" w:sz="0" w:space="0" w:color="auto"/>
            <w:right w:val="none" w:sz="0" w:space="0" w:color="auto"/>
          </w:divBdr>
          <w:divsChild>
            <w:div w:id="297995826">
              <w:marLeft w:val="0"/>
              <w:marRight w:val="0"/>
              <w:marTop w:val="0"/>
              <w:marBottom w:val="0"/>
              <w:divBdr>
                <w:top w:val="none" w:sz="0" w:space="0" w:color="auto"/>
                <w:left w:val="none" w:sz="0" w:space="0" w:color="auto"/>
                <w:bottom w:val="none" w:sz="0" w:space="0" w:color="auto"/>
                <w:right w:val="none" w:sz="0" w:space="0" w:color="auto"/>
              </w:divBdr>
            </w:div>
          </w:divsChild>
        </w:div>
        <w:div w:id="1469779802">
          <w:marLeft w:val="0"/>
          <w:marRight w:val="0"/>
          <w:marTop w:val="0"/>
          <w:marBottom w:val="0"/>
          <w:divBdr>
            <w:top w:val="none" w:sz="0" w:space="0" w:color="auto"/>
            <w:left w:val="none" w:sz="0" w:space="0" w:color="auto"/>
            <w:bottom w:val="none" w:sz="0" w:space="0" w:color="auto"/>
            <w:right w:val="none" w:sz="0" w:space="0" w:color="auto"/>
          </w:divBdr>
          <w:divsChild>
            <w:div w:id="1034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7754">
      <w:bodyDiv w:val="1"/>
      <w:marLeft w:val="0"/>
      <w:marRight w:val="0"/>
      <w:marTop w:val="0"/>
      <w:marBottom w:val="0"/>
      <w:divBdr>
        <w:top w:val="none" w:sz="0" w:space="0" w:color="auto"/>
        <w:left w:val="none" w:sz="0" w:space="0" w:color="auto"/>
        <w:bottom w:val="none" w:sz="0" w:space="0" w:color="auto"/>
        <w:right w:val="none" w:sz="0" w:space="0" w:color="auto"/>
      </w:divBdr>
    </w:div>
    <w:div w:id="1258438108">
      <w:bodyDiv w:val="1"/>
      <w:marLeft w:val="0"/>
      <w:marRight w:val="0"/>
      <w:marTop w:val="0"/>
      <w:marBottom w:val="0"/>
      <w:divBdr>
        <w:top w:val="none" w:sz="0" w:space="0" w:color="auto"/>
        <w:left w:val="none" w:sz="0" w:space="0" w:color="auto"/>
        <w:bottom w:val="none" w:sz="0" w:space="0" w:color="auto"/>
        <w:right w:val="none" w:sz="0" w:space="0" w:color="auto"/>
      </w:divBdr>
    </w:div>
    <w:div w:id="1259369844">
      <w:bodyDiv w:val="1"/>
      <w:marLeft w:val="0"/>
      <w:marRight w:val="0"/>
      <w:marTop w:val="0"/>
      <w:marBottom w:val="0"/>
      <w:divBdr>
        <w:top w:val="none" w:sz="0" w:space="0" w:color="auto"/>
        <w:left w:val="none" w:sz="0" w:space="0" w:color="auto"/>
        <w:bottom w:val="none" w:sz="0" w:space="0" w:color="auto"/>
        <w:right w:val="none" w:sz="0" w:space="0" w:color="auto"/>
      </w:divBdr>
    </w:div>
    <w:div w:id="1261911179">
      <w:bodyDiv w:val="1"/>
      <w:marLeft w:val="0"/>
      <w:marRight w:val="0"/>
      <w:marTop w:val="0"/>
      <w:marBottom w:val="0"/>
      <w:divBdr>
        <w:top w:val="none" w:sz="0" w:space="0" w:color="auto"/>
        <w:left w:val="none" w:sz="0" w:space="0" w:color="auto"/>
        <w:bottom w:val="none" w:sz="0" w:space="0" w:color="auto"/>
        <w:right w:val="none" w:sz="0" w:space="0" w:color="auto"/>
      </w:divBdr>
    </w:div>
    <w:div w:id="1263687382">
      <w:bodyDiv w:val="1"/>
      <w:marLeft w:val="0"/>
      <w:marRight w:val="0"/>
      <w:marTop w:val="0"/>
      <w:marBottom w:val="0"/>
      <w:divBdr>
        <w:top w:val="none" w:sz="0" w:space="0" w:color="auto"/>
        <w:left w:val="none" w:sz="0" w:space="0" w:color="auto"/>
        <w:bottom w:val="none" w:sz="0" w:space="0" w:color="auto"/>
        <w:right w:val="none" w:sz="0" w:space="0" w:color="auto"/>
      </w:divBdr>
    </w:div>
    <w:div w:id="1265266153">
      <w:bodyDiv w:val="1"/>
      <w:marLeft w:val="0"/>
      <w:marRight w:val="0"/>
      <w:marTop w:val="0"/>
      <w:marBottom w:val="0"/>
      <w:divBdr>
        <w:top w:val="none" w:sz="0" w:space="0" w:color="auto"/>
        <w:left w:val="none" w:sz="0" w:space="0" w:color="auto"/>
        <w:bottom w:val="none" w:sz="0" w:space="0" w:color="auto"/>
        <w:right w:val="none" w:sz="0" w:space="0" w:color="auto"/>
      </w:divBdr>
    </w:div>
    <w:div w:id="1268806337">
      <w:bodyDiv w:val="1"/>
      <w:marLeft w:val="0"/>
      <w:marRight w:val="0"/>
      <w:marTop w:val="0"/>
      <w:marBottom w:val="0"/>
      <w:divBdr>
        <w:top w:val="none" w:sz="0" w:space="0" w:color="auto"/>
        <w:left w:val="none" w:sz="0" w:space="0" w:color="auto"/>
        <w:bottom w:val="none" w:sz="0" w:space="0" w:color="auto"/>
        <w:right w:val="none" w:sz="0" w:space="0" w:color="auto"/>
      </w:divBdr>
      <w:divsChild>
        <w:div w:id="6969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61499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49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96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89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854006">
      <w:bodyDiv w:val="1"/>
      <w:marLeft w:val="0"/>
      <w:marRight w:val="0"/>
      <w:marTop w:val="0"/>
      <w:marBottom w:val="0"/>
      <w:divBdr>
        <w:top w:val="none" w:sz="0" w:space="0" w:color="auto"/>
        <w:left w:val="none" w:sz="0" w:space="0" w:color="auto"/>
        <w:bottom w:val="none" w:sz="0" w:space="0" w:color="auto"/>
        <w:right w:val="none" w:sz="0" w:space="0" w:color="auto"/>
      </w:divBdr>
    </w:div>
    <w:div w:id="1283270152">
      <w:bodyDiv w:val="1"/>
      <w:marLeft w:val="0"/>
      <w:marRight w:val="0"/>
      <w:marTop w:val="0"/>
      <w:marBottom w:val="0"/>
      <w:divBdr>
        <w:top w:val="none" w:sz="0" w:space="0" w:color="auto"/>
        <w:left w:val="none" w:sz="0" w:space="0" w:color="auto"/>
        <w:bottom w:val="none" w:sz="0" w:space="0" w:color="auto"/>
        <w:right w:val="none" w:sz="0" w:space="0" w:color="auto"/>
      </w:divBdr>
      <w:divsChild>
        <w:div w:id="222717637">
          <w:marLeft w:val="0"/>
          <w:marRight w:val="0"/>
          <w:marTop w:val="0"/>
          <w:marBottom w:val="0"/>
          <w:divBdr>
            <w:top w:val="none" w:sz="0" w:space="0" w:color="auto"/>
            <w:left w:val="none" w:sz="0" w:space="0" w:color="auto"/>
            <w:bottom w:val="none" w:sz="0" w:space="0" w:color="auto"/>
            <w:right w:val="none" w:sz="0" w:space="0" w:color="auto"/>
          </w:divBdr>
          <w:divsChild>
            <w:div w:id="14704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8004">
      <w:bodyDiv w:val="1"/>
      <w:marLeft w:val="0"/>
      <w:marRight w:val="0"/>
      <w:marTop w:val="0"/>
      <w:marBottom w:val="0"/>
      <w:divBdr>
        <w:top w:val="none" w:sz="0" w:space="0" w:color="auto"/>
        <w:left w:val="none" w:sz="0" w:space="0" w:color="auto"/>
        <w:bottom w:val="none" w:sz="0" w:space="0" w:color="auto"/>
        <w:right w:val="none" w:sz="0" w:space="0" w:color="auto"/>
      </w:divBdr>
    </w:div>
    <w:div w:id="1284192595">
      <w:bodyDiv w:val="1"/>
      <w:marLeft w:val="0"/>
      <w:marRight w:val="0"/>
      <w:marTop w:val="0"/>
      <w:marBottom w:val="0"/>
      <w:divBdr>
        <w:top w:val="none" w:sz="0" w:space="0" w:color="auto"/>
        <w:left w:val="none" w:sz="0" w:space="0" w:color="auto"/>
        <w:bottom w:val="none" w:sz="0" w:space="0" w:color="auto"/>
        <w:right w:val="none" w:sz="0" w:space="0" w:color="auto"/>
      </w:divBdr>
    </w:div>
    <w:div w:id="1284731576">
      <w:bodyDiv w:val="1"/>
      <w:marLeft w:val="0"/>
      <w:marRight w:val="0"/>
      <w:marTop w:val="0"/>
      <w:marBottom w:val="0"/>
      <w:divBdr>
        <w:top w:val="none" w:sz="0" w:space="0" w:color="auto"/>
        <w:left w:val="none" w:sz="0" w:space="0" w:color="auto"/>
        <w:bottom w:val="none" w:sz="0" w:space="0" w:color="auto"/>
        <w:right w:val="none" w:sz="0" w:space="0" w:color="auto"/>
      </w:divBdr>
    </w:div>
    <w:div w:id="1294096027">
      <w:bodyDiv w:val="1"/>
      <w:marLeft w:val="0"/>
      <w:marRight w:val="0"/>
      <w:marTop w:val="0"/>
      <w:marBottom w:val="0"/>
      <w:divBdr>
        <w:top w:val="none" w:sz="0" w:space="0" w:color="auto"/>
        <w:left w:val="none" w:sz="0" w:space="0" w:color="auto"/>
        <w:bottom w:val="none" w:sz="0" w:space="0" w:color="auto"/>
        <w:right w:val="none" w:sz="0" w:space="0" w:color="auto"/>
      </w:divBdr>
      <w:divsChild>
        <w:div w:id="1039628252">
          <w:marLeft w:val="0"/>
          <w:marRight w:val="0"/>
          <w:marTop w:val="0"/>
          <w:marBottom w:val="0"/>
          <w:divBdr>
            <w:top w:val="none" w:sz="0" w:space="0" w:color="auto"/>
            <w:left w:val="none" w:sz="0" w:space="0" w:color="auto"/>
            <w:bottom w:val="none" w:sz="0" w:space="0" w:color="auto"/>
            <w:right w:val="none" w:sz="0" w:space="0" w:color="auto"/>
          </w:divBdr>
          <w:divsChild>
            <w:div w:id="1760441269">
              <w:marLeft w:val="0"/>
              <w:marRight w:val="0"/>
              <w:marTop w:val="0"/>
              <w:marBottom w:val="0"/>
              <w:divBdr>
                <w:top w:val="none" w:sz="0" w:space="0" w:color="auto"/>
                <w:left w:val="none" w:sz="0" w:space="0" w:color="auto"/>
                <w:bottom w:val="none" w:sz="0" w:space="0" w:color="auto"/>
                <w:right w:val="none" w:sz="0" w:space="0" w:color="auto"/>
              </w:divBdr>
            </w:div>
          </w:divsChild>
        </w:div>
        <w:div w:id="1154566686">
          <w:marLeft w:val="0"/>
          <w:marRight w:val="0"/>
          <w:marTop w:val="0"/>
          <w:marBottom w:val="0"/>
          <w:divBdr>
            <w:top w:val="none" w:sz="0" w:space="0" w:color="auto"/>
            <w:left w:val="none" w:sz="0" w:space="0" w:color="auto"/>
            <w:bottom w:val="none" w:sz="0" w:space="0" w:color="auto"/>
            <w:right w:val="none" w:sz="0" w:space="0" w:color="auto"/>
          </w:divBdr>
          <w:divsChild>
            <w:div w:id="10315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4359">
      <w:bodyDiv w:val="1"/>
      <w:marLeft w:val="0"/>
      <w:marRight w:val="0"/>
      <w:marTop w:val="0"/>
      <w:marBottom w:val="0"/>
      <w:divBdr>
        <w:top w:val="none" w:sz="0" w:space="0" w:color="auto"/>
        <w:left w:val="none" w:sz="0" w:space="0" w:color="auto"/>
        <w:bottom w:val="none" w:sz="0" w:space="0" w:color="auto"/>
        <w:right w:val="none" w:sz="0" w:space="0" w:color="auto"/>
      </w:divBdr>
      <w:divsChild>
        <w:div w:id="229848475">
          <w:marLeft w:val="0"/>
          <w:marRight w:val="0"/>
          <w:marTop w:val="0"/>
          <w:marBottom w:val="0"/>
          <w:divBdr>
            <w:top w:val="none" w:sz="0" w:space="0" w:color="auto"/>
            <w:left w:val="none" w:sz="0" w:space="0" w:color="auto"/>
            <w:bottom w:val="none" w:sz="0" w:space="0" w:color="auto"/>
            <w:right w:val="none" w:sz="0" w:space="0" w:color="auto"/>
          </w:divBdr>
          <w:divsChild>
            <w:div w:id="1631865698">
              <w:marLeft w:val="0"/>
              <w:marRight w:val="0"/>
              <w:marTop w:val="0"/>
              <w:marBottom w:val="0"/>
              <w:divBdr>
                <w:top w:val="none" w:sz="0" w:space="0" w:color="auto"/>
                <w:left w:val="none" w:sz="0" w:space="0" w:color="auto"/>
                <w:bottom w:val="none" w:sz="0" w:space="0" w:color="auto"/>
                <w:right w:val="none" w:sz="0" w:space="0" w:color="auto"/>
              </w:divBdr>
            </w:div>
          </w:divsChild>
        </w:div>
        <w:div w:id="268242565">
          <w:marLeft w:val="0"/>
          <w:marRight w:val="0"/>
          <w:marTop w:val="0"/>
          <w:marBottom w:val="0"/>
          <w:divBdr>
            <w:top w:val="none" w:sz="0" w:space="0" w:color="auto"/>
            <w:left w:val="none" w:sz="0" w:space="0" w:color="auto"/>
            <w:bottom w:val="none" w:sz="0" w:space="0" w:color="auto"/>
            <w:right w:val="none" w:sz="0" w:space="0" w:color="auto"/>
          </w:divBdr>
          <w:divsChild>
            <w:div w:id="1535340492">
              <w:marLeft w:val="0"/>
              <w:marRight w:val="0"/>
              <w:marTop w:val="0"/>
              <w:marBottom w:val="0"/>
              <w:divBdr>
                <w:top w:val="none" w:sz="0" w:space="0" w:color="auto"/>
                <w:left w:val="none" w:sz="0" w:space="0" w:color="auto"/>
                <w:bottom w:val="none" w:sz="0" w:space="0" w:color="auto"/>
                <w:right w:val="none" w:sz="0" w:space="0" w:color="auto"/>
              </w:divBdr>
            </w:div>
          </w:divsChild>
        </w:div>
        <w:div w:id="594095741">
          <w:marLeft w:val="0"/>
          <w:marRight w:val="0"/>
          <w:marTop w:val="0"/>
          <w:marBottom w:val="0"/>
          <w:divBdr>
            <w:top w:val="none" w:sz="0" w:space="0" w:color="auto"/>
            <w:left w:val="none" w:sz="0" w:space="0" w:color="auto"/>
            <w:bottom w:val="none" w:sz="0" w:space="0" w:color="auto"/>
            <w:right w:val="none" w:sz="0" w:space="0" w:color="auto"/>
          </w:divBdr>
          <w:divsChild>
            <w:div w:id="1312246093">
              <w:marLeft w:val="0"/>
              <w:marRight w:val="0"/>
              <w:marTop w:val="0"/>
              <w:marBottom w:val="0"/>
              <w:divBdr>
                <w:top w:val="none" w:sz="0" w:space="0" w:color="auto"/>
                <w:left w:val="none" w:sz="0" w:space="0" w:color="auto"/>
                <w:bottom w:val="none" w:sz="0" w:space="0" w:color="auto"/>
                <w:right w:val="none" w:sz="0" w:space="0" w:color="auto"/>
              </w:divBdr>
            </w:div>
          </w:divsChild>
        </w:div>
        <w:div w:id="1313368769">
          <w:marLeft w:val="0"/>
          <w:marRight w:val="0"/>
          <w:marTop w:val="0"/>
          <w:marBottom w:val="0"/>
          <w:divBdr>
            <w:top w:val="none" w:sz="0" w:space="0" w:color="auto"/>
            <w:left w:val="none" w:sz="0" w:space="0" w:color="auto"/>
            <w:bottom w:val="none" w:sz="0" w:space="0" w:color="auto"/>
            <w:right w:val="none" w:sz="0" w:space="0" w:color="auto"/>
          </w:divBdr>
          <w:divsChild>
            <w:div w:id="1196312530">
              <w:marLeft w:val="0"/>
              <w:marRight w:val="0"/>
              <w:marTop w:val="0"/>
              <w:marBottom w:val="0"/>
              <w:divBdr>
                <w:top w:val="none" w:sz="0" w:space="0" w:color="auto"/>
                <w:left w:val="none" w:sz="0" w:space="0" w:color="auto"/>
                <w:bottom w:val="none" w:sz="0" w:space="0" w:color="auto"/>
                <w:right w:val="none" w:sz="0" w:space="0" w:color="auto"/>
              </w:divBdr>
            </w:div>
          </w:divsChild>
        </w:div>
        <w:div w:id="1547376550">
          <w:marLeft w:val="0"/>
          <w:marRight w:val="0"/>
          <w:marTop w:val="0"/>
          <w:marBottom w:val="0"/>
          <w:divBdr>
            <w:top w:val="none" w:sz="0" w:space="0" w:color="auto"/>
            <w:left w:val="none" w:sz="0" w:space="0" w:color="auto"/>
            <w:bottom w:val="none" w:sz="0" w:space="0" w:color="auto"/>
            <w:right w:val="none" w:sz="0" w:space="0" w:color="auto"/>
          </w:divBdr>
          <w:divsChild>
            <w:div w:id="1686857611">
              <w:marLeft w:val="0"/>
              <w:marRight w:val="0"/>
              <w:marTop w:val="0"/>
              <w:marBottom w:val="0"/>
              <w:divBdr>
                <w:top w:val="none" w:sz="0" w:space="0" w:color="auto"/>
                <w:left w:val="none" w:sz="0" w:space="0" w:color="auto"/>
                <w:bottom w:val="none" w:sz="0" w:space="0" w:color="auto"/>
                <w:right w:val="none" w:sz="0" w:space="0" w:color="auto"/>
              </w:divBdr>
            </w:div>
          </w:divsChild>
        </w:div>
        <w:div w:id="1672218971">
          <w:marLeft w:val="0"/>
          <w:marRight w:val="0"/>
          <w:marTop w:val="0"/>
          <w:marBottom w:val="0"/>
          <w:divBdr>
            <w:top w:val="none" w:sz="0" w:space="0" w:color="auto"/>
            <w:left w:val="none" w:sz="0" w:space="0" w:color="auto"/>
            <w:bottom w:val="none" w:sz="0" w:space="0" w:color="auto"/>
            <w:right w:val="none" w:sz="0" w:space="0" w:color="auto"/>
          </w:divBdr>
          <w:divsChild>
            <w:div w:id="2050909177">
              <w:marLeft w:val="0"/>
              <w:marRight w:val="0"/>
              <w:marTop w:val="0"/>
              <w:marBottom w:val="0"/>
              <w:divBdr>
                <w:top w:val="none" w:sz="0" w:space="0" w:color="auto"/>
                <w:left w:val="none" w:sz="0" w:space="0" w:color="auto"/>
                <w:bottom w:val="none" w:sz="0" w:space="0" w:color="auto"/>
                <w:right w:val="none" w:sz="0" w:space="0" w:color="auto"/>
              </w:divBdr>
            </w:div>
          </w:divsChild>
        </w:div>
        <w:div w:id="1720132771">
          <w:marLeft w:val="0"/>
          <w:marRight w:val="0"/>
          <w:marTop w:val="0"/>
          <w:marBottom w:val="0"/>
          <w:divBdr>
            <w:top w:val="none" w:sz="0" w:space="0" w:color="auto"/>
            <w:left w:val="none" w:sz="0" w:space="0" w:color="auto"/>
            <w:bottom w:val="none" w:sz="0" w:space="0" w:color="auto"/>
            <w:right w:val="none" w:sz="0" w:space="0" w:color="auto"/>
          </w:divBdr>
          <w:divsChild>
            <w:div w:id="1341545401">
              <w:marLeft w:val="0"/>
              <w:marRight w:val="0"/>
              <w:marTop w:val="0"/>
              <w:marBottom w:val="0"/>
              <w:divBdr>
                <w:top w:val="none" w:sz="0" w:space="0" w:color="auto"/>
                <w:left w:val="none" w:sz="0" w:space="0" w:color="auto"/>
                <w:bottom w:val="none" w:sz="0" w:space="0" w:color="auto"/>
                <w:right w:val="none" w:sz="0" w:space="0" w:color="auto"/>
              </w:divBdr>
            </w:div>
          </w:divsChild>
        </w:div>
        <w:div w:id="1876573698">
          <w:marLeft w:val="0"/>
          <w:marRight w:val="0"/>
          <w:marTop w:val="0"/>
          <w:marBottom w:val="0"/>
          <w:divBdr>
            <w:top w:val="none" w:sz="0" w:space="0" w:color="auto"/>
            <w:left w:val="none" w:sz="0" w:space="0" w:color="auto"/>
            <w:bottom w:val="none" w:sz="0" w:space="0" w:color="auto"/>
            <w:right w:val="none" w:sz="0" w:space="0" w:color="auto"/>
          </w:divBdr>
          <w:divsChild>
            <w:div w:id="2789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1569">
      <w:bodyDiv w:val="1"/>
      <w:marLeft w:val="0"/>
      <w:marRight w:val="0"/>
      <w:marTop w:val="0"/>
      <w:marBottom w:val="0"/>
      <w:divBdr>
        <w:top w:val="none" w:sz="0" w:space="0" w:color="auto"/>
        <w:left w:val="none" w:sz="0" w:space="0" w:color="auto"/>
        <w:bottom w:val="none" w:sz="0" w:space="0" w:color="auto"/>
        <w:right w:val="none" w:sz="0" w:space="0" w:color="auto"/>
      </w:divBdr>
    </w:div>
    <w:div w:id="1302268354">
      <w:bodyDiv w:val="1"/>
      <w:marLeft w:val="0"/>
      <w:marRight w:val="0"/>
      <w:marTop w:val="0"/>
      <w:marBottom w:val="0"/>
      <w:divBdr>
        <w:top w:val="none" w:sz="0" w:space="0" w:color="auto"/>
        <w:left w:val="none" w:sz="0" w:space="0" w:color="auto"/>
        <w:bottom w:val="none" w:sz="0" w:space="0" w:color="auto"/>
        <w:right w:val="none" w:sz="0" w:space="0" w:color="auto"/>
      </w:divBdr>
    </w:div>
    <w:div w:id="1309163132">
      <w:bodyDiv w:val="1"/>
      <w:marLeft w:val="0"/>
      <w:marRight w:val="0"/>
      <w:marTop w:val="0"/>
      <w:marBottom w:val="0"/>
      <w:divBdr>
        <w:top w:val="none" w:sz="0" w:space="0" w:color="auto"/>
        <w:left w:val="none" w:sz="0" w:space="0" w:color="auto"/>
        <w:bottom w:val="none" w:sz="0" w:space="0" w:color="auto"/>
        <w:right w:val="none" w:sz="0" w:space="0" w:color="auto"/>
      </w:divBdr>
    </w:div>
    <w:div w:id="1313681319">
      <w:bodyDiv w:val="1"/>
      <w:marLeft w:val="0"/>
      <w:marRight w:val="0"/>
      <w:marTop w:val="0"/>
      <w:marBottom w:val="0"/>
      <w:divBdr>
        <w:top w:val="none" w:sz="0" w:space="0" w:color="auto"/>
        <w:left w:val="none" w:sz="0" w:space="0" w:color="auto"/>
        <w:bottom w:val="none" w:sz="0" w:space="0" w:color="auto"/>
        <w:right w:val="none" w:sz="0" w:space="0" w:color="auto"/>
      </w:divBdr>
    </w:div>
    <w:div w:id="1315062484">
      <w:bodyDiv w:val="1"/>
      <w:marLeft w:val="0"/>
      <w:marRight w:val="0"/>
      <w:marTop w:val="0"/>
      <w:marBottom w:val="0"/>
      <w:divBdr>
        <w:top w:val="none" w:sz="0" w:space="0" w:color="auto"/>
        <w:left w:val="none" w:sz="0" w:space="0" w:color="auto"/>
        <w:bottom w:val="none" w:sz="0" w:space="0" w:color="auto"/>
        <w:right w:val="none" w:sz="0" w:space="0" w:color="auto"/>
      </w:divBdr>
    </w:div>
    <w:div w:id="1318727730">
      <w:bodyDiv w:val="1"/>
      <w:marLeft w:val="0"/>
      <w:marRight w:val="0"/>
      <w:marTop w:val="0"/>
      <w:marBottom w:val="0"/>
      <w:divBdr>
        <w:top w:val="none" w:sz="0" w:space="0" w:color="auto"/>
        <w:left w:val="none" w:sz="0" w:space="0" w:color="auto"/>
        <w:bottom w:val="none" w:sz="0" w:space="0" w:color="auto"/>
        <w:right w:val="none" w:sz="0" w:space="0" w:color="auto"/>
      </w:divBdr>
    </w:div>
    <w:div w:id="1324554216">
      <w:bodyDiv w:val="1"/>
      <w:marLeft w:val="0"/>
      <w:marRight w:val="0"/>
      <w:marTop w:val="0"/>
      <w:marBottom w:val="0"/>
      <w:divBdr>
        <w:top w:val="none" w:sz="0" w:space="0" w:color="auto"/>
        <w:left w:val="none" w:sz="0" w:space="0" w:color="auto"/>
        <w:bottom w:val="none" w:sz="0" w:space="0" w:color="auto"/>
        <w:right w:val="none" w:sz="0" w:space="0" w:color="auto"/>
      </w:divBdr>
    </w:div>
    <w:div w:id="1324814917">
      <w:bodyDiv w:val="1"/>
      <w:marLeft w:val="0"/>
      <w:marRight w:val="0"/>
      <w:marTop w:val="0"/>
      <w:marBottom w:val="0"/>
      <w:divBdr>
        <w:top w:val="none" w:sz="0" w:space="0" w:color="auto"/>
        <w:left w:val="none" w:sz="0" w:space="0" w:color="auto"/>
        <w:bottom w:val="none" w:sz="0" w:space="0" w:color="auto"/>
        <w:right w:val="none" w:sz="0" w:space="0" w:color="auto"/>
      </w:divBdr>
    </w:div>
    <w:div w:id="1325930746">
      <w:bodyDiv w:val="1"/>
      <w:marLeft w:val="0"/>
      <w:marRight w:val="0"/>
      <w:marTop w:val="0"/>
      <w:marBottom w:val="0"/>
      <w:divBdr>
        <w:top w:val="none" w:sz="0" w:space="0" w:color="auto"/>
        <w:left w:val="none" w:sz="0" w:space="0" w:color="auto"/>
        <w:bottom w:val="none" w:sz="0" w:space="0" w:color="auto"/>
        <w:right w:val="none" w:sz="0" w:space="0" w:color="auto"/>
      </w:divBdr>
    </w:div>
    <w:div w:id="1328636235">
      <w:bodyDiv w:val="1"/>
      <w:marLeft w:val="0"/>
      <w:marRight w:val="0"/>
      <w:marTop w:val="0"/>
      <w:marBottom w:val="0"/>
      <w:divBdr>
        <w:top w:val="none" w:sz="0" w:space="0" w:color="auto"/>
        <w:left w:val="none" w:sz="0" w:space="0" w:color="auto"/>
        <w:bottom w:val="none" w:sz="0" w:space="0" w:color="auto"/>
        <w:right w:val="none" w:sz="0" w:space="0" w:color="auto"/>
      </w:divBdr>
    </w:div>
    <w:div w:id="1328706350">
      <w:bodyDiv w:val="1"/>
      <w:marLeft w:val="0"/>
      <w:marRight w:val="0"/>
      <w:marTop w:val="0"/>
      <w:marBottom w:val="0"/>
      <w:divBdr>
        <w:top w:val="none" w:sz="0" w:space="0" w:color="auto"/>
        <w:left w:val="none" w:sz="0" w:space="0" w:color="auto"/>
        <w:bottom w:val="none" w:sz="0" w:space="0" w:color="auto"/>
        <w:right w:val="none" w:sz="0" w:space="0" w:color="auto"/>
      </w:divBdr>
    </w:div>
    <w:div w:id="1331300572">
      <w:bodyDiv w:val="1"/>
      <w:marLeft w:val="0"/>
      <w:marRight w:val="0"/>
      <w:marTop w:val="0"/>
      <w:marBottom w:val="0"/>
      <w:divBdr>
        <w:top w:val="none" w:sz="0" w:space="0" w:color="auto"/>
        <w:left w:val="none" w:sz="0" w:space="0" w:color="auto"/>
        <w:bottom w:val="none" w:sz="0" w:space="0" w:color="auto"/>
        <w:right w:val="none" w:sz="0" w:space="0" w:color="auto"/>
      </w:divBdr>
    </w:div>
    <w:div w:id="1333798928">
      <w:bodyDiv w:val="1"/>
      <w:marLeft w:val="0"/>
      <w:marRight w:val="0"/>
      <w:marTop w:val="0"/>
      <w:marBottom w:val="0"/>
      <w:divBdr>
        <w:top w:val="none" w:sz="0" w:space="0" w:color="auto"/>
        <w:left w:val="none" w:sz="0" w:space="0" w:color="auto"/>
        <w:bottom w:val="none" w:sz="0" w:space="0" w:color="auto"/>
        <w:right w:val="none" w:sz="0" w:space="0" w:color="auto"/>
      </w:divBdr>
      <w:divsChild>
        <w:div w:id="1487091901">
          <w:marLeft w:val="0"/>
          <w:marRight w:val="0"/>
          <w:marTop w:val="0"/>
          <w:marBottom w:val="0"/>
          <w:divBdr>
            <w:top w:val="none" w:sz="0" w:space="0" w:color="auto"/>
            <w:left w:val="none" w:sz="0" w:space="0" w:color="auto"/>
            <w:bottom w:val="none" w:sz="0" w:space="0" w:color="auto"/>
            <w:right w:val="none" w:sz="0" w:space="0" w:color="auto"/>
          </w:divBdr>
          <w:divsChild>
            <w:div w:id="1501190116">
              <w:marLeft w:val="0"/>
              <w:marRight w:val="0"/>
              <w:marTop w:val="0"/>
              <w:marBottom w:val="0"/>
              <w:divBdr>
                <w:top w:val="none" w:sz="0" w:space="0" w:color="auto"/>
                <w:left w:val="none" w:sz="0" w:space="0" w:color="auto"/>
                <w:bottom w:val="none" w:sz="0" w:space="0" w:color="auto"/>
                <w:right w:val="none" w:sz="0" w:space="0" w:color="auto"/>
              </w:divBdr>
            </w:div>
          </w:divsChild>
        </w:div>
        <w:div w:id="2100521800">
          <w:marLeft w:val="0"/>
          <w:marRight w:val="0"/>
          <w:marTop w:val="0"/>
          <w:marBottom w:val="0"/>
          <w:divBdr>
            <w:top w:val="none" w:sz="0" w:space="0" w:color="auto"/>
            <w:left w:val="none" w:sz="0" w:space="0" w:color="auto"/>
            <w:bottom w:val="none" w:sz="0" w:space="0" w:color="auto"/>
            <w:right w:val="none" w:sz="0" w:space="0" w:color="auto"/>
          </w:divBdr>
          <w:divsChild>
            <w:div w:id="12712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9058">
      <w:bodyDiv w:val="1"/>
      <w:marLeft w:val="0"/>
      <w:marRight w:val="0"/>
      <w:marTop w:val="0"/>
      <w:marBottom w:val="0"/>
      <w:divBdr>
        <w:top w:val="none" w:sz="0" w:space="0" w:color="auto"/>
        <w:left w:val="none" w:sz="0" w:space="0" w:color="auto"/>
        <w:bottom w:val="none" w:sz="0" w:space="0" w:color="auto"/>
        <w:right w:val="none" w:sz="0" w:space="0" w:color="auto"/>
      </w:divBdr>
    </w:div>
    <w:div w:id="1353187528">
      <w:bodyDiv w:val="1"/>
      <w:marLeft w:val="0"/>
      <w:marRight w:val="0"/>
      <w:marTop w:val="0"/>
      <w:marBottom w:val="0"/>
      <w:divBdr>
        <w:top w:val="none" w:sz="0" w:space="0" w:color="auto"/>
        <w:left w:val="none" w:sz="0" w:space="0" w:color="auto"/>
        <w:bottom w:val="none" w:sz="0" w:space="0" w:color="auto"/>
        <w:right w:val="none" w:sz="0" w:space="0" w:color="auto"/>
      </w:divBdr>
      <w:divsChild>
        <w:div w:id="208036384">
          <w:marLeft w:val="0"/>
          <w:marRight w:val="0"/>
          <w:marTop w:val="0"/>
          <w:marBottom w:val="0"/>
          <w:divBdr>
            <w:top w:val="none" w:sz="0" w:space="0" w:color="auto"/>
            <w:left w:val="none" w:sz="0" w:space="0" w:color="auto"/>
            <w:bottom w:val="none" w:sz="0" w:space="0" w:color="auto"/>
            <w:right w:val="none" w:sz="0" w:space="0" w:color="auto"/>
          </w:divBdr>
          <w:divsChild>
            <w:div w:id="621419285">
              <w:marLeft w:val="0"/>
              <w:marRight w:val="0"/>
              <w:marTop w:val="0"/>
              <w:marBottom w:val="0"/>
              <w:divBdr>
                <w:top w:val="none" w:sz="0" w:space="0" w:color="auto"/>
                <w:left w:val="none" w:sz="0" w:space="0" w:color="auto"/>
                <w:bottom w:val="none" w:sz="0" w:space="0" w:color="auto"/>
                <w:right w:val="none" w:sz="0" w:space="0" w:color="auto"/>
              </w:divBdr>
            </w:div>
          </w:divsChild>
        </w:div>
        <w:div w:id="383407451">
          <w:marLeft w:val="0"/>
          <w:marRight w:val="0"/>
          <w:marTop w:val="0"/>
          <w:marBottom w:val="0"/>
          <w:divBdr>
            <w:top w:val="none" w:sz="0" w:space="0" w:color="auto"/>
            <w:left w:val="none" w:sz="0" w:space="0" w:color="auto"/>
            <w:bottom w:val="none" w:sz="0" w:space="0" w:color="auto"/>
            <w:right w:val="none" w:sz="0" w:space="0" w:color="auto"/>
          </w:divBdr>
          <w:divsChild>
            <w:div w:id="1235898261">
              <w:marLeft w:val="0"/>
              <w:marRight w:val="0"/>
              <w:marTop w:val="0"/>
              <w:marBottom w:val="0"/>
              <w:divBdr>
                <w:top w:val="none" w:sz="0" w:space="0" w:color="auto"/>
                <w:left w:val="none" w:sz="0" w:space="0" w:color="auto"/>
                <w:bottom w:val="none" w:sz="0" w:space="0" w:color="auto"/>
                <w:right w:val="none" w:sz="0" w:space="0" w:color="auto"/>
              </w:divBdr>
            </w:div>
          </w:divsChild>
        </w:div>
        <w:div w:id="387803238">
          <w:marLeft w:val="0"/>
          <w:marRight w:val="0"/>
          <w:marTop w:val="0"/>
          <w:marBottom w:val="0"/>
          <w:divBdr>
            <w:top w:val="none" w:sz="0" w:space="0" w:color="auto"/>
            <w:left w:val="none" w:sz="0" w:space="0" w:color="auto"/>
            <w:bottom w:val="none" w:sz="0" w:space="0" w:color="auto"/>
            <w:right w:val="none" w:sz="0" w:space="0" w:color="auto"/>
          </w:divBdr>
          <w:divsChild>
            <w:div w:id="598029346">
              <w:marLeft w:val="0"/>
              <w:marRight w:val="0"/>
              <w:marTop w:val="0"/>
              <w:marBottom w:val="0"/>
              <w:divBdr>
                <w:top w:val="none" w:sz="0" w:space="0" w:color="auto"/>
                <w:left w:val="none" w:sz="0" w:space="0" w:color="auto"/>
                <w:bottom w:val="none" w:sz="0" w:space="0" w:color="auto"/>
                <w:right w:val="none" w:sz="0" w:space="0" w:color="auto"/>
              </w:divBdr>
            </w:div>
          </w:divsChild>
        </w:div>
        <w:div w:id="595023618">
          <w:marLeft w:val="0"/>
          <w:marRight w:val="0"/>
          <w:marTop w:val="0"/>
          <w:marBottom w:val="0"/>
          <w:divBdr>
            <w:top w:val="none" w:sz="0" w:space="0" w:color="auto"/>
            <w:left w:val="none" w:sz="0" w:space="0" w:color="auto"/>
            <w:bottom w:val="none" w:sz="0" w:space="0" w:color="auto"/>
            <w:right w:val="none" w:sz="0" w:space="0" w:color="auto"/>
          </w:divBdr>
          <w:divsChild>
            <w:div w:id="397629517">
              <w:marLeft w:val="0"/>
              <w:marRight w:val="0"/>
              <w:marTop w:val="0"/>
              <w:marBottom w:val="0"/>
              <w:divBdr>
                <w:top w:val="none" w:sz="0" w:space="0" w:color="auto"/>
                <w:left w:val="none" w:sz="0" w:space="0" w:color="auto"/>
                <w:bottom w:val="none" w:sz="0" w:space="0" w:color="auto"/>
                <w:right w:val="none" w:sz="0" w:space="0" w:color="auto"/>
              </w:divBdr>
            </w:div>
          </w:divsChild>
        </w:div>
        <w:div w:id="944844738">
          <w:marLeft w:val="0"/>
          <w:marRight w:val="0"/>
          <w:marTop w:val="0"/>
          <w:marBottom w:val="0"/>
          <w:divBdr>
            <w:top w:val="none" w:sz="0" w:space="0" w:color="auto"/>
            <w:left w:val="none" w:sz="0" w:space="0" w:color="auto"/>
            <w:bottom w:val="none" w:sz="0" w:space="0" w:color="auto"/>
            <w:right w:val="none" w:sz="0" w:space="0" w:color="auto"/>
          </w:divBdr>
          <w:divsChild>
            <w:div w:id="1144160009">
              <w:marLeft w:val="0"/>
              <w:marRight w:val="0"/>
              <w:marTop w:val="0"/>
              <w:marBottom w:val="0"/>
              <w:divBdr>
                <w:top w:val="none" w:sz="0" w:space="0" w:color="auto"/>
                <w:left w:val="none" w:sz="0" w:space="0" w:color="auto"/>
                <w:bottom w:val="none" w:sz="0" w:space="0" w:color="auto"/>
                <w:right w:val="none" w:sz="0" w:space="0" w:color="auto"/>
              </w:divBdr>
            </w:div>
          </w:divsChild>
        </w:div>
        <w:div w:id="1336230388">
          <w:marLeft w:val="0"/>
          <w:marRight w:val="0"/>
          <w:marTop w:val="0"/>
          <w:marBottom w:val="0"/>
          <w:divBdr>
            <w:top w:val="none" w:sz="0" w:space="0" w:color="auto"/>
            <w:left w:val="none" w:sz="0" w:space="0" w:color="auto"/>
            <w:bottom w:val="none" w:sz="0" w:space="0" w:color="auto"/>
            <w:right w:val="none" w:sz="0" w:space="0" w:color="auto"/>
          </w:divBdr>
          <w:divsChild>
            <w:div w:id="1944923018">
              <w:marLeft w:val="0"/>
              <w:marRight w:val="0"/>
              <w:marTop w:val="0"/>
              <w:marBottom w:val="0"/>
              <w:divBdr>
                <w:top w:val="none" w:sz="0" w:space="0" w:color="auto"/>
                <w:left w:val="none" w:sz="0" w:space="0" w:color="auto"/>
                <w:bottom w:val="none" w:sz="0" w:space="0" w:color="auto"/>
                <w:right w:val="none" w:sz="0" w:space="0" w:color="auto"/>
              </w:divBdr>
            </w:div>
          </w:divsChild>
        </w:div>
        <w:div w:id="1778014373">
          <w:marLeft w:val="0"/>
          <w:marRight w:val="0"/>
          <w:marTop w:val="0"/>
          <w:marBottom w:val="0"/>
          <w:divBdr>
            <w:top w:val="none" w:sz="0" w:space="0" w:color="auto"/>
            <w:left w:val="none" w:sz="0" w:space="0" w:color="auto"/>
            <w:bottom w:val="none" w:sz="0" w:space="0" w:color="auto"/>
            <w:right w:val="none" w:sz="0" w:space="0" w:color="auto"/>
          </w:divBdr>
          <w:divsChild>
            <w:div w:id="1885558583">
              <w:marLeft w:val="0"/>
              <w:marRight w:val="0"/>
              <w:marTop w:val="0"/>
              <w:marBottom w:val="0"/>
              <w:divBdr>
                <w:top w:val="none" w:sz="0" w:space="0" w:color="auto"/>
                <w:left w:val="none" w:sz="0" w:space="0" w:color="auto"/>
                <w:bottom w:val="none" w:sz="0" w:space="0" w:color="auto"/>
                <w:right w:val="none" w:sz="0" w:space="0" w:color="auto"/>
              </w:divBdr>
            </w:div>
          </w:divsChild>
        </w:div>
        <w:div w:id="1942179770">
          <w:marLeft w:val="0"/>
          <w:marRight w:val="0"/>
          <w:marTop w:val="0"/>
          <w:marBottom w:val="0"/>
          <w:divBdr>
            <w:top w:val="none" w:sz="0" w:space="0" w:color="auto"/>
            <w:left w:val="none" w:sz="0" w:space="0" w:color="auto"/>
            <w:bottom w:val="none" w:sz="0" w:space="0" w:color="auto"/>
            <w:right w:val="none" w:sz="0" w:space="0" w:color="auto"/>
          </w:divBdr>
          <w:divsChild>
            <w:div w:id="14916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1040">
      <w:bodyDiv w:val="1"/>
      <w:marLeft w:val="0"/>
      <w:marRight w:val="0"/>
      <w:marTop w:val="0"/>
      <w:marBottom w:val="0"/>
      <w:divBdr>
        <w:top w:val="none" w:sz="0" w:space="0" w:color="auto"/>
        <w:left w:val="none" w:sz="0" w:space="0" w:color="auto"/>
        <w:bottom w:val="none" w:sz="0" w:space="0" w:color="auto"/>
        <w:right w:val="none" w:sz="0" w:space="0" w:color="auto"/>
      </w:divBdr>
    </w:div>
    <w:div w:id="1361130100">
      <w:bodyDiv w:val="1"/>
      <w:marLeft w:val="0"/>
      <w:marRight w:val="0"/>
      <w:marTop w:val="0"/>
      <w:marBottom w:val="0"/>
      <w:divBdr>
        <w:top w:val="none" w:sz="0" w:space="0" w:color="auto"/>
        <w:left w:val="none" w:sz="0" w:space="0" w:color="auto"/>
        <w:bottom w:val="none" w:sz="0" w:space="0" w:color="auto"/>
        <w:right w:val="none" w:sz="0" w:space="0" w:color="auto"/>
      </w:divBdr>
    </w:div>
    <w:div w:id="1362900860">
      <w:bodyDiv w:val="1"/>
      <w:marLeft w:val="0"/>
      <w:marRight w:val="0"/>
      <w:marTop w:val="0"/>
      <w:marBottom w:val="0"/>
      <w:divBdr>
        <w:top w:val="none" w:sz="0" w:space="0" w:color="auto"/>
        <w:left w:val="none" w:sz="0" w:space="0" w:color="auto"/>
        <w:bottom w:val="none" w:sz="0" w:space="0" w:color="auto"/>
        <w:right w:val="none" w:sz="0" w:space="0" w:color="auto"/>
      </w:divBdr>
    </w:div>
    <w:div w:id="1363674712">
      <w:bodyDiv w:val="1"/>
      <w:marLeft w:val="0"/>
      <w:marRight w:val="0"/>
      <w:marTop w:val="0"/>
      <w:marBottom w:val="0"/>
      <w:divBdr>
        <w:top w:val="none" w:sz="0" w:space="0" w:color="auto"/>
        <w:left w:val="none" w:sz="0" w:space="0" w:color="auto"/>
        <w:bottom w:val="none" w:sz="0" w:space="0" w:color="auto"/>
        <w:right w:val="none" w:sz="0" w:space="0" w:color="auto"/>
      </w:divBdr>
    </w:div>
    <w:div w:id="1373648605">
      <w:bodyDiv w:val="1"/>
      <w:marLeft w:val="0"/>
      <w:marRight w:val="0"/>
      <w:marTop w:val="0"/>
      <w:marBottom w:val="0"/>
      <w:divBdr>
        <w:top w:val="none" w:sz="0" w:space="0" w:color="auto"/>
        <w:left w:val="none" w:sz="0" w:space="0" w:color="auto"/>
        <w:bottom w:val="none" w:sz="0" w:space="0" w:color="auto"/>
        <w:right w:val="none" w:sz="0" w:space="0" w:color="auto"/>
      </w:divBdr>
    </w:div>
    <w:div w:id="1376278218">
      <w:bodyDiv w:val="1"/>
      <w:marLeft w:val="0"/>
      <w:marRight w:val="0"/>
      <w:marTop w:val="0"/>
      <w:marBottom w:val="0"/>
      <w:divBdr>
        <w:top w:val="none" w:sz="0" w:space="0" w:color="auto"/>
        <w:left w:val="none" w:sz="0" w:space="0" w:color="auto"/>
        <w:bottom w:val="none" w:sz="0" w:space="0" w:color="auto"/>
        <w:right w:val="none" w:sz="0" w:space="0" w:color="auto"/>
      </w:divBdr>
    </w:div>
    <w:div w:id="1386029963">
      <w:bodyDiv w:val="1"/>
      <w:marLeft w:val="0"/>
      <w:marRight w:val="0"/>
      <w:marTop w:val="0"/>
      <w:marBottom w:val="0"/>
      <w:divBdr>
        <w:top w:val="none" w:sz="0" w:space="0" w:color="auto"/>
        <w:left w:val="none" w:sz="0" w:space="0" w:color="auto"/>
        <w:bottom w:val="none" w:sz="0" w:space="0" w:color="auto"/>
        <w:right w:val="none" w:sz="0" w:space="0" w:color="auto"/>
      </w:divBdr>
      <w:divsChild>
        <w:div w:id="239411278">
          <w:marLeft w:val="0"/>
          <w:marRight w:val="0"/>
          <w:marTop w:val="0"/>
          <w:marBottom w:val="0"/>
          <w:divBdr>
            <w:top w:val="none" w:sz="0" w:space="0" w:color="auto"/>
            <w:left w:val="none" w:sz="0" w:space="0" w:color="auto"/>
            <w:bottom w:val="none" w:sz="0" w:space="0" w:color="auto"/>
            <w:right w:val="none" w:sz="0" w:space="0" w:color="auto"/>
          </w:divBdr>
          <w:divsChild>
            <w:div w:id="1857111519">
              <w:marLeft w:val="0"/>
              <w:marRight w:val="0"/>
              <w:marTop w:val="0"/>
              <w:marBottom w:val="0"/>
              <w:divBdr>
                <w:top w:val="none" w:sz="0" w:space="0" w:color="auto"/>
                <w:left w:val="none" w:sz="0" w:space="0" w:color="auto"/>
                <w:bottom w:val="none" w:sz="0" w:space="0" w:color="auto"/>
                <w:right w:val="none" w:sz="0" w:space="0" w:color="auto"/>
              </w:divBdr>
            </w:div>
          </w:divsChild>
        </w:div>
        <w:div w:id="361900864">
          <w:marLeft w:val="0"/>
          <w:marRight w:val="0"/>
          <w:marTop w:val="0"/>
          <w:marBottom w:val="0"/>
          <w:divBdr>
            <w:top w:val="none" w:sz="0" w:space="0" w:color="auto"/>
            <w:left w:val="none" w:sz="0" w:space="0" w:color="auto"/>
            <w:bottom w:val="none" w:sz="0" w:space="0" w:color="auto"/>
            <w:right w:val="none" w:sz="0" w:space="0" w:color="auto"/>
          </w:divBdr>
          <w:divsChild>
            <w:div w:id="1370034334">
              <w:marLeft w:val="0"/>
              <w:marRight w:val="0"/>
              <w:marTop w:val="0"/>
              <w:marBottom w:val="0"/>
              <w:divBdr>
                <w:top w:val="none" w:sz="0" w:space="0" w:color="auto"/>
                <w:left w:val="none" w:sz="0" w:space="0" w:color="auto"/>
                <w:bottom w:val="none" w:sz="0" w:space="0" w:color="auto"/>
                <w:right w:val="none" w:sz="0" w:space="0" w:color="auto"/>
              </w:divBdr>
            </w:div>
          </w:divsChild>
        </w:div>
        <w:div w:id="180126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491274">
      <w:bodyDiv w:val="1"/>
      <w:marLeft w:val="0"/>
      <w:marRight w:val="0"/>
      <w:marTop w:val="0"/>
      <w:marBottom w:val="0"/>
      <w:divBdr>
        <w:top w:val="none" w:sz="0" w:space="0" w:color="auto"/>
        <w:left w:val="none" w:sz="0" w:space="0" w:color="auto"/>
        <w:bottom w:val="none" w:sz="0" w:space="0" w:color="auto"/>
        <w:right w:val="none" w:sz="0" w:space="0" w:color="auto"/>
      </w:divBdr>
    </w:div>
    <w:div w:id="1392075805">
      <w:bodyDiv w:val="1"/>
      <w:marLeft w:val="0"/>
      <w:marRight w:val="0"/>
      <w:marTop w:val="0"/>
      <w:marBottom w:val="0"/>
      <w:divBdr>
        <w:top w:val="none" w:sz="0" w:space="0" w:color="auto"/>
        <w:left w:val="none" w:sz="0" w:space="0" w:color="auto"/>
        <w:bottom w:val="none" w:sz="0" w:space="0" w:color="auto"/>
        <w:right w:val="none" w:sz="0" w:space="0" w:color="auto"/>
      </w:divBdr>
      <w:divsChild>
        <w:div w:id="217252754">
          <w:marLeft w:val="0"/>
          <w:marRight w:val="0"/>
          <w:marTop w:val="0"/>
          <w:marBottom w:val="0"/>
          <w:divBdr>
            <w:top w:val="none" w:sz="0" w:space="0" w:color="auto"/>
            <w:left w:val="none" w:sz="0" w:space="0" w:color="auto"/>
            <w:bottom w:val="none" w:sz="0" w:space="0" w:color="auto"/>
            <w:right w:val="none" w:sz="0" w:space="0" w:color="auto"/>
          </w:divBdr>
          <w:divsChild>
            <w:div w:id="1360006922">
              <w:marLeft w:val="0"/>
              <w:marRight w:val="0"/>
              <w:marTop w:val="0"/>
              <w:marBottom w:val="0"/>
              <w:divBdr>
                <w:top w:val="none" w:sz="0" w:space="0" w:color="auto"/>
                <w:left w:val="none" w:sz="0" w:space="0" w:color="auto"/>
                <w:bottom w:val="none" w:sz="0" w:space="0" w:color="auto"/>
                <w:right w:val="none" w:sz="0" w:space="0" w:color="auto"/>
              </w:divBdr>
            </w:div>
          </w:divsChild>
        </w:div>
        <w:div w:id="468058156">
          <w:marLeft w:val="0"/>
          <w:marRight w:val="0"/>
          <w:marTop w:val="0"/>
          <w:marBottom w:val="0"/>
          <w:divBdr>
            <w:top w:val="none" w:sz="0" w:space="0" w:color="auto"/>
            <w:left w:val="none" w:sz="0" w:space="0" w:color="auto"/>
            <w:bottom w:val="none" w:sz="0" w:space="0" w:color="auto"/>
            <w:right w:val="none" w:sz="0" w:space="0" w:color="auto"/>
          </w:divBdr>
          <w:divsChild>
            <w:div w:id="1923955310">
              <w:marLeft w:val="0"/>
              <w:marRight w:val="0"/>
              <w:marTop w:val="0"/>
              <w:marBottom w:val="0"/>
              <w:divBdr>
                <w:top w:val="none" w:sz="0" w:space="0" w:color="auto"/>
                <w:left w:val="none" w:sz="0" w:space="0" w:color="auto"/>
                <w:bottom w:val="none" w:sz="0" w:space="0" w:color="auto"/>
                <w:right w:val="none" w:sz="0" w:space="0" w:color="auto"/>
              </w:divBdr>
            </w:div>
          </w:divsChild>
        </w:div>
        <w:div w:id="745611278">
          <w:marLeft w:val="0"/>
          <w:marRight w:val="0"/>
          <w:marTop w:val="0"/>
          <w:marBottom w:val="0"/>
          <w:divBdr>
            <w:top w:val="none" w:sz="0" w:space="0" w:color="auto"/>
            <w:left w:val="none" w:sz="0" w:space="0" w:color="auto"/>
            <w:bottom w:val="none" w:sz="0" w:space="0" w:color="auto"/>
            <w:right w:val="none" w:sz="0" w:space="0" w:color="auto"/>
          </w:divBdr>
          <w:divsChild>
            <w:div w:id="502860338">
              <w:marLeft w:val="0"/>
              <w:marRight w:val="0"/>
              <w:marTop w:val="0"/>
              <w:marBottom w:val="0"/>
              <w:divBdr>
                <w:top w:val="none" w:sz="0" w:space="0" w:color="auto"/>
                <w:left w:val="none" w:sz="0" w:space="0" w:color="auto"/>
                <w:bottom w:val="none" w:sz="0" w:space="0" w:color="auto"/>
                <w:right w:val="none" w:sz="0" w:space="0" w:color="auto"/>
              </w:divBdr>
            </w:div>
          </w:divsChild>
        </w:div>
        <w:div w:id="824708330">
          <w:marLeft w:val="0"/>
          <w:marRight w:val="0"/>
          <w:marTop w:val="0"/>
          <w:marBottom w:val="0"/>
          <w:divBdr>
            <w:top w:val="none" w:sz="0" w:space="0" w:color="auto"/>
            <w:left w:val="none" w:sz="0" w:space="0" w:color="auto"/>
            <w:bottom w:val="none" w:sz="0" w:space="0" w:color="auto"/>
            <w:right w:val="none" w:sz="0" w:space="0" w:color="auto"/>
          </w:divBdr>
          <w:divsChild>
            <w:div w:id="584340023">
              <w:marLeft w:val="0"/>
              <w:marRight w:val="0"/>
              <w:marTop w:val="0"/>
              <w:marBottom w:val="0"/>
              <w:divBdr>
                <w:top w:val="none" w:sz="0" w:space="0" w:color="auto"/>
                <w:left w:val="none" w:sz="0" w:space="0" w:color="auto"/>
                <w:bottom w:val="none" w:sz="0" w:space="0" w:color="auto"/>
                <w:right w:val="none" w:sz="0" w:space="0" w:color="auto"/>
              </w:divBdr>
            </w:div>
          </w:divsChild>
        </w:div>
        <w:div w:id="833842935">
          <w:marLeft w:val="0"/>
          <w:marRight w:val="0"/>
          <w:marTop w:val="0"/>
          <w:marBottom w:val="0"/>
          <w:divBdr>
            <w:top w:val="none" w:sz="0" w:space="0" w:color="auto"/>
            <w:left w:val="none" w:sz="0" w:space="0" w:color="auto"/>
            <w:bottom w:val="none" w:sz="0" w:space="0" w:color="auto"/>
            <w:right w:val="none" w:sz="0" w:space="0" w:color="auto"/>
          </w:divBdr>
          <w:divsChild>
            <w:div w:id="380710376">
              <w:marLeft w:val="0"/>
              <w:marRight w:val="0"/>
              <w:marTop w:val="0"/>
              <w:marBottom w:val="0"/>
              <w:divBdr>
                <w:top w:val="none" w:sz="0" w:space="0" w:color="auto"/>
                <w:left w:val="none" w:sz="0" w:space="0" w:color="auto"/>
                <w:bottom w:val="none" w:sz="0" w:space="0" w:color="auto"/>
                <w:right w:val="none" w:sz="0" w:space="0" w:color="auto"/>
              </w:divBdr>
            </w:div>
          </w:divsChild>
        </w:div>
        <w:div w:id="1046484911">
          <w:marLeft w:val="0"/>
          <w:marRight w:val="0"/>
          <w:marTop w:val="0"/>
          <w:marBottom w:val="0"/>
          <w:divBdr>
            <w:top w:val="none" w:sz="0" w:space="0" w:color="auto"/>
            <w:left w:val="none" w:sz="0" w:space="0" w:color="auto"/>
            <w:bottom w:val="none" w:sz="0" w:space="0" w:color="auto"/>
            <w:right w:val="none" w:sz="0" w:space="0" w:color="auto"/>
          </w:divBdr>
          <w:divsChild>
            <w:div w:id="560364854">
              <w:marLeft w:val="0"/>
              <w:marRight w:val="0"/>
              <w:marTop w:val="0"/>
              <w:marBottom w:val="0"/>
              <w:divBdr>
                <w:top w:val="none" w:sz="0" w:space="0" w:color="auto"/>
                <w:left w:val="none" w:sz="0" w:space="0" w:color="auto"/>
                <w:bottom w:val="none" w:sz="0" w:space="0" w:color="auto"/>
                <w:right w:val="none" w:sz="0" w:space="0" w:color="auto"/>
              </w:divBdr>
            </w:div>
          </w:divsChild>
        </w:div>
        <w:div w:id="1155998750">
          <w:marLeft w:val="0"/>
          <w:marRight w:val="0"/>
          <w:marTop w:val="0"/>
          <w:marBottom w:val="0"/>
          <w:divBdr>
            <w:top w:val="none" w:sz="0" w:space="0" w:color="auto"/>
            <w:left w:val="none" w:sz="0" w:space="0" w:color="auto"/>
            <w:bottom w:val="none" w:sz="0" w:space="0" w:color="auto"/>
            <w:right w:val="none" w:sz="0" w:space="0" w:color="auto"/>
          </w:divBdr>
          <w:divsChild>
            <w:div w:id="235437323">
              <w:marLeft w:val="0"/>
              <w:marRight w:val="0"/>
              <w:marTop w:val="0"/>
              <w:marBottom w:val="0"/>
              <w:divBdr>
                <w:top w:val="none" w:sz="0" w:space="0" w:color="auto"/>
                <w:left w:val="none" w:sz="0" w:space="0" w:color="auto"/>
                <w:bottom w:val="none" w:sz="0" w:space="0" w:color="auto"/>
                <w:right w:val="none" w:sz="0" w:space="0" w:color="auto"/>
              </w:divBdr>
            </w:div>
          </w:divsChild>
        </w:div>
        <w:div w:id="1263958586">
          <w:marLeft w:val="0"/>
          <w:marRight w:val="0"/>
          <w:marTop w:val="0"/>
          <w:marBottom w:val="0"/>
          <w:divBdr>
            <w:top w:val="none" w:sz="0" w:space="0" w:color="auto"/>
            <w:left w:val="none" w:sz="0" w:space="0" w:color="auto"/>
            <w:bottom w:val="none" w:sz="0" w:space="0" w:color="auto"/>
            <w:right w:val="none" w:sz="0" w:space="0" w:color="auto"/>
          </w:divBdr>
          <w:divsChild>
            <w:div w:id="489561345">
              <w:marLeft w:val="0"/>
              <w:marRight w:val="0"/>
              <w:marTop w:val="0"/>
              <w:marBottom w:val="0"/>
              <w:divBdr>
                <w:top w:val="none" w:sz="0" w:space="0" w:color="auto"/>
                <w:left w:val="none" w:sz="0" w:space="0" w:color="auto"/>
                <w:bottom w:val="none" w:sz="0" w:space="0" w:color="auto"/>
                <w:right w:val="none" w:sz="0" w:space="0" w:color="auto"/>
              </w:divBdr>
            </w:div>
          </w:divsChild>
        </w:div>
        <w:div w:id="1339119824">
          <w:marLeft w:val="0"/>
          <w:marRight w:val="0"/>
          <w:marTop w:val="0"/>
          <w:marBottom w:val="0"/>
          <w:divBdr>
            <w:top w:val="none" w:sz="0" w:space="0" w:color="auto"/>
            <w:left w:val="none" w:sz="0" w:space="0" w:color="auto"/>
            <w:bottom w:val="none" w:sz="0" w:space="0" w:color="auto"/>
            <w:right w:val="none" w:sz="0" w:space="0" w:color="auto"/>
          </w:divBdr>
          <w:divsChild>
            <w:div w:id="1445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224">
      <w:bodyDiv w:val="1"/>
      <w:marLeft w:val="0"/>
      <w:marRight w:val="0"/>
      <w:marTop w:val="0"/>
      <w:marBottom w:val="0"/>
      <w:divBdr>
        <w:top w:val="none" w:sz="0" w:space="0" w:color="auto"/>
        <w:left w:val="none" w:sz="0" w:space="0" w:color="auto"/>
        <w:bottom w:val="none" w:sz="0" w:space="0" w:color="auto"/>
        <w:right w:val="none" w:sz="0" w:space="0" w:color="auto"/>
      </w:divBdr>
    </w:div>
    <w:div w:id="1396664398">
      <w:bodyDiv w:val="1"/>
      <w:marLeft w:val="0"/>
      <w:marRight w:val="0"/>
      <w:marTop w:val="0"/>
      <w:marBottom w:val="0"/>
      <w:divBdr>
        <w:top w:val="none" w:sz="0" w:space="0" w:color="auto"/>
        <w:left w:val="none" w:sz="0" w:space="0" w:color="auto"/>
        <w:bottom w:val="none" w:sz="0" w:space="0" w:color="auto"/>
        <w:right w:val="none" w:sz="0" w:space="0" w:color="auto"/>
      </w:divBdr>
    </w:div>
    <w:div w:id="1403210354">
      <w:bodyDiv w:val="1"/>
      <w:marLeft w:val="0"/>
      <w:marRight w:val="0"/>
      <w:marTop w:val="0"/>
      <w:marBottom w:val="0"/>
      <w:divBdr>
        <w:top w:val="none" w:sz="0" w:space="0" w:color="auto"/>
        <w:left w:val="none" w:sz="0" w:space="0" w:color="auto"/>
        <w:bottom w:val="none" w:sz="0" w:space="0" w:color="auto"/>
        <w:right w:val="none" w:sz="0" w:space="0" w:color="auto"/>
      </w:divBdr>
    </w:div>
    <w:div w:id="1405026866">
      <w:bodyDiv w:val="1"/>
      <w:marLeft w:val="0"/>
      <w:marRight w:val="0"/>
      <w:marTop w:val="0"/>
      <w:marBottom w:val="0"/>
      <w:divBdr>
        <w:top w:val="none" w:sz="0" w:space="0" w:color="auto"/>
        <w:left w:val="none" w:sz="0" w:space="0" w:color="auto"/>
        <w:bottom w:val="none" w:sz="0" w:space="0" w:color="auto"/>
        <w:right w:val="none" w:sz="0" w:space="0" w:color="auto"/>
      </w:divBdr>
    </w:div>
    <w:div w:id="1405251710">
      <w:bodyDiv w:val="1"/>
      <w:marLeft w:val="0"/>
      <w:marRight w:val="0"/>
      <w:marTop w:val="0"/>
      <w:marBottom w:val="0"/>
      <w:divBdr>
        <w:top w:val="none" w:sz="0" w:space="0" w:color="auto"/>
        <w:left w:val="none" w:sz="0" w:space="0" w:color="auto"/>
        <w:bottom w:val="none" w:sz="0" w:space="0" w:color="auto"/>
        <w:right w:val="none" w:sz="0" w:space="0" w:color="auto"/>
      </w:divBdr>
    </w:div>
    <w:div w:id="1406688334">
      <w:bodyDiv w:val="1"/>
      <w:marLeft w:val="0"/>
      <w:marRight w:val="0"/>
      <w:marTop w:val="0"/>
      <w:marBottom w:val="0"/>
      <w:divBdr>
        <w:top w:val="none" w:sz="0" w:space="0" w:color="auto"/>
        <w:left w:val="none" w:sz="0" w:space="0" w:color="auto"/>
        <w:bottom w:val="none" w:sz="0" w:space="0" w:color="auto"/>
        <w:right w:val="none" w:sz="0" w:space="0" w:color="auto"/>
      </w:divBdr>
    </w:div>
    <w:div w:id="1406875912">
      <w:bodyDiv w:val="1"/>
      <w:marLeft w:val="0"/>
      <w:marRight w:val="0"/>
      <w:marTop w:val="0"/>
      <w:marBottom w:val="0"/>
      <w:divBdr>
        <w:top w:val="none" w:sz="0" w:space="0" w:color="auto"/>
        <w:left w:val="none" w:sz="0" w:space="0" w:color="auto"/>
        <w:bottom w:val="none" w:sz="0" w:space="0" w:color="auto"/>
        <w:right w:val="none" w:sz="0" w:space="0" w:color="auto"/>
      </w:divBdr>
    </w:div>
    <w:div w:id="1416172842">
      <w:bodyDiv w:val="1"/>
      <w:marLeft w:val="0"/>
      <w:marRight w:val="0"/>
      <w:marTop w:val="0"/>
      <w:marBottom w:val="0"/>
      <w:divBdr>
        <w:top w:val="none" w:sz="0" w:space="0" w:color="auto"/>
        <w:left w:val="none" w:sz="0" w:space="0" w:color="auto"/>
        <w:bottom w:val="none" w:sz="0" w:space="0" w:color="auto"/>
        <w:right w:val="none" w:sz="0" w:space="0" w:color="auto"/>
      </w:divBdr>
    </w:div>
    <w:div w:id="1422142014">
      <w:bodyDiv w:val="1"/>
      <w:marLeft w:val="0"/>
      <w:marRight w:val="0"/>
      <w:marTop w:val="0"/>
      <w:marBottom w:val="0"/>
      <w:divBdr>
        <w:top w:val="none" w:sz="0" w:space="0" w:color="auto"/>
        <w:left w:val="none" w:sz="0" w:space="0" w:color="auto"/>
        <w:bottom w:val="none" w:sz="0" w:space="0" w:color="auto"/>
        <w:right w:val="none" w:sz="0" w:space="0" w:color="auto"/>
      </w:divBdr>
    </w:div>
    <w:div w:id="1431969402">
      <w:bodyDiv w:val="1"/>
      <w:marLeft w:val="0"/>
      <w:marRight w:val="0"/>
      <w:marTop w:val="0"/>
      <w:marBottom w:val="0"/>
      <w:divBdr>
        <w:top w:val="none" w:sz="0" w:space="0" w:color="auto"/>
        <w:left w:val="none" w:sz="0" w:space="0" w:color="auto"/>
        <w:bottom w:val="none" w:sz="0" w:space="0" w:color="auto"/>
        <w:right w:val="none" w:sz="0" w:space="0" w:color="auto"/>
      </w:divBdr>
    </w:div>
    <w:div w:id="1432580501">
      <w:bodyDiv w:val="1"/>
      <w:marLeft w:val="0"/>
      <w:marRight w:val="0"/>
      <w:marTop w:val="0"/>
      <w:marBottom w:val="0"/>
      <w:divBdr>
        <w:top w:val="none" w:sz="0" w:space="0" w:color="auto"/>
        <w:left w:val="none" w:sz="0" w:space="0" w:color="auto"/>
        <w:bottom w:val="none" w:sz="0" w:space="0" w:color="auto"/>
        <w:right w:val="none" w:sz="0" w:space="0" w:color="auto"/>
      </w:divBdr>
    </w:div>
    <w:div w:id="1433086419">
      <w:bodyDiv w:val="1"/>
      <w:marLeft w:val="0"/>
      <w:marRight w:val="0"/>
      <w:marTop w:val="0"/>
      <w:marBottom w:val="0"/>
      <w:divBdr>
        <w:top w:val="none" w:sz="0" w:space="0" w:color="auto"/>
        <w:left w:val="none" w:sz="0" w:space="0" w:color="auto"/>
        <w:bottom w:val="none" w:sz="0" w:space="0" w:color="auto"/>
        <w:right w:val="none" w:sz="0" w:space="0" w:color="auto"/>
      </w:divBdr>
    </w:div>
    <w:div w:id="1439256324">
      <w:bodyDiv w:val="1"/>
      <w:marLeft w:val="0"/>
      <w:marRight w:val="0"/>
      <w:marTop w:val="0"/>
      <w:marBottom w:val="0"/>
      <w:divBdr>
        <w:top w:val="none" w:sz="0" w:space="0" w:color="auto"/>
        <w:left w:val="none" w:sz="0" w:space="0" w:color="auto"/>
        <w:bottom w:val="none" w:sz="0" w:space="0" w:color="auto"/>
        <w:right w:val="none" w:sz="0" w:space="0" w:color="auto"/>
      </w:divBdr>
      <w:divsChild>
        <w:div w:id="301233714">
          <w:marLeft w:val="0"/>
          <w:marRight w:val="0"/>
          <w:marTop w:val="0"/>
          <w:marBottom w:val="0"/>
          <w:divBdr>
            <w:top w:val="none" w:sz="0" w:space="0" w:color="auto"/>
            <w:left w:val="none" w:sz="0" w:space="0" w:color="auto"/>
            <w:bottom w:val="none" w:sz="0" w:space="0" w:color="auto"/>
            <w:right w:val="none" w:sz="0" w:space="0" w:color="auto"/>
          </w:divBdr>
          <w:divsChild>
            <w:div w:id="197132335">
              <w:marLeft w:val="0"/>
              <w:marRight w:val="0"/>
              <w:marTop w:val="0"/>
              <w:marBottom w:val="0"/>
              <w:divBdr>
                <w:top w:val="none" w:sz="0" w:space="0" w:color="auto"/>
                <w:left w:val="none" w:sz="0" w:space="0" w:color="auto"/>
                <w:bottom w:val="none" w:sz="0" w:space="0" w:color="auto"/>
                <w:right w:val="none" w:sz="0" w:space="0" w:color="auto"/>
              </w:divBdr>
            </w:div>
          </w:divsChild>
        </w:div>
        <w:div w:id="351804603">
          <w:marLeft w:val="0"/>
          <w:marRight w:val="0"/>
          <w:marTop w:val="0"/>
          <w:marBottom w:val="0"/>
          <w:divBdr>
            <w:top w:val="none" w:sz="0" w:space="0" w:color="auto"/>
            <w:left w:val="none" w:sz="0" w:space="0" w:color="auto"/>
            <w:bottom w:val="none" w:sz="0" w:space="0" w:color="auto"/>
            <w:right w:val="none" w:sz="0" w:space="0" w:color="auto"/>
          </w:divBdr>
          <w:divsChild>
            <w:div w:id="2072191145">
              <w:marLeft w:val="0"/>
              <w:marRight w:val="0"/>
              <w:marTop w:val="0"/>
              <w:marBottom w:val="0"/>
              <w:divBdr>
                <w:top w:val="none" w:sz="0" w:space="0" w:color="auto"/>
                <w:left w:val="none" w:sz="0" w:space="0" w:color="auto"/>
                <w:bottom w:val="none" w:sz="0" w:space="0" w:color="auto"/>
                <w:right w:val="none" w:sz="0" w:space="0" w:color="auto"/>
              </w:divBdr>
            </w:div>
          </w:divsChild>
        </w:div>
        <w:div w:id="519128074">
          <w:marLeft w:val="0"/>
          <w:marRight w:val="0"/>
          <w:marTop w:val="0"/>
          <w:marBottom w:val="0"/>
          <w:divBdr>
            <w:top w:val="none" w:sz="0" w:space="0" w:color="auto"/>
            <w:left w:val="none" w:sz="0" w:space="0" w:color="auto"/>
            <w:bottom w:val="none" w:sz="0" w:space="0" w:color="auto"/>
            <w:right w:val="none" w:sz="0" w:space="0" w:color="auto"/>
          </w:divBdr>
          <w:divsChild>
            <w:div w:id="1065496680">
              <w:marLeft w:val="0"/>
              <w:marRight w:val="0"/>
              <w:marTop w:val="0"/>
              <w:marBottom w:val="0"/>
              <w:divBdr>
                <w:top w:val="none" w:sz="0" w:space="0" w:color="auto"/>
                <w:left w:val="none" w:sz="0" w:space="0" w:color="auto"/>
                <w:bottom w:val="none" w:sz="0" w:space="0" w:color="auto"/>
                <w:right w:val="none" w:sz="0" w:space="0" w:color="auto"/>
              </w:divBdr>
            </w:div>
          </w:divsChild>
        </w:div>
        <w:div w:id="949823061">
          <w:marLeft w:val="0"/>
          <w:marRight w:val="0"/>
          <w:marTop w:val="0"/>
          <w:marBottom w:val="0"/>
          <w:divBdr>
            <w:top w:val="none" w:sz="0" w:space="0" w:color="auto"/>
            <w:left w:val="none" w:sz="0" w:space="0" w:color="auto"/>
            <w:bottom w:val="none" w:sz="0" w:space="0" w:color="auto"/>
            <w:right w:val="none" w:sz="0" w:space="0" w:color="auto"/>
          </w:divBdr>
          <w:divsChild>
            <w:div w:id="905147358">
              <w:marLeft w:val="0"/>
              <w:marRight w:val="0"/>
              <w:marTop w:val="0"/>
              <w:marBottom w:val="0"/>
              <w:divBdr>
                <w:top w:val="none" w:sz="0" w:space="0" w:color="auto"/>
                <w:left w:val="none" w:sz="0" w:space="0" w:color="auto"/>
                <w:bottom w:val="none" w:sz="0" w:space="0" w:color="auto"/>
                <w:right w:val="none" w:sz="0" w:space="0" w:color="auto"/>
              </w:divBdr>
            </w:div>
          </w:divsChild>
        </w:div>
        <w:div w:id="1289630390">
          <w:marLeft w:val="0"/>
          <w:marRight w:val="0"/>
          <w:marTop w:val="0"/>
          <w:marBottom w:val="0"/>
          <w:divBdr>
            <w:top w:val="none" w:sz="0" w:space="0" w:color="auto"/>
            <w:left w:val="none" w:sz="0" w:space="0" w:color="auto"/>
            <w:bottom w:val="none" w:sz="0" w:space="0" w:color="auto"/>
            <w:right w:val="none" w:sz="0" w:space="0" w:color="auto"/>
          </w:divBdr>
          <w:divsChild>
            <w:div w:id="507718761">
              <w:marLeft w:val="0"/>
              <w:marRight w:val="0"/>
              <w:marTop w:val="0"/>
              <w:marBottom w:val="0"/>
              <w:divBdr>
                <w:top w:val="none" w:sz="0" w:space="0" w:color="auto"/>
                <w:left w:val="none" w:sz="0" w:space="0" w:color="auto"/>
                <w:bottom w:val="none" w:sz="0" w:space="0" w:color="auto"/>
                <w:right w:val="none" w:sz="0" w:space="0" w:color="auto"/>
              </w:divBdr>
            </w:div>
          </w:divsChild>
        </w:div>
        <w:div w:id="1744839437">
          <w:marLeft w:val="0"/>
          <w:marRight w:val="0"/>
          <w:marTop w:val="0"/>
          <w:marBottom w:val="0"/>
          <w:divBdr>
            <w:top w:val="none" w:sz="0" w:space="0" w:color="auto"/>
            <w:left w:val="none" w:sz="0" w:space="0" w:color="auto"/>
            <w:bottom w:val="none" w:sz="0" w:space="0" w:color="auto"/>
            <w:right w:val="none" w:sz="0" w:space="0" w:color="auto"/>
          </w:divBdr>
          <w:divsChild>
            <w:div w:id="1371998908">
              <w:marLeft w:val="0"/>
              <w:marRight w:val="0"/>
              <w:marTop w:val="0"/>
              <w:marBottom w:val="0"/>
              <w:divBdr>
                <w:top w:val="none" w:sz="0" w:space="0" w:color="auto"/>
                <w:left w:val="none" w:sz="0" w:space="0" w:color="auto"/>
                <w:bottom w:val="none" w:sz="0" w:space="0" w:color="auto"/>
                <w:right w:val="none" w:sz="0" w:space="0" w:color="auto"/>
              </w:divBdr>
            </w:div>
          </w:divsChild>
        </w:div>
        <w:div w:id="2045397494">
          <w:marLeft w:val="0"/>
          <w:marRight w:val="0"/>
          <w:marTop w:val="0"/>
          <w:marBottom w:val="0"/>
          <w:divBdr>
            <w:top w:val="none" w:sz="0" w:space="0" w:color="auto"/>
            <w:left w:val="none" w:sz="0" w:space="0" w:color="auto"/>
            <w:bottom w:val="none" w:sz="0" w:space="0" w:color="auto"/>
            <w:right w:val="none" w:sz="0" w:space="0" w:color="auto"/>
          </w:divBdr>
          <w:divsChild>
            <w:div w:id="1504857984">
              <w:marLeft w:val="0"/>
              <w:marRight w:val="0"/>
              <w:marTop w:val="0"/>
              <w:marBottom w:val="0"/>
              <w:divBdr>
                <w:top w:val="none" w:sz="0" w:space="0" w:color="auto"/>
                <w:left w:val="none" w:sz="0" w:space="0" w:color="auto"/>
                <w:bottom w:val="none" w:sz="0" w:space="0" w:color="auto"/>
                <w:right w:val="none" w:sz="0" w:space="0" w:color="auto"/>
              </w:divBdr>
            </w:div>
          </w:divsChild>
        </w:div>
        <w:div w:id="2061979134">
          <w:marLeft w:val="0"/>
          <w:marRight w:val="0"/>
          <w:marTop w:val="0"/>
          <w:marBottom w:val="0"/>
          <w:divBdr>
            <w:top w:val="none" w:sz="0" w:space="0" w:color="auto"/>
            <w:left w:val="none" w:sz="0" w:space="0" w:color="auto"/>
            <w:bottom w:val="none" w:sz="0" w:space="0" w:color="auto"/>
            <w:right w:val="none" w:sz="0" w:space="0" w:color="auto"/>
          </w:divBdr>
          <w:divsChild>
            <w:div w:id="19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700">
      <w:bodyDiv w:val="1"/>
      <w:marLeft w:val="0"/>
      <w:marRight w:val="0"/>
      <w:marTop w:val="0"/>
      <w:marBottom w:val="0"/>
      <w:divBdr>
        <w:top w:val="none" w:sz="0" w:space="0" w:color="auto"/>
        <w:left w:val="none" w:sz="0" w:space="0" w:color="auto"/>
        <w:bottom w:val="none" w:sz="0" w:space="0" w:color="auto"/>
        <w:right w:val="none" w:sz="0" w:space="0" w:color="auto"/>
      </w:divBdr>
    </w:div>
    <w:div w:id="1457329630">
      <w:bodyDiv w:val="1"/>
      <w:marLeft w:val="0"/>
      <w:marRight w:val="0"/>
      <w:marTop w:val="0"/>
      <w:marBottom w:val="0"/>
      <w:divBdr>
        <w:top w:val="none" w:sz="0" w:space="0" w:color="auto"/>
        <w:left w:val="none" w:sz="0" w:space="0" w:color="auto"/>
        <w:bottom w:val="none" w:sz="0" w:space="0" w:color="auto"/>
        <w:right w:val="none" w:sz="0" w:space="0" w:color="auto"/>
      </w:divBdr>
    </w:div>
    <w:div w:id="1463159295">
      <w:bodyDiv w:val="1"/>
      <w:marLeft w:val="0"/>
      <w:marRight w:val="0"/>
      <w:marTop w:val="0"/>
      <w:marBottom w:val="0"/>
      <w:divBdr>
        <w:top w:val="none" w:sz="0" w:space="0" w:color="auto"/>
        <w:left w:val="none" w:sz="0" w:space="0" w:color="auto"/>
        <w:bottom w:val="none" w:sz="0" w:space="0" w:color="auto"/>
        <w:right w:val="none" w:sz="0" w:space="0" w:color="auto"/>
      </w:divBdr>
    </w:div>
    <w:div w:id="1471822134">
      <w:bodyDiv w:val="1"/>
      <w:marLeft w:val="0"/>
      <w:marRight w:val="0"/>
      <w:marTop w:val="0"/>
      <w:marBottom w:val="0"/>
      <w:divBdr>
        <w:top w:val="none" w:sz="0" w:space="0" w:color="auto"/>
        <w:left w:val="none" w:sz="0" w:space="0" w:color="auto"/>
        <w:bottom w:val="none" w:sz="0" w:space="0" w:color="auto"/>
        <w:right w:val="none" w:sz="0" w:space="0" w:color="auto"/>
      </w:divBdr>
    </w:div>
    <w:div w:id="1476950274">
      <w:bodyDiv w:val="1"/>
      <w:marLeft w:val="0"/>
      <w:marRight w:val="0"/>
      <w:marTop w:val="0"/>
      <w:marBottom w:val="0"/>
      <w:divBdr>
        <w:top w:val="none" w:sz="0" w:space="0" w:color="auto"/>
        <w:left w:val="none" w:sz="0" w:space="0" w:color="auto"/>
        <w:bottom w:val="none" w:sz="0" w:space="0" w:color="auto"/>
        <w:right w:val="none" w:sz="0" w:space="0" w:color="auto"/>
      </w:divBdr>
    </w:div>
    <w:div w:id="1486749797">
      <w:bodyDiv w:val="1"/>
      <w:marLeft w:val="0"/>
      <w:marRight w:val="0"/>
      <w:marTop w:val="0"/>
      <w:marBottom w:val="0"/>
      <w:divBdr>
        <w:top w:val="none" w:sz="0" w:space="0" w:color="auto"/>
        <w:left w:val="none" w:sz="0" w:space="0" w:color="auto"/>
        <w:bottom w:val="none" w:sz="0" w:space="0" w:color="auto"/>
        <w:right w:val="none" w:sz="0" w:space="0" w:color="auto"/>
      </w:divBdr>
    </w:div>
    <w:div w:id="1488520050">
      <w:bodyDiv w:val="1"/>
      <w:marLeft w:val="0"/>
      <w:marRight w:val="0"/>
      <w:marTop w:val="0"/>
      <w:marBottom w:val="0"/>
      <w:divBdr>
        <w:top w:val="none" w:sz="0" w:space="0" w:color="auto"/>
        <w:left w:val="none" w:sz="0" w:space="0" w:color="auto"/>
        <w:bottom w:val="none" w:sz="0" w:space="0" w:color="auto"/>
        <w:right w:val="none" w:sz="0" w:space="0" w:color="auto"/>
      </w:divBdr>
    </w:div>
    <w:div w:id="1489251968">
      <w:bodyDiv w:val="1"/>
      <w:marLeft w:val="0"/>
      <w:marRight w:val="0"/>
      <w:marTop w:val="0"/>
      <w:marBottom w:val="0"/>
      <w:divBdr>
        <w:top w:val="none" w:sz="0" w:space="0" w:color="auto"/>
        <w:left w:val="none" w:sz="0" w:space="0" w:color="auto"/>
        <w:bottom w:val="none" w:sz="0" w:space="0" w:color="auto"/>
        <w:right w:val="none" w:sz="0" w:space="0" w:color="auto"/>
      </w:divBdr>
    </w:div>
    <w:div w:id="1492939572">
      <w:bodyDiv w:val="1"/>
      <w:marLeft w:val="0"/>
      <w:marRight w:val="0"/>
      <w:marTop w:val="0"/>
      <w:marBottom w:val="0"/>
      <w:divBdr>
        <w:top w:val="none" w:sz="0" w:space="0" w:color="auto"/>
        <w:left w:val="none" w:sz="0" w:space="0" w:color="auto"/>
        <w:bottom w:val="none" w:sz="0" w:space="0" w:color="auto"/>
        <w:right w:val="none" w:sz="0" w:space="0" w:color="auto"/>
      </w:divBdr>
    </w:div>
    <w:div w:id="1495343239">
      <w:bodyDiv w:val="1"/>
      <w:marLeft w:val="0"/>
      <w:marRight w:val="0"/>
      <w:marTop w:val="0"/>
      <w:marBottom w:val="0"/>
      <w:divBdr>
        <w:top w:val="none" w:sz="0" w:space="0" w:color="auto"/>
        <w:left w:val="none" w:sz="0" w:space="0" w:color="auto"/>
        <w:bottom w:val="none" w:sz="0" w:space="0" w:color="auto"/>
        <w:right w:val="none" w:sz="0" w:space="0" w:color="auto"/>
      </w:divBdr>
    </w:div>
    <w:div w:id="1506285337">
      <w:bodyDiv w:val="1"/>
      <w:marLeft w:val="0"/>
      <w:marRight w:val="0"/>
      <w:marTop w:val="0"/>
      <w:marBottom w:val="0"/>
      <w:divBdr>
        <w:top w:val="none" w:sz="0" w:space="0" w:color="auto"/>
        <w:left w:val="none" w:sz="0" w:space="0" w:color="auto"/>
        <w:bottom w:val="none" w:sz="0" w:space="0" w:color="auto"/>
        <w:right w:val="none" w:sz="0" w:space="0" w:color="auto"/>
      </w:divBdr>
      <w:divsChild>
        <w:div w:id="70809753">
          <w:marLeft w:val="0"/>
          <w:marRight w:val="0"/>
          <w:marTop w:val="0"/>
          <w:marBottom w:val="0"/>
          <w:divBdr>
            <w:top w:val="none" w:sz="0" w:space="0" w:color="auto"/>
            <w:left w:val="none" w:sz="0" w:space="0" w:color="auto"/>
            <w:bottom w:val="none" w:sz="0" w:space="0" w:color="auto"/>
            <w:right w:val="none" w:sz="0" w:space="0" w:color="auto"/>
          </w:divBdr>
          <w:divsChild>
            <w:div w:id="509294332">
              <w:marLeft w:val="0"/>
              <w:marRight w:val="0"/>
              <w:marTop w:val="0"/>
              <w:marBottom w:val="0"/>
              <w:divBdr>
                <w:top w:val="none" w:sz="0" w:space="0" w:color="auto"/>
                <w:left w:val="none" w:sz="0" w:space="0" w:color="auto"/>
                <w:bottom w:val="none" w:sz="0" w:space="0" w:color="auto"/>
                <w:right w:val="none" w:sz="0" w:space="0" w:color="auto"/>
              </w:divBdr>
            </w:div>
          </w:divsChild>
        </w:div>
        <w:div w:id="435564921">
          <w:marLeft w:val="0"/>
          <w:marRight w:val="0"/>
          <w:marTop w:val="0"/>
          <w:marBottom w:val="0"/>
          <w:divBdr>
            <w:top w:val="none" w:sz="0" w:space="0" w:color="auto"/>
            <w:left w:val="none" w:sz="0" w:space="0" w:color="auto"/>
            <w:bottom w:val="none" w:sz="0" w:space="0" w:color="auto"/>
            <w:right w:val="none" w:sz="0" w:space="0" w:color="auto"/>
          </w:divBdr>
          <w:divsChild>
            <w:div w:id="9505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1562">
      <w:bodyDiv w:val="1"/>
      <w:marLeft w:val="0"/>
      <w:marRight w:val="0"/>
      <w:marTop w:val="0"/>
      <w:marBottom w:val="0"/>
      <w:divBdr>
        <w:top w:val="none" w:sz="0" w:space="0" w:color="auto"/>
        <w:left w:val="none" w:sz="0" w:space="0" w:color="auto"/>
        <w:bottom w:val="none" w:sz="0" w:space="0" w:color="auto"/>
        <w:right w:val="none" w:sz="0" w:space="0" w:color="auto"/>
      </w:divBdr>
    </w:div>
    <w:div w:id="1512989424">
      <w:bodyDiv w:val="1"/>
      <w:marLeft w:val="0"/>
      <w:marRight w:val="0"/>
      <w:marTop w:val="0"/>
      <w:marBottom w:val="0"/>
      <w:divBdr>
        <w:top w:val="none" w:sz="0" w:space="0" w:color="auto"/>
        <w:left w:val="none" w:sz="0" w:space="0" w:color="auto"/>
        <w:bottom w:val="none" w:sz="0" w:space="0" w:color="auto"/>
        <w:right w:val="none" w:sz="0" w:space="0" w:color="auto"/>
      </w:divBdr>
    </w:div>
    <w:div w:id="1513641485">
      <w:bodyDiv w:val="1"/>
      <w:marLeft w:val="0"/>
      <w:marRight w:val="0"/>
      <w:marTop w:val="0"/>
      <w:marBottom w:val="0"/>
      <w:divBdr>
        <w:top w:val="none" w:sz="0" w:space="0" w:color="auto"/>
        <w:left w:val="none" w:sz="0" w:space="0" w:color="auto"/>
        <w:bottom w:val="none" w:sz="0" w:space="0" w:color="auto"/>
        <w:right w:val="none" w:sz="0" w:space="0" w:color="auto"/>
      </w:divBdr>
    </w:div>
    <w:div w:id="1519540992">
      <w:bodyDiv w:val="1"/>
      <w:marLeft w:val="0"/>
      <w:marRight w:val="0"/>
      <w:marTop w:val="0"/>
      <w:marBottom w:val="0"/>
      <w:divBdr>
        <w:top w:val="none" w:sz="0" w:space="0" w:color="auto"/>
        <w:left w:val="none" w:sz="0" w:space="0" w:color="auto"/>
        <w:bottom w:val="none" w:sz="0" w:space="0" w:color="auto"/>
        <w:right w:val="none" w:sz="0" w:space="0" w:color="auto"/>
      </w:divBdr>
    </w:div>
    <w:div w:id="1530297906">
      <w:bodyDiv w:val="1"/>
      <w:marLeft w:val="0"/>
      <w:marRight w:val="0"/>
      <w:marTop w:val="0"/>
      <w:marBottom w:val="0"/>
      <w:divBdr>
        <w:top w:val="none" w:sz="0" w:space="0" w:color="auto"/>
        <w:left w:val="none" w:sz="0" w:space="0" w:color="auto"/>
        <w:bottom w:val="none" w:sz="0" w:space="0" w:color="auto"/>
        <w:right w:val="none" w:sz="0" w:space="0" w:color="auto"/>
      </w:divBdr>
    </w:div>
    <w:div w:id="1532112591">
      <w:bodyDiv w:val="1"/>
      <w:marLeft w:val="0"/>
      <w:marRight w:val="0"/>
      <w:marTop w:val="0"/>
      <w:marBottom w:val="0"/>
      <w:divBdr>
        <w:top w:val="none" w:sz="0" w:space="0" w:color="auto"/>
        <w:left w:val="none" w:sz="0" w:space="0" w:color="auto"/>
        <w:bottom w:val="none" w:sz="0" w:space="0" w:color="auto"/>
        <w:right w:val="none" w:sz="0" w:space="0" w:color="auto"/>
      </w:divBdr>
    </w:div>
    <w:div w:id="1532691417">
      <w:bodyDiv w:val="1"/>
      <w:marLeft w:val="0"/>
      <w:marRight w:val="0"/>
      <w:marTop w:val="0"/>
      <w:marBottom w:val="0"/>
      <w:divBdr>
        <w:top w:val="none" w:sz="0" w:space="0" w:color="auto"/>
        <w:left w:val="none" w:sz="0" w:space="0" w:color="auto"/>
        <w:bottom w:val="none" w:sz="0" w:space="0" w:color="auto"/>
        <w:right w:val="none" w:sz="0" w:space="0" w:color="auto"/>
      </w:divBdr>
    </w:div>
    <w:div w:id="1536767511">
      <w:bodyDiv w:val="1"/>
      <w:marLeft w:val="0"/>
      <w:marRight w:val="0"/>
      <w:marTop w:val="0"/>
      <w:marBottom w:val="0"/>
      <w:divBdr>
        <w:top w:val="none" w:sz="0" w:space="0" w:color="auto"/>
        <w:left w:val="none" w:sz="0" w:space="0" w:color="auto"/>
        <w:bottom w:val="none" w:sz="0" w:space="0" w:color="auto"/>
        <w:right w:val="none" w:sz="0" w:space="0" w:color="auto"/>
      </w:divBdr>
    </w:div>
    <w:div w:id="1540969214">
      <w:bodyDiv w:val="1"/>
      <w:marLeft w:val="0"/>
      <w:marRight w:val="0"/>
      <w:marTop w:val="0"/>
      <w:marBottom w:val="0"/>
      <w:divBdr>
        <w:top w:val="none" w:sz="0" w:space="0" w:color="auto"/>
        <w:left w:val="none" w:sz="0" w:space="0" w:color="auto"/>
        <w:bottom w:val="none" w:sz="0" w:space="0" w:color="auto"/>
        <w:right w:val="none" w:sz="0" w:space="0" w:color="auto"/>
      </w:divBdr>
    </w:div>
    <w:div w:id="1542942213">
      <w:bodyDiv w:val="1"/>
      <w:marLeft w:val="0"/>
      <w:marRight w:val="0"/>
      <w:marTop w:val="0"/>
      <w:marBottom w:val="0"/>
      <w:divBdr>
        <w:top w:val="none" w:sz="0" w:space="0" w:color="auto"/>
        <w:left w:val="none" w:sz="0" w:space="0" w:color="auto"/>
        <w:bottom w:val="none" w:sz="0" w:space="0" w:color="auto"/>
        <w:right w:val="none" w:sz="0" w:space="0" w:color="auto"/>
      </w:divBdr>
    </w:div>
    <w:div w:id="1550919949">
      <w:bodyDiv w:val="1"/>
      <w:marLeft w:val="0"/>
      <w:marRight w:val="0"/>
      <w:marTop w:val="0"/>
      <w:marBottom w:val="0"/>
      <w:divBdr>
        <w:top w:val="none" w:sz="0" w:space="0" w:color="auto"/>
        <w:left w:val="none" w:sz="0" w:space="0" w:color="auto"/>
        <w:bottom w:val="none" w:sz="0" w:space="0" w:color="auto"/>
        <w:right w:val="none" w:sz="0" w:space="0" w:color="auto"/>
      </w:divBdr>
    </w:div>
    <w:div w:id="1552884596">
      <w:bodyDiv w:val="1"/>
      <w:marLeft w:val="0"/>
      <w:marRight w:val="0"/>
      <w:marTop w:val="0"/>
      <w:marBottom w:val="0"/>
      <w:divBdr>
        <w:top w:val="none" w:sz="0" w:space="0" w:color="auto"/>
        <w:left w:val="none" w:sz="0" w:space="0" w:color="auto"/>
        <w:bottom w:val="none" w:sz="0" w:space="0" w:color="auto"/>
        <w:right w:val="none" w:sz="0" w:space="0" w:color="auto"/>
      </w:divBdr>
    </w:div>
    <w:div w:id="1555117528">
      <w:bodyDiv w:val="1"/>
      <w:marLeft w:val="0"/>
      <w:marRight w:val="0"/>
      <w:marTop w:val="0"/>
      <w:marBottom w:val="0"/>
      <w:divBdr>
        <w:top w:val="none" w:sz="0" w:space="0" w:color="auto"/>
        <w:left w:val="none" w:sz="0" w:space="0" w:color="auto"/>
        <w:bottom w:val="none" w:sz="0" w:space="0" w:color="auto"/>
        <w:right w:val="none" w:sz="0" w:space="0" w:color="auto"/>
      </w:divBdr>
    </w:div>
    <w:div w:id="1557155861">
      <w:bodyDiv w:val="1"/>
      <w:marLeft w:val="0"/>
      <w:marRight w:val="0"/>
      <w:marTop w:val="0"/>
      <w:marBottom w:val="0"/>
      <w:divBdr>
        <w:top w:val="none" w:sz="0" w:space="0" w:color="auto"/>
        <w:left w:val="none" w:sz="0" w:space="0" w:color="auto"/>
        <w:bottom w:val="none" w:sz="0" w:space="0" w:color="auto"/>
        <w:right w:val="none" w:sz="0" w:space="0" w:color="auto"/>
      </w:divBdr>
    </w:div>
    <w:div w:id="1561676679">
      <w:bodyDiv w:val="1"/>
      <w:marLeft w:val="0"/>
      <w:marRight w:val="0"/>
      <w:marTop w:val="0"/>
      <w:marBottom w:val="0"/>
      <w:divBdr>
        <w:top w:val="none" w:sz="0" w:space="0" w:color="auto"/>
        <w:left w:val="none" w:sz="0" w:space="0" w:color="auto"/>
        <w:bottom w:val="none" w:sz="0" w:space="0" w:color="auto"/>
        <w:right w:val="none" w:sz="0" w:space="0" w:color="auto"/>
      </w:divBdr>
      <w:divsChild>
        <w:div w:id="743646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661375">
          <w:marLeft w:val="0"/>
          <w:marRight w:val="0"/>
          <w:marTop w:val="0"/>
          <w:marBottom w:val="0"/>
          <w:divBdr>
            <w:top w:val="none" w:sz="0" w:space="0" w:color="auto"/>
            <w:left w:val="none" w:sz="0" w:space="0" w:color="auto"/>
            <w:bottom w:val="none" w:sz="0" w:space="0" w:color="auto"/>
            <w:right w:val="none" w:sz="0" w:space="0" w:color="auto"/>
          </w:divBdr>
          <w:divsChild>
            <w:div w:id="377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2714">
      <w:bodyDiv w:val="1"/>
      <w:marLeft w:val="0"/>
      <w:marRight w:val="0"/>
      <w:marTop w:val="0"/>
      <w:marBottom w:val="0"/>
      <w:divBdr>
        <w:top w:val="none" w:sz="0" w:space="0" w:color="auto"/>
        <w:left w:val="none" w:sz="0" w:space="0" w:color="auto"/>
        <w:bottom w:val="none" w:sz="0" w:space="0" w:color="auto"/>
        <w:right w:val="none" w:sz="0" w:space="0" w:color="auto"/>
      </w:divBdr>
    </w:div>
    <w:div w:id="1575510716">
      <w:bodyDiv w:val="1"/>
      <w:marLeft w:val="0"/>
      <w:marRight w:val="0"/>
      <w:marTop w:val="0"/>
      <w:marBottom w:val="0"/>
      <w:divBdr>
        <w:top w:val="none" w:sz="0" w:space="0" w:color="auto"/>
        <w:left w:val="none" w:sz="0" w:space="0" w:color="auto"/>
        <w:bottom w:val="none" w:sz="0" w:space="0" w:color="auto"/>
        <w:right w:val="none" w:sz="0" w:space="0" w:color="auto"/>
      </w:divBdr>
    </w:div>
    <w:div w:id="1577204978">
      <w:bodyDiv w:val="1"/>
      <w:marLeft w:val="0"/>
      <w:marRight w:val="0"/>
      <w:marTop w:val="0"/>
      <w:marBottom w:val="0"/>
      <w:divBdr>
        <w:top w:val="none" w:sz="0" w:space="0" w:color="auto"/>
        <w:left w:val="none" w:sz="0" w:space="0" w:color="auto"/>
        <w:bottom w:val="none" w:sz="0" w:space="0" w:color="auto"/>
        <w:right w:val="none" w:sz="0" w:space="0" w:color="auto"/>
      </w:divBdr>
    </w:div>
    <w:div w:id="1577520068">
      <w:bodyDiv w:val="1"/>
      <w:marLeft w:val="0"/>
      <w:marRight w:val="0"/>
      <w:marTop w:val="0"/>
      <w:marBottom w:val="0"/>
      <w:divBdr>
        <w:top w:val="none" w:sz="0" w:space="0" w:color="auto"/>
        <w:left w:val="none" w:sz="0" w:space="0" w:color="auto"/>
        <w:bottom w:val="none" w:sz="0" w:space="0" w:color="auto"/>
        <w:right w:val="none" w:sz="0" w:space="0" w:color="auto"/>
      </w:divBdr>
    </w:div>
    <w:div w:id="1583948525">
      <w:bodyDiv w:val="1"/>
      <w:marLeft w:val="0"/>
      <w:marRight w:val="0"/>
      <w:marTop w:val="0"/>
      <w:marBottom w:val="0"/>
      <w:divBdr>
        <w:top w:val="none" w:sz="0" w:space="0" w:color="auto"/>
        <w:left w:val="none" w:sz="0" w:space="0" w:color="auto"/>
        <w:bottom w:val="none" w:sz="0" w:space="0" w:color="auto"/>
        <w:right w:val="none" w:sz="0" w:space="0" w:color="auto"/>
      </w:divBdr>
    </w:div>
    <w:div w:id="1590189631">
      <w:bodyDiv w:val="1"/>
      <w:marLeft w:val="0"/>
      <w:marRight w:val="0"/>
      <w:marTop w:val="0"/>
      <w:marBottom w:val="0"/>
      <w:divBdr>
        <w:top w:val="none" w:sz="0" w:space="0" w:color="auto"/>
        <w:left w:val="none" w:sz="0" w:space="0" w:color="auto"/>
        <w:bottom w:val="none" w:sz="0" w:space="0" w:color="auto"/>
        <w:right w:val="none" w:sz="0" w:space="0" w:color="auto"/>
      </w:divBdr>
      <w:divsChild>
        <w:div w:id="480854915">
          <w:marLeft w:val="0"/>
          <w:marRight w:val="0"/>
          <w:marTop w:val="0"/>
          <w:marBottom w:val="0"/>
          <w:divBdr>
            <w:top w:val="none" w:sz="0" w:space="0" w:color="auto"/>
            <w:left w:val="none" w:sz="0" w:space="0" w:color="auto"/>
            <w:bottom w:val="none" w:sz="0" w:space="0" w:color="auto"/>
            <w:right w:val="none" w:sz="0" w:space="0" w:color="auto"/>
          </w:divBdr>
          <w:divsChild>
            <w:div w:id="912349147">
              <w:marLeft w:val="0"/>
              <w:marRight w:val="0"/>
              <w:marTop w:val="0"/>
              <w:marBottom w:val="0"/>
              <w:divBdr>
                <w:top w:val="none" w:sz="0" w:space="0" w:color="auto"/>
                <w:left w:val="none" w:sz="0" w:space="0" w:color="auto"/>
                <w:bottom w:val="none" w:sz="0" w:space="0" w:color="auto"/>
                <w:right w:val="none" w:sz="0" w:space="0" w:color="auto"/>
              </w:divBdr>
            </w:div>
          </w:divsChild>
        </w:div>
        <w:div w:id="524249103">
          <w:marLeft w:val="0"/>
          <w:marRight w:val="0"/>
          <w:marTop w:val="0"/>
          <w:marBottom w:val="0"/>
          <w:divBdr>
            <w:top w:val="none" w:sz="0" w:space="0" w:color="auto"/>
            <w:left w:val="none" w:sz="0" w:space="0" w:color="auto"/>
            <w:bottom w:val="none" w:sz="0" w:space="0" w:color="auto"/>
            <w:right w:val="none" w:sz="0" w:space="0" w:color="auto"/>
          </w:divBdr>
          <w:divsChild>
            <w:div w:id="819659273">
              <w:marLeft w:val="0"/>
              <w:marRight w:val="0"/>
              <w:marTop w:val="0"/>
              <w:marBottom w:val="0"/>
              <w:divBdr>
                <w:top w:val="none" w:sz="0" w:space="0" w:color="auto"/>
                <w:left w:val="none" w:sz="0" w:space="0" w:color="auto"/>
                <w:bottom w:val="none" w:sz="0" w:space="0" w:color="auto"/>
                <w:right w:val="none" w:sz="0" w:space="0" w:color="auto"/>
              </w:divBdr>
            </w:div>
          </w:divsChild>
        </w:div>
        <w:div w:id="933591801">
          <w:marLeft w:val="0"/>
          <w:marRight w:val="0"/>
          <w:marTop w:val="0"/>
          <w:marBottom w:val="0"/>
          <w:divBdr>
            <w:top w:val="none" w:sz="0" w:space="0" w:color="auto"/>
            <w:left w:val="none" w:sz="0" w:space="0" w:color="auto"/>
            <w:bottom w:val="none" w:sz="0" w:space="0" w:color="auto"/>
            <w:right w:val="none" w:sz="0" w:space="0" w:color="auto"/>
          </w:divBdr>
          <w:divsChild>
            <w:div w:id="895045038">
              <w:marLeft w:val="0"/>
              <w:marRight w:val="0"/>
              <w:marTop w:val="0"/>
              <w:marBottom w:val="0"/>
              <w:divBdr>
                <w:top w:val="none" w:sz="0" w:space="0" w:color="auto"/>
                <w:left w:val="none" w:sz="0" w:space="0" w:color="auto"/>
                <w:bottom w:val="none" w:sz="0" w:space="0" w:color="auto"/>
                <w:right w:val="none" w:sz="0" w:space="0" w:color="auto"/>
              </w:divBdr>
            </w:div>
          </w:divsChild>
        </w:div>
        <w:div w:id="1044252208">
          <w:marLeft w:val="0"/>
          <w:marRight w:val="0"/>
          <w:marTop w:val="0"/>
          <w:marBottom w:val="0"/>
          <w:divBdr>
            <w:top w:val="none" w:sz="0" w:space="0" w:color="auto"/>
            <w:left w:val="none" w:sz="0" w:space="0" w:color="auto"/>
            <w:bottom w:val="none" w:sz="0" w:space="0" w:color="auto"/>
            <w:right w:val="none" w:sz="0" w:space="0" w:color="auto"/>
          </w:divBdr>
          <w:divsChild>
            <w:div w:id="450827954">
              <w:marLeft w:val="0"/>
              <w:marRight w:val="0"/>
              <w:marTop w:val="0"/>
              <w:marBottom w:val="0"/>
              <w:divBdr>
                <w:top w:val="none" w:sz="0" w:space="0" w:color="auto"/>
                <w:left w:val="none" w:sz="0" w:space="0" w:color="auto"/>
                <w:bottom w:val="none" w:sz="0" w:space="0" w:color="auto"/>
                <w:right w:val="none" w:sz="0" w:space="0" w:color="auto"/>
              </w:divBdr>
            </w:div>
          </w:divsChild>
        </w:div>
        <w:div w:id="1212039208">
          <w:marLeft w:val="0"/>
          <w:marRight w:val="0"/>
          <w:marTop w:val="0"/>
          <w:marBottom w:val="0"/>
          <w:divBdr>
            <w:top w:val="none" w:sz="0" w:space="0" w:color="auto"/>
            <w:left w:val="none" w:sz="0" w:space="0" w:color="auto"/>
            <w:bottom w:val="none" w:sz="0" w:space="0" w:color="auto"/>
            <w:right w:val="none" w:sz="0" w:space="0" w:color="auto"/>
          </w:divBdr>
          <w:divsChild>
            <w:div w:id="78598779">
              <w:marLeft w:val="0"/>
              <w:marRight w:val="0"/>
              <w:marTop w:val="0"/>
              <w:marBottom w:val="0"/>
              <w:divBdr>
                <w:top w:val="none" w:sz="0" w:space="0" w:color="auto"/>
                <w:left w:val="none" w:sz="0" w:space="0" w:color="auto"/>
                <w:bottom w:val="none" w:sz="0" w:space="0" w:color="auto"/>
                <w:right w:val="none" w:sz="0" w:space="0" w:color="auto"/>
              </w:divBdr>
            </w:div>
          </w:divsChild>
        </w:div>
        <w:div w:id="1387339762">
          <w:marLeft w:val="0"/>
          <w:marRight w:val="0"/>
          <w:marTop w:val="0"/>
          <w:marBottom w:val="0"/>
          <w:divBdr>
            <w:top w:val="none" w:sz="0" w:space="0" w:color="auto"/>
            <w:left w:val="none" w:sz="0" w:space="0" w:color="auto"/>
            <w:bottom w:val="none" w:sz="0" w:space="0" w:color="auto"/>
            <w:right w:val="none" w:sz="0" w:space="0" w:color="auto"/>
          </w:divBdr>
          <w:divsChild>
            <w:div w:id="1710765802">
              <w:marLeft w:val="0"/>
              <w:marRight w:val="0"/>
              <w:marTop w:val="0"/>
              <w:marBottom w:val="0"/>
              <w:divBdr>
                <w:top w:val="none" w:sz="0" w:space="0" w:color="auto"/>
                <w:left w:val="none" w:sz="0" w:space="0" w:color="auto"/>
                <w:bottom w:val="none" w:sz="0" w:space="0" w:color="auto"/>
                <w:right w:val="none" w:sz="0" w:space="0" w:color="auto"/>
              </w:divBdr>
            </w:div>
          </w:divsChild>
        </w:div>
        <w:div w:id="1536653806">
          <w:marLeft w:val="0"/>
          <w:marRight w:val="0"/>
          <w:marTop w:val="0"/>
          <w:marBottom w:val="0"/>
          <w:divBdr>
            <w:top w:val="none" w:sz="0" w:space="0" w:color="auto"/>
            <w:left w:val="none" w:sz="0" w:space="0" w:color="auto"/>
            <w:bottom w:val="none" w:sz="0" w:space="0" w:color="auto"/>
            <w:right w:val="none" w:sz="0" w:space="0" w:color="auto"/>
          </w:divBdr>
          <w:divsChild>
            <w:div w:id="1017073865">
              <w:marLeft w:val="0"/>
              <w:marRight w:val="0"/>
              <w:marTop w:val="0"/>
              <w:marBottom w:val="0"/>
              <w:divBdr>
                <w:top w:val="none" w:sz="0" w:space="0" w:color="auto"/>
                <w:left w:val="none" w:sz="0" w:space="0" w:color="auto"/>
                <w:bottom w:val="none" w:sz="0" w:space="0" w:color="auto"/>
                <w:right w:val="none" w:sz="0" w:space="0" w:color="auto"/>
              </w:divBdr>
            </w:div>
          </w:divsChild>
        </w:div>
        <w:div w:id="1554387551">
          <w:marLeft w:val="0"/>
          <w:marRight w:val="0"/>
          <w:marTop w:val="0"/>
          <w:marBottom w:val="0"/>
          <w:divBdr>
            <w:top w:val="none" w:sz="0" w:space="0" w:color="auto"/>
            <w:left w:val="none" w:sz="0" w:space="0" w:color="auto"/>
            <w:bottom w:val="none" w:sz="0" w:space="0" w:color="auto"/>
            <w:right w:val="none" w:sz="0" w:space="0" w:color="auto"/>
          </w:divBdr>
          <w:divsChild>
            <w:div w:id="389039658">
              <w:marLeft w:val="0"/>
              <w:marRight w:val="0"/>
              <w:marTop w:val="0"/>
              <w:marBottom w:val="0"/>
              <w:divBdr>
                <w:top w:val="none" w:sz="0" w:space="0" w:color="auto"/>
                <w:left w:val="none" w:sz="0" w:space="0" w:color="auto"/>
                <w:bottom w:val="none" w:sz="0" w:space="0" w:color="auto"/>
                <w:right w:val="none" w:sz="0" w:space="0" w:color="auto"/>
              </w:divBdr>
            </w:div>
          </w:divsChild>
        </w:div>
        <w:div w:id="1748961525">
          <w:marLeft w:val="0"/>
          <w:marRight w:val="0"/>
          <w:marTop w:val="0"/>
          <w:marBottom w:val="0"/>
          <w:divBdr>
            <w:top w:val="none" w:sz="0" w:space="0" w:color="auto"/>
            <w:left w:val="none" w:sz="0" w:space="0" w:color="auto"/>
            <w:bottom w:val="none" w:sz="0" w:space="0" w:color="auto"/>
            <w:right w:val="none" w:sz="0" w:space="0" w:color="auto"/>
          </w:divBdr>
          <w:divsChild>
            <w:div w:id="15117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7239">
      <w:bodyDiv w:val="1"/>
      <w:marLeft w:val="0"/>
      <w:marRight w:val="0"/>
      <w:marTop w:val="0"/>
      <w:marBottom w:val="0"/>
      <w:divBdr>
        <w:top w:val="none" w:sz="0" w:space="0" w:color="auto"/>
        <w:left w:val="none" w:sz="0" w:space="0" w:color="auto"/>
        <w:bottom w:val="none" w:sz="0" w:space="0" w:color="auto"/>
        <w:right w:val="none" w:sz="0" w:space="0" w:color="auto"/>
      </w:divBdr>
    </w:div>
    <w:div w:id="1595552579">
      <w:bodyDiv w:val="1"/>
      <w:marLeft w:val="0"/>
      <w:marRight w:val="0"/>
      <w:marTop w:val="0"/>
      <w:marBottom w:val="0"/>
      <w:divBdr>
        <w:top w:val="none" w:sz="0" w:space="0" w:color="auto"/>
        <w:left w:val="none" w:sz="0" w:space="0" w:color="auto"/>
        <w:bottom w:val="none" w:sz="0" w:space="0" w:color="auto"/>
        <w:right w:val="none" w:sz="0" w:space="0" w:color="auto"/>
      </w:divBdr>
    </w:div>
    <w:div w:id="1608661665">
      <w:bodyDiv w:val="1"/>
      <w:marLeft w:val="0"/>
      <w:marRight w:val="0"/>
      <w:marTop w:val="0"/>
      <w:marBottom w:val="0"/>
      <w:divBdr>
        <w:top w:val="none" w:sz="0" w:space="0" w:color="auto"/>
        <w:left w:val="none" w:sz="0" w:space="0" w:color="auto"/>
        <w:bottom w:val="none" w:sz="0" w:space="0" w:color="auto"/>
        <w:right w:val="none" w:sz="0" w:space="0" w:color="auto"/>
      </w:divBdr>
    </w:div>
    <w:div w:id="1609118950">
      <w:bodyDiv w:val="1"/>
      <w:marLeft w:val="0"/>
      <w:marRight w:val="0"/>
      <w:marTop w:val="0"/>
      <w:marBottom w:val="0"/>
      <w:divBdr>
        <w:top w:val="none" w:sz="0" w:space="0" w:color="auto"/>
        <w:left w:val="none" w:sz="0" w:space="0" w:color="auto"/>
        <w:bottom w:val="none" w:sz="0" w:space="0" w:color="auto"/>
        <w:right w:val="none" w:sz="0" w:space="0" w:color="auto"/>
      </w:divBdr>
    </w:div>
    <w:div w:id="1612011912">
      <w:bodyDiv w:val="1"/>
      <w:marLeft w:val="0"/>
      <w:marRight w:val="0"/>
      <w:marTop w:val="0"/>
      <w:marBottom w:val="0"/>
      <w:divBdr>
        <w:top w:val="none" w:sz="0" w:space="0" w:color="auto"/>
        <w:left w:val="none" w:sz="0" w:space="0" w:color="auto"/>
        <w:bottom w:val="none" w:sz="0" w:space="0" w:color="auto"/>
        <w:right w:val="none" w:sz="0" w:space="0" w:color="auto"/>
      </w:divBdr>
    </w:div>
    <w:div w:id="1625574212">
      <w:bodyDiv w:val="1"/>
      <w:marLeft w:val="0"/>
      <w:marRight w:val="0"/>
      <w:marTop w:val="0"/>
      <w:marBottom w:val="0"/>
      <w:divBdr>
        <w:top w:val="none" w:sz="0" w:space="0" w:color="auto"/>
        <w:left w:val="none" w:sz="0" w:space="0" w:color="auto"/>
        <w:bottom w:val="none" w:sz="0" w:space="0" w:color="auto"/>
        <w:right w:val="none" w:sz="0" w:space="0" w:color="auto"/>
      </w:divBdr>
    </w:div>
    <w:div w:id="1627858455">
      <w:bodyDiv w:val="1"/>
      <w:marLeft w:val="0"/>
      <w:marRight w:val="0"/>
      <w:marTop w:val="0"/>
      <w:marBottom w:val="0"/>
      <w:divBdr>
        <w:top w:val="none" w:sz="0" w:space="0" w:color="auto"/>
        <w:left w:val="none" w:sz="0" w:space="0" w:color="auto"/>
        <w:bottom w:val="none" w:sz="0" w:space="0" w:color="auto"/>
        <w:right w:val="none" w:sz="0" w:space="0" w:color="auto"/>
      </w:divBdr>
      <w:divsChild>
        <w:div w:id="68506823">
          <w:marLeft w:val="0"/>
          <w:marRight w:val="0"/>
          <w:marTop w:val="0"/>
          <w:marBottom w:val="0"/>
          <w:divBdr>
            <w:top w:val="none" w:sz="0" w:space="0" w:color="auto"/>
            <w:left w:val="none" w:sz="0" w:space="0" w:color="auto"/>
            <w:bottom w:val="none" w:sz="0" w:space="0" w:color="auto"/>
            <w:right w:val="none" w:sz="0" w:space="0" w:color="auto"/>
          </w:divBdr>
          <w:divsChild>
            <w:div w:id="1407075413">
              <w:marLeft w:val="0"/>
              <w:marRight w:val="0"/>
              <w:marTop w:val="0"/>
              <w:marBottom w:val="0"/>
              <w:divBdr>
                <w:top w:val="none" w:sz="0" w:space="0" w:color="auto"/>
                <w:left w:val="none" w:sz="0" w:space="0" w:color="auto"/>
                <w:bottom w:val="none" w:sz="0" w:space="0" w:color="auto"/>
                <w:right w:val="none" w:sz="0" w:space="0" w:color="auto"/>
              </w:divBdr>
            </w:div>
          </w:divsChild>
        </w:div>
        <w:div w:id="241110300">
          <w:marLeft w:val="0"/>
          <w:marRight w:val="0"/>
          <w:marTop w:val="0"/>
          <w:marBottom w:val="0"/>
          <w:divBdr>
            <w:top w:val="none" w:sz="0" w:space="0" w:color="auto"/>
            <w:left w:val="none" w:sz="0" w:space="0" w:color="auto"/>
            <w:bottom w:val="none" w:sz="0" w:space="0" w:color="auto"/>
            <w:right w:val="none" w:sz="0" w:space="0" w:color="auto"/>
          </w:divBdr>
          <w:divsChild>
            <w:div w:id="318579825">
              <w:marLeft w:val="0"/>
              <w:marRight w:val="0"/>
              <w:marTop w:val="0"/>
              <w:marBottom w:val="0"/>
              <w:divBdr>
                <w:top w:val="none" w:sz="0" w:space="0" w:color="auto"/>
                <w:left w:val="none" w:sz="0" w:space="0" w:color="auto"/>
                <w:bottom w:val="none" w:sz="0" w:space="0" w:color="auto"/>
                <w:right w:val="none" w:sz="0" w:space="0" w:color="auto"/>
              </w:divBdr>
            </w:div>
          </w:divsChild>
        </w:div>
        <w:div w:id="678122697">
          <w:marLeft w:val="0"/>
          <w:marRight w:val="0"/>
          <w:marTop w:val="0"/>
          <w:marBottom w:val="0"/>
          <w:divBdr>
            <w:top w:val="none" w:sz="0" w:space="0" w:color="auto"/>
            <w:left w:val="none" w:sz="0" w:space="0" w:color="auto"/>
            <w:bottom w:val="none" w:sz="0" w:space="0" w:color="auto"/>
            <w:right w:val="none" w:sz="0" w:space="0" w:color="auto"/>
          </w:divBdr>
          <w:divsChild>
            <w:div w:id="940919838">
              <w:marLeft w:val="0"/>
              <w:marRight w:val="0"/>
              <w:marTop w:val="0"/>
              <w:marBottom w:val="0"/>
              <w:divBdr>
                <w:top w:val="none" w:sz="0" w:space="0" w:color="auto"/>
                <w:left w:val="none" w:sz="0" w:space="0" w:color="auto"/>
                <w:bottom w:val="none" w:sz="0" w:space="0" w:color="auto"/>
                <w:right w:val="none" w:sz="0" w:space="0" w:color="auto"/>
              </w:divBdr>
            </w:div>
          </w:divsChild>
        </w:div>
        <w:div w:id="1721175303">
          <w:marLeft w:val="0"/>
          <w:marRight w:val="0"/>
          <w:marTop w:val="0"/>
          <w:marBottom w:val="0"/>
          <w:divBdr>
            <w:top w:val="none" w:sz="0" w:space="0" w:color="auto"/>
            <w:left w:val="none" w:sz="0" w:space="0" w:color="auto"/>
            <w:bottom w:val="none" w:sz="0" w:space="0" w:color="auto"/>
            <w:right w:val="none" w:sz="0" w:space="0" w:color="auto"/>
          </w:divBdr>
          <w:divsChild>
            <w:div w:id="3786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6894">
      <w:bodyDiv w:val="1"/>
      <w:marLeft w:val="0"/>
      <w:marRight w:val="0"/>
      <w:marTop w:val="0"/>
      <w:marBottom w:val="0"/>
      <w:divBdr>
        <w:top w:val="none" w:sz="0" w:space="0" w:color="auto"/>
        <w:left w:val="none" w:sz="0" w:space="0" w:color="auto"/>
        <w:bottom w:val="none" w:sz="0" w:space="0" w:color="auto"/>
        <w:right w:val="none" w:sz="0" w:space="0" w:color="auto"/>
      </w:divBdr>
    </w:div>
    <w:div w:id="1629701684">
      <w:bodyDiv w:val="1"/>
      <w:marLeft w:val="0"/>
      <w:marRight w:val="0"/>
      <w:marTop w:val="0"/>
      <w:marBottom w:val="0"/>
      <w:divBdr>
        <w:top w:val="none" w:sz="0" w:space="0" w:color="auto"/>
        <w:left w:val="none" w:sz="0" w:space="0" w:color="auto"/>
        <w:bottom w:val="none" w:sz="0" w:space="0" w:color="auto"/>
        <w:right w:val="none" w:sz="0" w:space="0" w:color="auto"/>
      </w:divBdr>
    </w:div>
    <w:div w:id="1630890739">
      <w:bodyDiv w:val="1"/>
      <w:marLeft w:val="0"/>
      <w:marRight w:val="0"/>
      <w:marTop w:val="0"/>
      <w:marBottom w:val="0"/>
      <w:divBdr>
        <w:top w:val="none" w:sz="0" w:space="0" w:color="auto"/>
        <w:left w:val="none" w:sz="0" w:space="0" w:color="auto"/>
        <w:bottom w:val="none" w:sz="0" w:space="0" w:color="auto"/>
        <w:right w:val="none" w:sz="0" w:space="0" w:color="auto"/>
      </w:divBdr>
    </w:div>
    <w:div w:id="1635863306">
      <w:bodyDiv w:val="1"/>
      <w:marLeft w:val="0"/>
      <w:marRight w:val="0"/>
      <w:marTop w:val="0"/>
      <w:marBottom w:val="0"/>
      <w:divBdr>
        <w:top w:val="none" w:sz="0" w:space="0" w:color="auto"/>
        <w:left w:val="none" w:sz="0" w:space="0" w:color="auto"/>
        <w:bottom w:val="none" w:sz="0" w:space="0" w:color="auto"/>
        <w:right w:val="none" w:sz="0" w:space="0" w:color="auto"/>
      </w:divBdr>
    </w:div>
    <w:div w:id="1637177470">
      <w:bodyDiv w:val="1"/>
      <w:marLeft w:val="0"/>
      <w:marRight w:val="0"/>
      <w:marTop w:val="0"/>
      <w:marBottom w:val="0"/>
      <w:divBdr>
        <w:top w:val="none" w:sz="0" w:space="0" w:color="auto"/>
        <w:left w:val="none" w:sz="0" w:space="0" w:color="auto"/>
        <w:bottom w:val="none" w:sz="0" w:space="0" w:color="auto"/>
        <w:right w:val="none" w:sz="0" w:space="0" w:color="auto"/>
      </w:divBdr>
      <w:divsChild>
        <w:div w:id="2033072789">
          <w:marLeft w:val="0"/>
          <w:marRight w:val="0"/>
          <w:marTop w:val="0"/>
          <w:marBottom w:val="0"/>
          <w:divBdr>
            <w:top w:val="none" w:sz="0" w:space="0" w:color="auto"/>
            <w:left w:val="none" w:sz="0" w:space="0" w:color="auto"/>
            <w:bottom w:val="none" w:sz="0" w:space="0" w:color="auto"/>
            <w:right w:val="none" w:sz="0" w:space="0" w:color="auto"/>
          </w:divBdr>
          <w:divsChild>
            <w:div w:id="6703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9220">
      <w:bodyDiv w:val="1"/>
      <w:marLeft w:val="0"/>
      <w:marRight w:val="0"/>
      <w:marTop w:val="0"/>
      <w:marBottom w:val="0"/>
      <w:divBdr>
        <w:top w:val="none" w:sz="0" w:space="0" w:color="auto"/>
        <w:left w:val="none" w:sz="0" w:space="0" w:color="auto"/>
        <w:bottom w:val="none" w:sz="0" w:space="0" w:color="auto"/>
        <w:right w:val="none" w:sz="0" w:space="0" w:color="auto"/>
      </w:divBdr>
    </w:div>
    <w:div w:id="1643540605">
      <w:bodyDiv w:val="1"/>
      <w:marLeft w:val="0"/>
      <w:marRight w:val="0"/>
      <w:marTop w:val="0"/>
      <w:marBottom w:val="0"/>
      <w:divBdr>
        <w:top w:val="none" w:sz="0" w:space="0" w:color="auto"/>
        <w:left w:val="none" w:sz="0" w:space="0" w:color="auto"/>
        <w:bottom w:val="none" w:sz="0" w:space="0" w:color="auto"/>
        <w:right w:val="none" w:sz="0" w:space="0" w:color="auto"/>
      </w:divBdr>
    </w:div>
    <w:div w:id="1645313188">
      <w:bodyDiv w:val="1"/>
      <w:marLeft w:val="0"/>
      <w:marRight w:val="0"/>
      <w:marTop w:val="0"/>
      <w:marBottom w:val="0"/>
      <w:divBdr>
        <w:top w:val="none" w:sz="0" w:space="0" w:color="auto"/>
        <w:left w:val="none" w:sz="0" w:space="0" w:color="auto"/>
        <w:bottom w:val="none" w:sz="0" w:space="0" w:color="auto"/>
        <w:right w:val="none" w:sz="0" w:space="0" w:color="auto"/>
      </w:divBdr>
    </w:div>
    <w:div w:id="1648897503">
      <w:bodyDiv w:val="1"/>
      <w:marLeft w:val="0"/>
      <w:marRight w:val="0"/>
      <w:marTop w:val="0"/>
      <w:marBottom w:val="0"/>
      <w:divBdr>
        <w:top w:val="none" w:sz="0" w:space="0" w:color="auto"/>
        <w:left w:val="none" w:sz="0" w:space="0" w:color="auto"/>
        <w:bottom w:val="none" w:sz="0" w:space="0" w:color="auto"/>
        <w:right w:val="none" w:sz="0" w:space="0" w:color="auto"/>
      </w:divBdr>
    </w:div>
    <w:div w:id="1658070646">
      <w:bodyDiv w:val="1"/>
      <w:marLeft w:val="0"/>
      <w:marRight w:val="0"/>
      <w:marTop w:val="0"/>
      <w:marBottom w:val="0"/>
      <w:divBdr>
        <w:top w:val="none" w:sz="0" w:space="0" w:color="auto"/>
        <w:left w:val="none" w:sz="0" w:space="0" w:color="auto"/>
        <w:bottom w:val="none" w:sz="0" w:space="0" w:color="auto"/>
        <w:right w:val="none" w:sz="0" w:space="0" w:color="auto"/>
      </w:divBdr>
    </w:div>
    <w:div w:id="1658194232">
      <w:bodyDiv w:val="1"/>
      <w:marLeft w:val="0"/>
      <w:marRight w:val="0"/>
      <w:marTop w:val="0"/>
      <w:marBottom w:val="0"/>
      <w:divBdr>
        <w:top w:val="none" w:sz="0" w:space="0" w:color="auto"/>
        <w:left w:val="none" w:sz="0" w:space="0" w:color="auto"/>
        <w:bottom w:val="none" w:sz="0" w:space="0" w:color="auto"/>
        <w:right w:val="none" w:sz="0" w:space="0" w:color="auto"/>
      </w:divBdr>
    </w:div>
    <w:div w:id="1666400069">
      <w:bodyDiv w:val="1"/>
      <w:marLeft w:val="0"/>
      <w:marRight w:val="0"/>
      <w:marTop w:val="0"/>
      <w:marBottom w:val="0"/>
      <w:divBdr>
        <w:top w:val="none" w:sz="0" w:space="0" w:color="auto"/>
        <w:left w:val="none" w:sz="0" w:space="0" w:color="auto"/>
        <w:bottom w:val="none" w:sz="0" w:space="0" w:color="auto"/>
        <w:right w:val="none" w:sz="0" w:space="0" w:color="auto"/>
      </w:divBdr>
    </w:div>
    <w:div w:id="1667856268">
      <w:bodyDiv w:val="1"/>
      <w:marLeft w:val="0"/>
      <w:marRight w:val="0"/>
      <w:marTop w:val="0"/>
      <w:marBottom w:val="0"/>
      <w:divBdr>
        <w:top w:val="none" w:sz="0" w:space="0" w:color="auto"/>
        <w:left w:val="none" w:sz="0" w:space="0" w:color="auto"/>
        <w:bottom w:val="none" w:sz="0" w:space="0" w:color="auto"/>
        <w:right w:val="none" w:sz="0" w:space="0" w:color="auto"/>
      </w:divBdr>
    </w:div>
    <w:div w:id="1672366443">
      <w:bodyDiv w:val="1"/>
      <w:marLeft w:val="0"/>
      <w:marRight w:val="0"/>
      <w:marTop w:val="0"/>
      <w:marBottom w:val="0"/>
      <w:divBdr>
        <w:top w:val="none" w:sz="0" w:space="0" w:color="auto"/>
        <w:left w:val="none" w:sz="0" w:space="0" w:color="auto"/>
        <w:bottom w:val="none" w:sz="0" w:space="0" w:color="auto"/>
        <w:right w:val="none" w:sz="0" w:space="0" w:color="auto"/>
      </w:divBdr>
    </w:div>
    <w:div w:id="1673101080">
      <w:bodyDiv w:val="1"/>
      <w:marLeft w:val="0"/>
      <w:marRight w:val="0"/>
      <w:marTop w:val="0"/>
      <w:marBottom w:val="0"/>
      <w:divBdr>
        <w:top w:val="none" w:sz="0" w:space="0" w:color="auto"/>
        <w:left w:val="none" w:sz="0" w:space="0" w:color="auto"/>
        <w:bottom w:val="none" w:sz="0" w:space="0" w:color="auto"/>
        <w:right w:val="none" w:sz="0" w:space="0" w:color="auto"/>
      </w:divBdr>
    </w:div>
    <w:div w:id="1673531159">
      <w:bodyDiv w:val="1"/>
      <w:marLeft w:val="0"/>
      <w:marRight w:val="0"/>
      <w:marTop w:val="0"/>
      <w:marBottom w:val="0"/>
      <w:divBdr>
        <w:top w:val="none" w:sz="0" w:space="0" w:color="auto"/>
        <w:left w:val="none" w:sz="0" w:space="0" w:color="auto"/>
        <w:bottom w:val="none" w:sz="0" w:space="0" w:color="auto"/>
        <w:right w:val="none" w:sz="0" w:space="0" w:color="auto"/>
      </w:divBdr>
    </w:div>
    <w:div w:id="1675495412">
      <w:bodyDiv w:val="1"/>
      <w:marLeft w:val="0"/>
      <w:marRight w:val="0"/>
      <w:marTop w:val="0"/>
      <w:marBottom w:val="0"/>
      <w:divBdr>
        <w:top w:val="none" w:sz="0" w:space="0" w:color="auto"/>
        <w:left w:val="none" w:sz="0" w:space="0" w:color="auto"/>
        <w:bottom w:val="none" w:sz="0" w:space="0" w:color="auto"/>
        <w:right w:val="none" w:sz="0" w:space="0" w:color="auto"/>
      </w:divBdr>
    </w:div>
    <w:div w:id="1690831877">
      <w:bodyDiv w:val="1"/>
      <w:marLeft w:val="0"/>
      <w:marRight w:val="0"/>
      <w:marTop w:val="0"/>
      <w:marBottom w:val="0"/>
      <w:divBdr>
        <w:top w:val="none" w:sz="0" w:space="0" w:color="auto"/>
        <w:left w:val="none" w:sz="0" w:space="0" w:color="auto"/>
        <w:bottom w:val="none" w:sz="0" w:space="0" w:color="auto"/>
        <w:right w:val="none" w:sz="0" w:space="0" w:color="auto"/>
      </w:divBdr>
    </w:div>
    <w:div w:id="1702707745">
      <w:bodyDiv w:val="1"/>
      <w:marLeft w:val="0"/>
      <w:marRight w:val="0"/>
      <w:marTop w:val="0"/>
      <w:marBottom w:val="0"/>
      <w:divBdr>
        <w:top w:val="none" w:sz="0" w:space="0" w:color="auto"/>
        <w:left w:val="none" w:sz="0" w:space="0" w:color="auto"/>
        <w:bottom w:val="none" w:sz="0" w:space="0" w:color="auto"/>
        <w:right w:val="none" w:sz="0" w:space="0" w:color="auto"/>
      </w:divBdr>
    </w:div>
    <w:div w:id="1705862111">
      <w:bodyDiv w:val="1"/>
      <w:marLeft w:val="0"/>
      <w:marRight w:val="0"/>
      <w:marTop w:val="0"/>
      <w:marBottom w:val="0"/>
      <w:divBdr>
        <w:top w:val="none" w:sz="0" w:space="0" w:color="auto"/>
        <w:left w:val="none" w:sz="0" w:space="0" w:color="auto"/>
        <w:bottom w:val="none" w:sz="0" w:space="0" w:color="auto"/>
        <w:right w:val="none" w:sz="0" w:space="0" w:color="auto"/>
      </w:divBdr>
    </w:div>
    <w:div w:id="1708794273">
      <w:bodyDiv w:val="1"/>
      <w:marLeft w:val="0"/>
      <w:marRight w:val="0"/>
      <w:marTop w:val="0"/>
      <w:marBottom w:val="0"/>
      <w:divBdr>
        <w:top w:val="none" w:sz="0" w:space="0" w:color="auto"/>
        <w:left w:val="none" w:sz="0" w:space="0" w:color="auto"/>
        <w:bottom w:val="none" w:sz="0" w:space="0" w:color="auto"/>
        <w:right w:val="none" w:sz="0" w:space="0" w:color="auto"/>
      </w:divBdr>
    </w:div>
    <w:div w:id="1709838428">
      <w:bodyDiv w:val="1"/>
      <w:marLeft w:val="0"/>
      <w:marRight w:val="0"/>
      <w:marTop w:val="0"/>
      <w:marBottom w:val="0"/>
      <w:divBdr>
        <w:top w:val="none" w:sz="0" w:space="0" w:color="auto"/>
        <w:left w:val="none" w:sz="0" w:space="0" w:color="auto"/>
        <w:bottom w:val="none" w:sz="0" w:space="0" w:color="auto"/>
        <w:right w:val="none" w:sz="0" w:space="0" w:color="auto"/>
      </w:divBdr>
    </w:div>
    <w:div w:id="1711488372">
      <w:bodyDiv w:val="1"/>
      <w:marLeft w:val="0"/>
      <w:marRight w:val="0"/>
      <w:marTop w:val="0"/>
      <w:marBottom w:val="0"/>
      <w:divBdr>
        <w:top w:val="none" w:sz="0" w:space="0" w:color="auto"/>
        <w:left w:val="none" w:sz="0" w:space="0" w:color="auto"/>
        <w:bottom w:val="none" w:sz="0" w:space="0" w:color="auto"/>
        <w:right w:val="none" w:sz="0" w:space="0" w:color="auto"/>
      </w:divBdr>
    </w:div>
    <w:div w:id="1714111872">
      <w:bodyDiv w:val="1"/>
      <w:marLeft w:val="0"/>
      <w:marRight w:val="0"/>
      <w:marTop w:val="0"/>
      <w:marBottom w:val="0"/>
      <w:divBdr>
        <w:top w:val="none" w:sz="0" w:space="0" w:color="auto"/>
        <w:left w:val="none" w:sz="0" w:space="0" w:color="auto"/>
        <w:bottom w:val="none" w:sz="0" w:space="0" w:color="auto"/>
        <w:right w:val="none" w:sz="0" w:space="0" w:color="auto"/>
      </w:divBdr>
      <w:divsChild>
        <w:div w:id="334190529">
          <w:marLeft w:val="0"/>
          <w:marRight w:val="0"/>
          <w:marTop w:val="0"/>
          <w:marBottom w:val="0"/>
          <w:divBdr>
            <w:top w:val="none" w:sz="0" w:space="0" w:color="auto"/>
            <w:left w:val="none" w:sz="0" w:space="0" w:color="auto"/>
            <w:bottom w:val="none" w:sz="0" w:space="0" w:color="auto"/>
            <w:right w:val="none" w:sz="0" w:space="0" w:color="auto"/>
          </w:divBdr>
          <w:divsChild>
            <w:div w:id="964625112">
              <w:marLeft w:val="0"/>
              <w:marRight w:val="0"/>
              <w:marTop w:val="0"/>
              <w:marBottom w:val="0"/>
              <w:divBdr>
                <w:top w:val="none" w:sz="0" w:space="0" w:color="auto"/>
                <w:left w:val="none" w:sz="0" w:space="0" w:color="auto"/>
                <w:bottom w:val="none" w:sz="0" w:space="0" w:color="auto"/>
                <w:right w:val="none" w:sz="0" w:space="0" w:color="auto"/>
              </w:divBdr>
            </w:div>
          </w:divsChild>
        </w:div>
        <w:div w:id="519854020">
          <w:marLeft w:val="0"/>
          <w:marRight w:val="0"/>
          <w:marTop w:val="0"/>
          <w:marBottom w:val="0"/>
          <w:divBdr>
            <w:top w:val="none" w:sz="0" w:space="0" w:color="auto"/>
            <w:left w:val="none" w:sz="0" w:space="0" w:color="auto"/>
            <w:bottom w:val="none" w:sz="0" w:space="0" w:color="auto"/>
            <w:right w:val="none" w:sz="0" w:space="0" w:color="auto"/>
          </w:divBdr>
          <w:divsChild>
            <w:div w:id="1697920662">
              <w:marLeft w:val="0"/>
              <w:marRight w:val="0"/>
              <w:marTop w:val="0"/>
              <w:marBottom w:val="0"/>
              <w:divBdr>
                <w:top w:val="none" w:sz="0" w:space="0" w:color="auto"/>
                <w:left w:val="none" w:sz="0" w:space="0" w:color="auto"/>
                <w:bottom w:val="none" w:sz="0" w:space="0" w:color="auto"/>
                <w:right w:val="none" w:sz="0" w:space="0" w:color="auto"/>
              </w:divBdr>
            </w:div>
          </w:divsChild>
        </w:div>
        <w:div w:id="540748316">
          <w:marLeft w:val="0"/>
          <w:marRight w:val="0"/>
          <w:marTop w:val="0"/>
          <w:marBottom w:val="0"/>
          <w:divBdr>
            <w:top w:val="none" w:sz="0" w:space="0" w:color="auto"/>
            <w:left w:val="none" w:sz="0" w:space="0" w:color="auto"/>
            <w:bottom w:val="none" w:sz="0" w:space="0" w:color="auto"/>
            <w:right w:val="none" w:sz="0" w:space="0" w:color="auto"/>
          </w:divBdr>
          <w:divsChild>
            <w:div w:id="1769345366">
              <w:marLeft w:val="0"/>
              <w:marRight w:val="0"/>
              <w:marTop w:val="0"/>
              <w:marBottom w:val="0"/>
              <w:divBdr>
                <w:top w:val="none" w:sz="0" w:space="0" w:color="auto"/>
                <w:left w:val="none" w:sz="0" w:space="0" w:color="auto"/>
                <w:bottom w:val="none" w:sz="0" w:space="0" w:color="auto"/>
                <w:right w:val="none" w:sz="0" w:space="0" w:color="auto"/>
              </w:divBdr>
            </w:div>
          </w:divsChild>
        </w:div>
        <w:div w:id="600185568">
          <w:marLeft w:val="0"/>
          <w:marRight w:val="0"/>
          <w:marTop w:val="0"/>
          <w:marBottom w:val="0"/>
          <w:divBdr>
            <w:top w:val="none" w:sz="0" w:space="0" w:color="auto"/>
            <w:left w:val="none" w:sz="0" w:space="0" w:color="auto"/>
            <w:bottom w:val="none" w:sz="0" w:space="0" w:color="auto"/>
            <w:right w:val="none" w:sz="0" w:space="0" w:color="auto"/>
          </w:divBdr>
          <w:divsChild>
            <w:div w:id="960304931">
              <w:marLeft w:val="0"/>
              <w:marRight w:val="0"/>
              <w:marTop w:val="0"/>
              <w:marBottom w:val="0"/>
              <w:divBdr>
                <w:top w:val="none" w:sz="0" w:space="0" w:color="auto"/>
                <w:left w:val="none" w:sz="0" w:space="0" w:color="auto"/>
                <w:bottom w:val="none" w:sz="0" w:space="0" w:color="auto"/>
                <w:right w:val="none" w:sz="0" w:space="0" w:color="auto"/>
              </w:divBdr>
            </w:div>
          </w:divsChild>
        </w:div>
        <w:div w:id="675041602">
          <w:marLeft w:val="0"/>
          <w:marRight w:val="0"/>
          <w:marTop w:val="0"/>
          <w:marBottom w:val="0"/>
          <w:divBdr>
            <w:top w:val="none" w:sz="0" w:space="0" w:color="auto"/>
            <w:left w:val="none" w:sz="0" w:space="0" w:color="auto"/>
            <w:bottom w:val="none" w:sz="0" w:space="0" w:color="auto"/>
            <w:right w:val="none" w:sz="0" w:space="0" w:color="auto"/>
          </w:divBdr>
          <w:divsChild>
            <w:div w:id="1066494754">
              <w:marLeft w:val="0"/>
              <w:marRight w:val="0"/>
              <w:marTop w:val="0"/>
              <w:marBottom w:val="0"/>
              <w:divBdr>
                <w:top w:val="none" w:sz="0" w:space="0" w:color="auto"/>
                <w:left w:val="none" w:sz="0" w:space="0" w:color="auto"/>
                <w:bottom w:val="none" w:sz="0" w:space="0" w:color="auto"/>
                <w:right w:val="none" w:sz="0" w:space="0" w:color="auto"/>
              </w:divBdr>
            </w:div>
          </w:divsChild>
        </w:div>
        <w:div w:id="834108860">
          <w:marLeft w:val="0"/>
          <w:marRight w:val="0"/>
          <w:marTop w:val="0"/>
          <w:marBottom w:val="0"/>
          <w:divBdr>
            <w:top w:val="none" w:sz="0" w:space="0" w:color="auto"/>
            <w:left w:val="none" w:sz="0" w:space="0" w:color="auto"/>
            <w:bottom w:val="none" w:sz="0" w:space="0" w:color="auto"/>
            <w:right w:val="none" w:sz="0" w:space="0" w:color="auto"/>
          </w:divBdr>
          <w:divsChild>
            <w:div w:id="1994603015">
              <w:marLeft w:val="0"/>
              <w:marRight w:val="0"/>
              <w:marTop w:val="0"/>
              <w:marBottom w:val="0"/>
              <w:divBdr>
                <w:top w:val="none" w:sz="0" w:space="0" w:color="auto"/>
                <w:left w:val="none" w:sz="0" w:space="0" w:color="auto"/>
                <w:bottom w:val="none" w:sz="0" w:space="0" w:color="auto"/>
                <w:right w:val="none" w:sz="0" w:space="0" w:color="auto"/>
              </w:divBdr>
            </w:div>
          </w:divsChild>
        </w:div>
        <w:div w:id="1184392868">
          <w:marLeft w:val="0"/>
          <w:marRight w:val="0"/>
          <w:marTop w:val="0"/>
          <w:marBottom w:val="0"/>
          <w:divBdr>
            <w:top w:val="none" w:sz="0" w:space="0" w:color="auto"/>
            <w:left w:val="none" w:sz="0" w:space="0" w:color="auto"/>
            <w:bottom w:val="none" w:sz="0" w:space="0" w:color="auto"/>
            <w:right w:val="none" w:sz="0" w:space="0" w:color="auto"/>
          </w:divBdr>
          <w:divsChild>
            <w:div w:id="1099759921">
              <w:marLeft w:val="0"/>
              <w:marRight w:val="0"/>
              <w:marTop w:val="0"/>
              <w:marBottom w:val="0"/>
              <w:divBdr>
                <w:top w:val="none" w:sz="0" w:space="0" w:color="auto"/>
                <w:left w:val="none" w:sz="0" w:space="0" w:color="auto"/>
                <w:bottom w:val="none" w:sz="0" w:space="0" w:color="auto"/>
                <w:right w:val="none" w:sz="0" w:space="0" w:color="auto"/>
              </w:divBdr>
            </w:div>
          </w:divsChild>
        </w:div>
        <w:div w:id="1685934529">
          <w:marLeft w:val="0"/>
          <w:marRight w:val="0"/>
          <w:marTop w:val="0"/>
          <w:marBottom w:val="0"/>
          <w:divBdr>
            <w:top w:val="none" w:sz="0" w:space="0" w:color="auto"/>
            <w:left w:val="none" w:sz="0" w:space="0" w:color="auto"/>
            <w:bottom w:val="none" w:sz="0" w:space="0" w:color="auto"/>
            <w:right w:val="none" w:sz="0" w:space="0" w:color="auto"/>
          </w:divBdr>
          <w:divsChild>
            <w:div w:id="1013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67707">
      <w:bodyDiv w:val="1"/>
      <w:marLeft w:val="0"/>
      <w:marRight w:val="0"/>
      <w:marTop w:val="0"/>
      <w:marBottom w:val="0"/>
      <w:divBdr>
        <w:top w:val="none" w:sz="0" w:space="0" w:color="auto"/>
        <w:left w:val="none" w:sz="0" w:space="0" w:color="auto"/>
        <w:bottom w:val="none" w:sz="0" w:space="0" w:color="auto"/>
        <w:right w:val="none" w:sz="0" w:space="0" w:color="auto"/>
      </w:divBdr>
    </w:div>
    <w:div w:id="1719937830">
      <w:bodyDiv w:val="1"/>
      <w:marLeft w:val="0"/>
      <w:marRight w:val="0"/>
      <w:marTop w:val="0"/>
      <w:marBottom w:val="0"/>
      <w:divBdr>
        <w:top w:val="none" w:sz="0" w:space="0" w:color="auto"/>
        <w:left w:val="none" w:sz="0" w:space="0" w:color="auto"/>
        <w:bottom w:val="none" w:sz="0" w:space="0" w:color="auto"/>
        <w:right w:val="none" w:sz="0" w:space="0" w:color="auto"/>
      </w:divBdr>
    </w:div>
    <w:div w:id="1723091248">
      <w:bodyDiv w:val="1"/>
      <w:marLeft w:val="0"/>
      <w:marRight w:val="0"/>
      <w:marTop w:val="0"/>
      <w:marBottom w:val="0"/>
      <w:divBdr>
        <w:top w:val="none" w:sz="0" w:space="0" w:color="auto"/>
        <w:left w:val="none" w:sz="0" w:space="0" w:color="auto"/>
        <w:bottom w:val="none" w:sz="0" w:space="0" w:color="auto"/>
        <w:right w:val="none" w:sz="0" w:space="0" w:color="auto"/>
      </w:divBdr>
    </w:div>
    <w:div w:id="1728140314">
      <w:bodyDiv w:val="1"/>
      <w:marLeft w:val="0"/>
      <w:marRight w:val="0"/>
      <w:marTop w:val="0"/>
      <w:marBottom w:val="0"/>
      <w:divBdr>
        <w:top w:val="none" w:sz="0" w:space="0" w:color="auto"/>
        <w:left w:val="none" w:sz="0" w:space="0" w:color="auto"/>
        <w:bottom w:val="none" w:sz="0" w:space="0" w:color="auto"/>
        <w:right w:val="none" w:sz="0" w:space="0" w:color="auto"/>
      </w:divBdr>
    </w:div>
    <w:div w:id="1729455831">
      <w:bodyDiv w:val="1"/>
      <w:marLeft w:val="0"/>
      <w:marRight w:val="0"/>
      <w:marTop w:val="0"/>
      <w:marBottom w:val="0"/>
      <w:divBdr>
        <w:top w:val="none" w:sz="0" w:space="0" w:color="auto"/>
        <w:left w:val="none" w:sz="0" w:space="0" w:color="auto"/>
        <w:bottom w:val="none" w:sz="0" w:space="0" w:color="auto"/>
        <w:right w:val="none" w:sz="0" w:space="0" w:color="auto"/>
      </w:divBdr>
    </w:div>
    <w:div w:id="1730568056">
      <w:bodyDiv w:val="1"/>
      <w:marLeft w:val="0"/>
      <w:marRight w:val="0"/>
      <w:marTop w:val="0"/>
      <w:marBottom w:val="0"/>
      <w:divBdr>
        <w:top w:val="none" w:sz="0" w:space="0" w:color="auto"/>
        <w:left w:val="none" w:sz="0" w:space="0" w:color="auto"/>
        <w:bottom w:val="none" w:sz="0" w:space="0" w:color="auto"/>
        <w:right w:val="none" w:sz="0" w:space="0" w:color="auto"/>
      </w:divBdr>
    </w:div>
    <w:div w:id="1732341800">
      <w:bodyDiv w:val="1"/>
      <w:marLeft w:val="0"/>
      <w:marRight w:val="0"/>
      <w:marTop w:val="0"/>
      <w:marBottom w:val="0"/>
      <w:divBdr>
        <w:top w:val="none" w:sz="0" w:space="0" w:color="auto"/>
        <w:left w:val="none" w:sz="0" w:space="0" w:color="auto"/>
        <w:bottom w:val="none" w:sz="0" w:space="0" w:color="auto"/>
        <w:right w:val="none" w:sz="0" w:space="0" w:color="auto"/>
      </w:divBdr>
    </w:div>
    <w:div w:id="1733968039">
      <w:bodyDiv w:val="1"/>
      <w:marLeft w:val="0"/>
      <w:marRight w:val="0"/>
      <w:marTop w:val="0"/>
      <w:marBottom w:val="0"/>
      <w:divBdr>
        <w:top w:val="none" w:sz="0" w:space="0" w:color="auto"/>
        <w:left w:val="none" w:sz="0" w:space="0" w:color="auto"/>
        <w:bottom w:val="none" w:sz="0" w:space="0" w:color="auto"/>
        <w:right w:val="none" w:sz="0" w:space="0" w:color="auto"/>
      </w:divBdr>
      <w:divsChild>
        <w:div w:id="1484932045">
          <w:marLeft w:val="0"/>
          <w:marRight w:val="0"/>
          <w:marTop w:val="0"/>
          <w:marBottom w:val="0"/>
          <w:divBdr>
            <w:top w:val="none" w:sz="0" w:space="0" w:color="auto"/>
            <w:left w:val="none" w:sz="0" w:space="0" w:color="auto"/>
            <w:bottom w:val="none" w:sz="0" w:space="0" w:color="auto"/>
            <w:right w:val="none" w:sz="0" w:space="0" w:color="auto"/>
          </w:divBdr>
          <w:divsChild>
            <w:div w:id="811483083">
              <w:marLeft w:val="0"/>
              <w:marRight w:val="0"/>
              <w:marTop w:val="0"/>
              <w:marBottom w:val="0"/>
              <w:divBdr>
                <w:top w:val="none" w:sz="0" w:space="0" w:color="auto"/>
                <w:left w:val="none" w:sz="0" w:space="0" w:color="auto"/>
                <w:bottom w:val="none" w:sz="0" w:space="0" w:color="auto"/>
                <w:right w:val="none" w:sz="0" w:space="0" w:color="auto"/>
              </w:divBdr>
            </w:div>
          </w:divsChild>
        </w:div>
        <w:div w:id="2121603465">
          <w:marLeft w:val="0"/>
          <w:marRight w:val="0"/>
          <w:marTop w:val="0"/>
          <w:marBottom w:val="0"/>
          <w:divBdr>
            <w:top w:val="none" w:sz="0" w:space="0" w:color="auto"/>
            <w:left w:val="none" w:sz="0" w:space="0" w:color="auto"/>
            <w:bottom w:val="none" w:sz="0" w:space="0" w:color="auto"/>
            <w:right w:val="none" w:sz="0" w:space="0" w:color="auto"/>
          </w:divBdr>
          <w:divsChild>
            <w:div w:id="12648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4464">
      <w:bodyDiv w:val="1"/>
      <w:marLeft w:val="0"/>
      <w:marRight w:val="0"/>
      <w:marTop w:val="0"/>
      <w:marBottom w:val="0"/>
      <w:divBdr>
        <w:top w:val="none" w:sz="0" w:space="0" w:color="auto"/>
        <w:left w:val="none" w:sz="0" w:space="0" w:color="auto"/>
        <w:bottom w:val="none" w:sz="0" w:space="0" w:color="auto"/>
        <w:right w:val="none" w:sz="0" w:space="0" w:color="auto"/>
      </w:divBdr>
    </w:div>
    <w:div w:id="1744446862">
      <w:bodyDiv w:val="1"/>
      <w:marLeft w:val="0"/>
      <w:marRight w:val="0"/>
      <w:marTop w:val="0"/>
      <w:marBottom w:val="0"/>
      <w:divBdr>
        <w:top w:val="none" w:sz="0" w:space="0" w:color="auto"/>
        <w:left w:val="none" w:sz="0" w:space="0" w:color="auto"/>
        <w:bottom w:val="none" w:sz="0" w:space="0" w:color="auto"/>
        <w:right w:val="none" w:sz="0" w:space="0" w:color="auto"/>
      </w:divBdr>
    </w:div>
    <w:div w:id="1750687506">
      <w:bodyDiv w:val="1"/>
      <w:marLeft w:val="0"/>
      <w:marRight w:val="0"/>
      <w:marTop w:val="0"/>
      <w:marBottom w:val="0"/>
      <w:divBdr>
        <w:top w:val="none" w:sz="0" w:space="0" w:color="auto"/>
        <w:left w:val="none" w:sz="0" w:space="0" w:color="auto"/>
        <w:bottom w:val="none" w:sz="0" w:space="0" w:color="auto"/>
        <w:right w:val="none" w:sz="0" w:space="0" w:color="auto"/>
      </w:divBdr>
    </w:div>
    <w:div w:id="1754163137">
      <w:bodyDiv w:val="1"/>
      <w:marLeft w:val="0"/>
      <w:marRight w:val="0"/>
      <w:marTop w:val="0"/>
      <w:marBottom w:val="0"/>
      <w:divBdr>
        <w:top w:val="none" w:sz="0" w:space="0" w:color="auto"/>
        <w:left w:val="none" w:sz="0" w:space="0" w:color="auto"/>
        <w:bottom w:val="none" w:sz="0" w:space="0" w:color="auto"/>
        <w:right w:val="none" w:sz="0" w:space="0" w:color="auto"/>
      </w:divBdr>
    </w:div>
    <w:div w:id="1762677444">
      <w:bodyDiv w:val="1"/>
      <w:marLeft w:val="0"/>
      <w:marRight w:val="0"/>
      <w:marTop w:val="0"/>
      <w:marBottom w:val="0"/>
      <w:divBdr>
        <w:top w:val="none" w:sz="0" w:space="0" w:color="auto"/>
        <w:left w:val="none" w:sz="0" w:space="0" w:color="auto"/>
        <w:bottom w:val="none" w:sz="0" w:space="0" w:color="auto"/>
        <w:right w:val="none" w:sz="0" w:space="0" w:color="auto"/>
      </w:divBdr>
    </w:div>
    <w:div w:id="1767387413">
      <w:bodyDiv w:val="1"/>
      <w:marLeft w:val="0"/>
      <w:marRight w:val="0"/>
      <w:marTop w:val="0"/>
      <w:marBottom w:val="0"/>
      <w:divBdr>
        <w:top w:val="none" w:sz="0" w:space="0" w:color="auto"/>
        <w:left w:val="none" w:sz="0" w:space="0" w:color="auto"/>
        <w:bottom w:val="none" w:sz="0" w:space="0" w:color="auto"/>
        <w:right w:val="none" w:sz="0" w:space="0" w:color="auto"/>
      </w:divBdr>
    </w:div>
    <w:div w:id="1767655666">
      <w:bodyDiv w:val="1"/>
      <w:marLeft w:val="0"/>
      <w:marRight w:val="0"/>
      <w:marTop w:val="0"/>
      <w:marBottom w:val="0"/>
      <w:divBdr>
        <w:top w:val="none" w:sz="0" w:space="0" w:color="auto"/>
        <w:left w:val="none" w:sz="0" w:space="0" w:color="auto"/>
        <w:bottom w:val="none" w:sz="0" w:space="0" w:color="auto"/>
        <w:right w:val="none" w:sz="0" w:space="0" w:color="auto"/>
      </w:divBdr>
    </w:div>
    <w:div w:id="1776363120">
      <w:bodyDiv w:val="1"/>
      <w:marLeft w:val="0"/>
      <w:marRight w:val="0"/>
      <w:marTop w:val="0"/>
      <w:marBottom w:val="0"/>
      <w:divBdr>
        <w:top w:val="none" w:sz="0" w:space="0" w:color="auto"/>
        <w:left w:val="none" w:sz="0" w:space="0" w:color="auto"/>
        <w:bottom w:val="none" w:sz="0" w:space="0" w:color="auto"/>
        <w:right w:val="none" w:sz="0" w:space="0" w:color="auto"/>
      </w:divBdr>
    </w:div>
    <w:div w:id="1780176508">
      <w:bodyDiv w:val="1"/>
      <w:marLeft w:val="0"/>
      <w:marRight w:val="0"/>
      <w:marTop w:val="0"/>
      <w:marBottom w:val="0"/>
      <w:divBdr>
        <w:top w:val="none" w:sz="0" w:space="0" w:color="auto"/>
        <w:left w:val="none" w:sz="0" w:space="0" w:color="auto"/>
        <w:bottom w:val="none" w:sz="0" w:space="0" w:color="auto"/>
        <w:right w:val="none" w:sz="0" w:space="0" w:color="auto"/>
      </w:divBdr>
    </w:div>
    <w:div w:id="1786577125">
      <w:bodyDiv w:val="1"/>
      <w:marLeft w:val="0"/>
      <w:marRight w:val="0"/>
      <w:marTop w:val="0"/>
      <w:marBottom w:val="0"/>
      <w:divBdr>
        <w:top w:val="none" w:sz="0" w:space="0" w:color="auto"/>
        <w:left w:val="none" w:sz="0" w:space="0" w:color="auto"/>
        <w:bottom w:val="none" w:sz="0" w:space="0" w:color="auto"/>
        <w:right w:val="none" w:sz="0" w:space="0" w:color="auto"/>
      </w:divBdr>
    </w:div>
    <w:div w:id="1789356120">
      <w:bodyDiv w:val="1"/>
      <w:marLeft w:val="0"/>
      <w:marRight w:val="0"/>
      <w:marTop w:val="0"/>
      <w:marBottom w:val="0"/>
      <w:divBdr>
        <w:top w:val="none" w:sz="0" w:space="0" w:color="auto"/>
        <w:left w:val="none" w:sz="0" w:space="0" w:color="auto"/>
        <w:bottom w:val="none" w:sz="0" w:space="0" w:color="auto"/>
        <w:right w:val="none" w:sz="0" w:space="0" w:color="auto"/>
      </w:divBdr>
    </w:div>
    <w:div w:id="1792437788">
      <w:bodyDiv w:val="1"/>
      <w:marLeft w:val="0"/>
      <w:marRight w:val="0"/>
      <w:marTop w:val="0"/>
      <w:marBottom w:val="0"/>
      <w:divBdr>
        <w:top w:val="none" w:sz="0" w:space="0" w:color="auto"/>
        <w:left w:val="none" w:sz="0" w:space="0" w:color="auto"/>
        <w:bottom w:val="none" w:sz="0" w:space="0" w:color="auto"/>
        <w:right w:val="none" w:sz="0" w:space="0" w:color="auto"/>
      </w:divBdr>
    </w:div>
    <w:div w:id="1793283528">
      <w:bodyDiv w:val="1"/>
      <w:marLeft w:val="0"/>
      <w:marRight w:val="0"/>
      <w:marTop w:val="0"/>
      <w:marBottom w:val="0"/>
      <w:divBdr>
        <w:top w:val="none" w:sz="0" w:space="0" w:color="auto"/>
        <w:left w:val="none" w:sz="0" w:space="0" w:color="auto"/>
        <w:bottom w:val="none" w:sz="0" w:space="0" w:color="auto"/>
        <w:right w:val="none" w:sz="0" w:space="0" w:color="auto"/>
      </w:divBdr>
      <w:divsChild>
        <w:div w:id="1917517901">
          <w:marLeft w:val="0"/>
          <w:marRight w:val="0"/>
          <w:marTop w:val="0"/>
          <w:marBottom w:val="0"/>
          <w:divBdr>
            <w:top w:val="none" w:sz="0" w:space="0" w:color="auto"/>
            <w:left w:val="none" w:sz="0" w:space="0" w:color="auto"/>
            <w:bottom w:val="none" w:sz="0" w:space="0" w:color="auto"/>
            <w:right w:val="none" w:sz="0" w:space="0" w:color="auto"/>
          </w:divBdr>
          <w:divsChild>
            <w:div w:id="12020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85521">
      <w:bodyDiv w:val="1"/>
      <w:marLeft w:val="0"/>
      <w:marRight w:val="0"/>
      <w:marTop w:val="0"/>
      <w:marBottom w:val="0"/>
      <w:divBdr>
        <w:top w:val="none" w:sz="0" w:space="0" w:color="auto"/>
        <w:left w:val="none" w:sz="0" w:space="0" w:color="auto"/>
        <w:bottom w:val="none" w:sz="0" w:space="0" w:color="auto"/>
        <w:right w:val="none" w:sz="0" w:space="0" w:color="auto"/>
      </w:divBdr>
    </w:div>
    <w:div w:id="1801142089">
      <w:bodyDiv w:val="1"/>
      <w:marLeft w:val="0"/>
      <w:marRight w:val="0"/>
      <w:marTop w:val="0"/>
      <w:marBottom w:val="0"/>
      <w:divBdr>
        <w:top w:val="none" w:sz="0" w:space="0" w:color="auto"/>
        <w:left w:val="none" w:sz="0" w:space="0" w:color="auto"/>
        <w:bottom w:val="none" w:sz="0" w:space="0" w:color="auto"/>
        <w:right w:val="none" w:sz="0" w:space="0" w:color="auto"/>
      </w:divBdr>
    </w:div>
    <w:div w:id="1803963591">
      <w:bodyDiv w:val="1"/>
      <w:marLeft w:val="0"/>
      <w:marRight w:val="0"/>
      <w:marTop w:val="0"/>
      <w:marBottom w:val="0"/>
      <w:divBdr>
        <w:top w:val="none" w:sz="0" w:space="0" w:color="auto"/>
        <w:left w:val="none" w:sz="0" w:space="0" w:color="auto"/>
        <w:bottom w:val="none" w:sz="0" w:space="0" w:color="auto"/>
        <w:right w:val="none" w:sz="0" w:space="0" w:color="auto"/>
      </w:divBdr>
    </w:div>
    <w:div w:id="1804884193">
      <w:bodyDiv w:val="1"/>
      <w:marLeft w:val="0"/>
      <w:marRight w:val="0"/>
      <w:marTop w:val="0"/>
      <w:marBottom w:val="0"/>
      <w:divBdr>
        <w:top w:val="none" w:sz="0" w:space="0" w:color="auto"/>
        <w:left w:val="none" w:sz="0" w:space="0" w:color="auto"/>
        <w:bottom w:val="none" w:sz="0" w:space="0" w:color="auto"/>
        <w:right w:val="none" w:sz="0" w:space="0" w:color="auto"/>
      </w:divBdr>
    </w:div>
    <w:div w:id="1810901068">
      <w:bodyDiv w:val="1"/>
      <w:marLeft w:val="0"/>
      <w:marRight w:val="0"/>
      <w:marTop w:val="0"/>
      <w:marBottom w:val="0"/>
      <w:divBdr>
        <w:top w:val="none" w:sz="0" w:space="0" w:color="auto"/>
        <w:left w:val="none" w:sz="0" w:space="0" w:color="auto"/>
        <w:bottom w:val="none" w:sz="0" w:space="0" w:color="auto"/>
        <w:right w:val="none" w:sz="0" w:space="0" w:color="auto"/>
      </w:divBdr>
    </w:div>
    <w:div w:id="1812282710">
      <w:bodyDiv w:val="1"/>
      <w:marLeft w:val="0"/>
      <w:marRight w:val="0"/>
      <w:marTop w:val="0"/>
      <w:marBottom w:val="0"/>
      <w:divBdr>
        <w:top w:val="none" w:sz="0" w:space="0" w:color="auto"/>
        <w:left w:val="none" w:sz="0" w:space="0" w:color="auto"/>
        <w:bottom w:val="none" w:sz="0" w:space="0" w:color="auto"/>
        <w:right w:val="none" w:sz="0" w:space="0" w:color="auto"/>
      </w:divBdr>
    </w:div>
    <w:div w:id="1815366518">
      <w:bodyDiv w:val="1"/>
      <w:marLeft w:val="0"/>
      <w:marRight w:val="0"/>
      <w:marTop w:val="0"/>
      <w:marBottom w:val="0"/>
      <w:divBdr>
        <w:top w:val="none" w:sz="0" w:space="0" w:color="auto"/>
        <w:left w:val="none" w:sz="0" w:space="0" w:color="auto"/>
        <w:bottom w:val="none" w:sz="0" w:space="0" w:color="auto"/>
        <w:right w:val="none" w:sz="0" w:space="0" w:color="auto"/>
      </w:divBdr>
    </w:div>
    <w:div w:id="1817256133">
      <w:bodyDiv w:val="1"/>
      <w:marLeft w:val="0"/>
      <w:marRight w:val="0"/>
      <w:marTop w:val="0"/>
      <w:marBottom w:val="0"/>
      <w:divBdr>
        <w:top w:val="none" w:sz="0" w:space="0" w:color="auto"/>
        <w:left w:val="none" w:sz="0" w:space="0" w:color="auto"/>
        <w:bottom w:val="none" w:sz="0" w:space="0" w:color="auto"/>
        <w:right w:val="none" w:sz="0" w:space="0" w:color="auto"/>
      </w:divBdr>
      <w:divsChild>
        <w:div w:id="309672827">
          <w:marLeft w:val="0"/>
          <w:marRight w:val="0"/>
          <w:marTop w:val="0"/>
          <w:marBottom w:val="0"/>
          <w:divBdr>
            <w:top w:val="none" w:sz="0" w:space="0" w:color="auto"/>
            <w:left w:val="none" w:sz="0" w:space="0" w:color="auto"/>
            <w:bottom w:val="none" w:sz="0" w:space="0" w:color="auto"/>
            <w:right w:val="none" w:sz="0" w:space="0" w:color="auto"/>
          </w:divBdr>
          <w:divsChild>
            <w:div w:id="1952083789">
              <w:marLeft w:val="0"/>
              <w:marRight w:val="0"/>
              <w:marTop w:val="0"/>
              <w:marBottom w:val="0"/>
              <w:divBdr>
                <w:top w:val="none" w:sz="0" w:space="0" w:color="auto"/>
                <w:left w:val="none" w:sz="0" w:space="0" w:color="auto"/>
                <w:bottom w:val="none" w:sz="0" w:space="0" w:color="auto"/>
                <w:right w:val="none" w:sz="0" w:space="0" w:color="auto"/>
              </w:divBdr>
            </w:div>
          </w:divsChild>
        </w:div>
        <w:div w:id="402720845">
          <w:marLeft w:val="0"/>
          <w:marRight w:val="0"/>
          <w:marTop w:val="0"/>
          <w:marBottom w:val="0"/>
          <w:divBdr>
            <w:top w:val="none" w:sz="0" w:space="0" w:color="auto"/>
            <w:left w:val="none" w:sz="0" w:space="0" w:color="auto"/>
            <w:bottom w:val="none" w:sz="0" w:space="0" w:color="auto"/>
            <w:right w:val="none" w:sz="0" w:space="0" w:color="auto"/>
          </w:divBdr>
          <w:divsChild>
            <w:div w:id="1170604756">
              <w:marLeft w:val="0"/>
              <w:marRight w:val="0"/>
              <w:marTop w:val="0"/>
              <w:marBottom w:val="0"/>
              <w:divBdr>
                <w:top w:val="none" w:sz="0" w:space="0" w:color="auto"/>
                <w:left w:val="none" w:sz="0" w:space="0" w:color="auto"/>
                <w:bottom w:val="none" w:sz="0" w:space="0" w:color="auto"/>
                <w:right w:val="none" w:sz="0" w:space="0" w:color="auto"/>
              </w:divBdr>
            </w:div>
          </w:divsChild>
        </w:div>
        <w:div w:id="2101875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543100">
      <w:bodyDiv w:val="1"/>
      <w:marLeft w:val="0"/>
      <w:marRight w:val="0"/>
      <w:marTop w:val="0"/>
      <w:marBottom w:val="0"/>
      <w:divBdr>
        <w:top w:val="none" w:sz="0" w:space="0" w:color="auto"/>
        <w:left w:val="none" w:sz="0" w:space="0" w:color="auto"/>
        <w:bottom w:val="none" w:sz="0" w:space="0" w:color="auto"/>
        <w:right w:val="none" w:sz="0" w:space="0" w:color="auto"/>
      </w:divBdr>
    </w:div>
    <w:div w:id="1828159041">
      <w:bodyDiv w:val="1"/>
      <w:marLeft w:val="0"/>
      <w:marRight w:val="0"/>
      <w:marTop w:val="0"/>
      <w:marBottom w:val="0"/>
      <w:divBdr>
        <w:top w:val="none" w:sz="0" w:space="0" w:color="auto"/>
        <w:left w:val="none" w:sz="0" w:space="0" w:color="auto"/>
        <w:bottom w:val="none" w:sz="0" w:space="0" w:color="auto"/>
        <w:right w:val="none" w:sz="0" w:space="0" w:color="auto"/>
      </w:divBdr>
    </w:div>
    <w:div w:id="1829596281">
      <w:bodyDiv w:val="1"/>
      <w:marLeft w:val="0"/>
      <w:marRight w:val="0"/>
      <w:marTop w:val="0"/>
      <w:marBottom w:val="0"/>
      <w:divBdr>
        <w:top w:val="none" w:sz="0" w:space="0" w:color="auto"/>
        <w:left w:val="none" w:sz="0" w:space="0" w:color="auto"/>
        <w:bottom w:val="none" w:sz="0" w:space="0" w:color="auto"/>
        <w:right w:val="none" w:sz="0" w:space="0" w:color="auto"/>
      </w:divBdr>
    </w:div>
    <w:div w:id="1830826397">
      <w:bodyDiv w:val="1"/>
      <w:marLeft w:val="0"/>
      <w:marRight w:val="0"/>
      <w:marTop w:val="0"/>
      <w:marBottom w:val="0"/>
      <w:divBdr>
        <w:top w:val="none" w:sz="0" w:space="0" w:color="auto"/>
        <w:left w:val="none" w:sz="0" w:space="0" w:color="auto"/>
        <w:bottom w:val="none" w:sz="0" w:space="0" w:color="auto"/>
        <w:right w:val="none" w:sz="0" w:space="0" w:color="auto"/>
      </w:divBdr>
    </w:div>
    <w:div w:id="1836261816">
      <w:bodyDiv w:val="1"/>
      <w:marLeft w:val="0"/>
      <w:marRight w:val="0"/>
      <w:marTop w:val="0"/>
      <w:marBottom w:val="0"/>
      <w:divBdr>
        <w:top w:val="none" w:sz="0" w:space="0" w:color="auto"/>
        <w:left w:val="none" w:sz="0" w:space="0" w:color="auto"/>
        <w:bottom w:val="none" w:sz="0" w:space="0" w:color="auto"/>
        <w:right w:val="none" w:sz="0" w:space="0" w:color="auto"/>
      </w:divBdr>
    </w:div>
    <w:div w:id="1845167367">
      <w:bodyDiv w:val="1"/>
      <w:marLeft w:val="0"/>
      <w:marRight w:val="0"/>
      <w:marTop w:val="0"/>
      <w:marBottom w:val="0"/>
      <w:divBdr>
        <w:top w:val="none" w:sz="0" w:space="0" w:color="auto"/>
        <w:left w:val="none" w:sz="0" w:space="0" w:color="auto"/>
        <w:bottom w:val="none" w:sz="0" w:space="0" w:color="auto"/>
        <w:right w:val="none" w:sz="0" w:space="0" w:color="auto"/>
      </w:divBdr>
    </w:div>
    <w:div w:id="1847091488">
      <w:bodyDiv w:val="1"/>
      <w:marLeft w:val="0"/>
      <w:marRight w:val="0"/>
      <w:marTop w:val="0"/>
      <w:marBottom w:val="0"/>
      <w:divBdr>
        <w:top w:val="none" w:sz="0" w:space="0" w:color="auto"/>
        <w:left w:val="none" w:sz="0" w:space="0" w:color="auto"/>
        <w:bottom w:val="none" w:sz="0" w:space="0" w:color="auto"/>
        <w:right w:val="none" w:sz="0" w:space="0" w:color="auto"/>
      </w:divBdr>
    </w:div>
    <w:div w:id="1856993952">
      <w:bodyDiv w:val="1"/>
      <w:marLeft w:val="0"/>
      <w:marRight w:val="0"/>
      <w:marTop w:val="0"/>
      <w:marBottom w:val="0"/>
      <w:divBdr>
        <w:top w:val="none" w:sz="0" w:space="0" w:color="auto"/>
        <w:left w:val="none" w:sz="0" w:space="0" w:color="auto"/>
        <w:bottom w:val="none" w:sz="0" w:space="0" w:color="auto"/>
        <w:right w:val="none" w:sz="0" w:space="0" w:color="auto"/>
      </w:divBdr>
    </w:div>
    <w:div w:id="1858225937">
      <w:bodyDiv w:val="1"/>
      <w:marLeft w:val="0"/>
      <w:marRight w:val="0"/>
      <w:marTop w:val="0"/>
      <w:marBottom w:val="0"/>
      <w:divBdr>
        <w:top w:val="none" w:sz="0" w:space="0" w:color="auto"/>
        <w:left w:val="none" w:sz="0" w:space="0" w:color="auto"/>
        <w:bottom w:val="none" w:sz="0" w:space="0" w:color="auto"/>
        <w:right w:val="none" w:sz="0" w:space="0" w:color="auto"/>
      </w:divBdr>
    </w:div>
    <w:div w:id="1865089779">
      <w:bodyDiv w:val="1"/>
      <w:marLeft w:val="0"/>
      <w:marRight w:val="0"/>
      <w:marTop w:val="0"/>
      <w:marBottom w:val="0"/>
      <w:divBdr>
        <w:top w:val="none" w:sz="0" w:space="0" w:color="auto"/>
        <w:left w:val="none" w:sz="0" w:space="0" w:color="auto"/>
        <w:bottom w:val="none" w:sz="0" w:space="0" w:color="auto"/>
        <w:right w:val="none" w:sz="0" w:space="0" w:color="auto"/>
      </w:divBdr>
    </w:div>
    <w:div w:id="1874072437">
      <w:bodyDiv w:val="1"/>
      <w:marLeft w:val="0"/>
      <w:marRight w:val="0"/>
      <w:marTop w:val="0"/>
      <w:marBottom w:val="0"/>
      <w:divBdr>
        <w:top w:val="none" w:sz="0" w:space="0" w:color="auto"/>
        <w:left w:val="none" w:sz="0" w:space="0" w:color="auto"/>
        <w:bottom w:val="none" w:sz="0" w:space="0" w:color="auto"/>
        <w:right w:val="none" w:sz="0" w:space="0" w:color="auto"/>
      </w:divBdr>
      <w:divsChild>
        <w:div w:id="100030918">
          <w:marLeft w:val="0"/>
          <w:marRight w:val="0"/>
          <w:marTop w:val="0"/>
          <w:marBottom w:val="0"/>
          <w:divBdr>
            <w:top w:val="none" w:sz="0" w:space="0" w:color="auto"/>
            <w:left w:val="none" w:sz="0" w:space="0" w:color="auto"/>
            <w:bottom w:val="none" w:sz="0" w:space="0" w:color="auto"/>
            <w:right w:val="none" w:sz="0" w:space="0" w:color="auto"/>
          </w:divBdr>
          <w:divsChild>
            <w:div w:id="1631202060">
              <w:marLeft w:val="0"/>
              <w:marRight w:val="0"/>
              <w:marTop w:val="0"/>
              <w:marBottom w:val="0"/>
              <w:divBdr>
                <w:top w:val="none" w:sz="0" w:space="0" w:color="auto"/>
                <w:left w:val="none" w:sz="0" w:space="0" w:color="auto"/>
                <w:bottom w:val="none" w:sz="0" w:space="0" w:color="auto"/>
                <w:right w:val="none" w:sz="0" w:space="0" w:color="auto"/>
              </w:divBdr>
            </w:div>
          </w:divsChild>
        </w:div>
        <w:div w:id="242644403">
          <w:marLeft w:val="0"/>
          <w:marRight w:val="0"/>
          <w:marTop w:val="0"/>
          <w:marBottom w:val="0"/>
          <w:divBdr>
            <w:top w:val="none" w:sz="0" w:space="0" w:color="auto"/>
            <w:left w:val="none" w:sz="0" w:space="0" w:color="auto"/>
            <w:bottom w:val="none" w:sz="0" w:space="0" w:color="auto"/>
            <w:right w:val="none" w:sz="0" w:space="0" w:color="auto"/>
          </w:divBdr>
          <w:divsChild>
            <w:div w:id="1068311234">
              <w:marLeft w:val="0"/>
              <w:marRight w:val="0"/>
              <w:marTop w:val="0"/>
              <w:marBottom w:val="0"/>
              <w:divBdr>
                <w:top w:val="none" w:sz="0" w:space="0" w:color="auto"/>
                <w:left w:val="none" w:sz="0" w:space="0" w:color="auto"/>
                <w:bottom w:val="none" w:sz="0" w:space="0" w:color="auto"/>
                <w:right w:val="none" w:sz="0" w:space="0" w:color="auto"/>
              </w:divBdr>
            </w:div>
          </w:divsChild>
        </w:div>
        <w:div w:id="605188279">
          <w:marLeft w:val="0"/>
          <w:marRight w:val="0"/>
          <w:marTop w:val="0"/>
          <w:marBottom w:val="0"/>
          <w:divBdr>
            <w:top w:val="none" w:sz="0" w:space="0" w:color="auto"/>
            <w:left w:val="none" w:sz="0" w:space="0" w:color="auto"/>
            <w:bottom w:val="none" w:sz="0" w:space="0" w:color="auto"/>
            <w:right w:val="none" w:sz="0" w:space="0" w:color="auto"/>
          </w:divBdr>
          <w:divsChild>
            <w:div w:id="369762337">
              <w:marLeft w:val="0"/>
              <w:marRight w:val="0"/>
              <w:marTop w:val="0"/>
              <w:marBottom w:val="0"/>
              <w:divBdr>
                <w:top w:val="none" w:sz="0" w:space="0" w:color="auto"/>
                <w:left w:val="none" w:sz="0" w:space="0" w:color="auto"/>
                <w:bottom w:val="none" w:sz="0" w:space="0" w:color="auto"/>
                <w:right w:val="none" w:sz="0" w:space="0" w:color="auto"/>
              </w:divBdr>
            </w:div>
          </w:divsChild>
        </w:div>
        <w:div w:id="1664506762">
          <w:marLeft w:val="0"/>
          <w:marRight w:val="0"/>
          <w:marTop w:val="0"/>
          <w:marBottom w:val="0"/>
          <w:divBdr>
            <w:top w:val="none" w:sz="0" w:space="0" w:color="auto"/>
            <w:left w:val="none" w:sz="0" w:space="0" w:color="auto"/>
            <w:bottom w:val="none" w:sz="0" w:space="0" w:color="auto"/>
            <w:right w:val="none" w:sz="0" w:space="0" w:color="auto"/>
          </w:divBdr>
          <w:divsChild>
            <w:div w:id="273832939">
              <w:marLeft w:val="0"/>
              <w:marRight w:val="0"/>
              <w:marTop w:val="0"/>
              <w:marBottom w:val="0"/>
              <w:divBdr>
                <w:top w:val="none" w:sz="0" w:space="0" w:color="auto"/>
                <w:left w:val="none" w:sz="0" w:space="0" w:color="auto"/>
                <w:bottom w:val="none" w:sz="0" w:space="0" w:color="auto"/>
                <w:right w:val="none" w:sz="0" w:space="0" w:color="auto"/>
              </w:divBdr>
            </w:div>
          </w:divsChild>
        </w:div>
        <w:div w:id="1688487425">
          <w:marLeft w:val="0"/>
          <w:marRight w:val="0"/>
          <w:marTop w:val="0"/>
          <w:marBottom w:val="0"/>
          <w:divBdr>
            <w:top w:val="none" w:sz="0" w:space="0" w:color="auto"/>
            <w:left w:val="none" w:sz="0" w:space="0" w:color="auto"/>
            <w:bottom w:val="none" w:sz="0" w:space="0" w:color="auto"/>
            <w:right w:val="none" w:sz="0" w:space="0" w:color="auto"/>
          </w:divBdr>
          <w:divsChild>
            <w:div w:id="661353196">
              <w:marLeft w:val="0"/>
              <w:marRight w:val="0"/>
              <w:marTop w:val="0"/>
              <w:marBottom w:val="0"/>
              <w:divBdr>
                <w:top w:val="none" w:sz="0" w:space="0" w:color="auto"/>
                <w:left w:val="none" w:sz="0" w:space="0" w:color="auto"/>
                <w:bottom w:val="none" w:sz="0" w:space="0" w:color="auto"/>
                <w:right w:val="none" w:sz="0" w:space="0" w:color="auto"/>
              </w:divBdr>
            </w:div>
          </w:divsChild>
        </w:div>
        <w:div w:id="1812752148">
          <w:marLeft w:val="0"/>
          <w:marRight w:val="0"/>
          <w:marTop w:val="0"/>
          <w:marBottom w:val="0"/>
          <w:divBdr>
            <w:top w:val="none" w:sz="0" w:space="0" w:color="auto"/>
            <w:left w:val="none" w:sz="0" w:space="0" w:color="auto"/>
            <w:bottom w:val="none" w:sz="0" w:space="0" w:color="auto"/>
            <w:right w:val="none" w:sz="0" w:space="0" w:color="auto"/>
          </w:divBdr>
          <w:divsChild>
            <w:div w:id="1155335668">
              <w:marLeft w:val="0"/>
              <w:marRight w:val="0"/>
              <w:marTop w:val="0"/>
              <w:marBottom w:val="0"/>
              <w:divBdr>
                <w:top w:val="none" w:sz="0" w:space="0" w:color="auto"/>
                <w:left w:val="none" w:sz="0" w:space="0" w:color="auto"/>
                <w:bottom w:val="none" w:sz="0" w:space="0" w:color="auto"/>
                <w:right w:val="none" w:sz="0" w:space="0" w:color="auto"/>
              </w:divBdr>
            </w:div>
          </w:divsChild>
        </w:div>
        <w:div w:id="2101637354">
          <w:marLeft w:val="0"/>
          <w:marRight w:val="0"/>
          <w:marTop w:val="0"/>
          <w:marBottom w:val="0"/>
          <w:divBdr>
            <w:top w:val="none" w:sz="0" w:space="0" w:color="auto"/>
            <w:left w:val="none" w:sz="0" w:space="0" w:color="auto"/>
            <w:bottom w:val="none" w:sz="0" w:space="0" w:color="auto"/>
            <w:right w:val="none" w:sz="0" w:space="0" w:color="auto"/>
          </w:divBdr>
          <w:divsChild>
            <w:div w:id="1746142855">
              <w:marLeft w:val="0"/>
              <w:marRight w:val="0"/>
              <w:marTop w:val="0"/>
              <w:marBottom w:val="0"/>
              <w:divBdr>
                <w:top w:val="none" w:sz="0" w:space="0" w:color="auto"/>
                <w:left w:val="none" w:sz="0" w:space="0" w:color="auto"/>
                <w:bottom w:val="none" w:sz="0" w:space="0" w:color="auto"/>
                <w:right w:val="none" w:sz="0" w:space="0" w:color="auto"/>
              </w:divBdr>
            </w:div>
          </w:divsChild>
        </w:div>
        <w:div w:id="2136436389">
          <w:marLeft w:val="0"/>
          <w:marRight w:val="0"/>
          <w:marTop w:val="0"/>
          <w:marBottom w:val="0"/>
          <w:divBdr>
            <w:top w:val="none" w:sz="0" w:space="0" w:color="auto"/>
            <w:left w:val="none" w:sz="0" w:space="0" w:color="auto"/>
            <w:bottom w:val="none" w:sz="0" w:space="0" w:color="auto"/>
            <w:right w:val="none" w:sz="0" w:space="0" w:color="auto"/>
          </w:divBdr>
          <w:divsChild>
            <w:div w:id="5962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9816">
      <w:bodyDiv w:val="1"/>
      <w:marLeft w:val="0"/>
      <w:marRight w:val="0"/>
      <w:marTop w:val="0"/>
      <w:marBottom w:val="0"/>
      <w:divBdr>
        <w:top w:val="none" w:sz="0" w:space="0" w:color="auto"/>
        <w:left w:val="none" w:sz="0" w:space="0" w:color="auto"/>
        <w:bottom w:val="none" w:sz="0" w:space="0" w:color="auto"/>
        <w:right w:val="none" w:sz="0" w:space="0" w:color="auto"/>
      </w:divBdr>
    </w:div>
    <w:div w:id="1875772876">
      <w:bodyDiv w:val="1"/>
      <w:marLeft w:val="0"/>
      <w:marRight w:val="0"/>
      <w:marTop w:val="0"/>
      <w:marBottom w:val="0"/>
      <w:divBdr>
        <w:top w:val="none" w:sz="0" w:space="0" w:color="auto"/>
        <w:left w:val="none" w:sz="0" w:space="0" w:color="auto"/>
        <w:bottom w:val="none" w:sz="0" w:space="0" w:color="auto"/>
        <w:right w:val="none" w:sz="0" w:space="0" w:color="auto"/>
      </w:divBdr>
    </w:div>
    <w:div w:id="1877428220">
      <w:bodyDiv w:val="1"/>
      <w:marLeft w:val="0"/>
      <w:marRight w:val="0"/>
      <w:marTop w:val="0"/>
      <w:marBottom w:val="0"/>
      <w:divBdr>
        <w:top w:val="none" w:sz="0" w:space="0" w:color="auto"/>
        <w:left w:val="none" w:sz="0" w:space="0" w:color="auto"/>
        <w:bottom w:val="none" w:sz="0" w:space="0" w:color="auto"/>
        <w:right w:val="none" w:sz="0" w:space="0" w:color="auto"/>
      </w:divBdr>
    </w:div>
    <w:div w:id="1882285364">
      <w:bodyDiv w:val="1"/>
      <w:marLeft w:val="0"/>
      <w:marRight w:val="0"/>
      <w:marTop w:val="0"/>
      <w:marBottom w:val="0"/>
      <w:divBdr>
        <w:top w:val="none" w:sz="0" w:space="0" w:color="auto"/>
        <w:left w:val="none" w:sz="0" w:space="0" w:color="auto"/>
        <w:bottom w:val="none" w:sz="0" w:space="0" w:color="auto"/>
        <w:right w:val="none" w:sz="0" w:space="0" w:color="auto"/>
      </w:divBdr>
    </w:div>
    <w:div w:id="1883667600">
      <w:bodyDiv w:val="1"/>
      <w:marLeft w:val="0"/>
      <w:marRight w:val="0"/>
      <w:marTop w:val="0"/>
      <w:marBottom w:val="0"/>
      <w:divBdr>
        <w:top w:val="none" w:sz="0" w:space="0" w:color="auto"/>
        <w:left w:val="none" w:sz="0" w:space="0" w:color="auto"/>
        <w:bottom w:val="none" w:sz="0" w:space="0" w:color="auto"/>
        <w:right w:val="none" w:sz="0" w:space="0" w:color="auto"/>
      </w:divBdr>
    </w:div>
    <w:div w:id="1888948248">
      <w:bodyDiv w:val="1"/>
      <w:marLeft w:val="0"/>
      <w:marRight w:val="0"/>
      <w:marTop w:val="0"/>
      <w:marBottom w:val="0"/>
      <w:divBdr>
        <w:top w:val="none" w:sz="0" w:space="0" w:color="auto"/>
        <w:left w:val="none" w:sz="0" w:space="0" w:color="auto"/>
        <w:bottom w:val="none" w:sz="0" w:space="0" w:color="auto"/>
        <w:right w:val="none" w:sz="0" w:space="0" w:color="auto"/>
      </w:divBdr>
    </w:div>
    <w:div w:id="1892645973">
      <w:bodyDiv w:val="1"/>
      <w:marLeft w:val="0"/>
      <w:marRight w:val="0"/>
      <w:marTop w:val="0"/>
      <w:marBottom w:val="0"/>
      <w:divBdr>
        <w:top w:val="none" w:sz="0" w:space="0" w:color="auto"/>
        <w:left w:val="none" w:sz="0" w:space="0" w:color="auto"/>
        <w:bottom w:val="none" w:sz="0" w:space="0" w:color="auto"/>
        <w:right w:val="none" w:sz="0" w:space="0" w:color="auto"/>
      </w:divBdr>
      <w:divsChild>
        <w:div w:id="436684527">
          <w:marLeft w:val="0"/>
          <w:marRight w:val="0"/>
          <w:marTop w:val="0"/>
          <w:marBottom w:val="0"/>
          <w:divBdr>
            <w:top w:val="none" w:sz="0" w:space="0" w:color="auto"/>
            <w:left w:val="none" w:sz="0" w:space="0" w:color="auto"/>
            <w:bottom w:val="none" w:sz="0" w:space="0" w:color="auto"/>
            <w:right w:val="none" w:sz="0" w:space="0" w:color="auto"/>
          </w:divBdr>
          <w:divsChild>
            <w:div w:id="414665934">
              <w:marLeft w:val="0"/>
              <w:marRight w:val="0"/>
              <w:marTop w:val="0"/>
              <w:marBottom w:val="0"/>
              <w:divBdr>
                <w:top w:val="none" w:sz="0" w:space="0" w:color="auto"/>
                <w:left w:val="none" w:sz="0" w:space="0" w:color="auto"/>
                <w:bottom w:val="none" w:sz="0" w:space="0" w:color="auto"/>
                <w:right w:val="none" w:sz="0" w:space="0" w:color="auto"/>
              </w:divBdr>
            </w:div>
          </w:divsChild>
        </w:div>
        <w:div w:id="1685084162">
          <w:marLeft w:val="0"/>
          <w:marRight w:val="0"/>
          <w:marTop w:val="0"/>
          <w:marBottom w:val="0"/>
          <w:divBdr>
            <w:top w:val="none" w:sz="0" w:space="0" w:color="auto"/>
            <w:left w:val="none" w:sz="0" w:space="0" w:color="auto"/>
            <w:bottom w:val="none" w:sz="0" w:space="0" w:color="auto"/>
            <w:right w:val="none" w:sz="0" w:space="0" w:color="auto"/>
          </w:divBdr>
          <w:divsChild>
            <w:div w:id="1066759092">
              <w:marLeft w:val="0"/>
              <w:marRight w:val="0"/>
              <w:marTop w:val="0"/>
              <w:marBottom w:val="0"/>
              <w:divBdr>
                <w:top w:val="none" w:sz="0" w:space="0" w:color="auto"/>
                <w:left w:val="none" w:sz="0" w:space="0" w:color="auto"/>
                <w:bottom w:val="none" w:sz="0" w:space="0" w:color="auto"/>
                <w:right w:val="none" w:sz="0" w:space="0" w:color="auto"/>
              </w:divBdr>
            </w:div>
          </w:divsChild>
        </w:div>
        <w:div w:id="190008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1818521">
      <w:bodyDiv w:val="1"/>
      <w:marLeft w:val="0"/>
      <w:marRight w:val="0"/>
      <w:marTop w:val="0"/>
      <w:marBottom w:val="0"/>
      <w:divBdr>
        <w:top w:val="none" w:sz="0" w:space="0" w:color="auto"/>
        <w:left w:val="none" w:sz="0" w:space="0" w:color="auto"/>
        <w:bottom w:val="none" w:sz="0" w:space="0" w:color="auto"/>
        <w:right w:val="none" w:sz="0" w:space="0" w:color="auto"/>
      </w:divBdr>
    </w:div>
    <w:div w:id="1910573955">
      <w:bodyDiv w:val="1"/>
      <w:marLeft w:val="0"/>
      <w:marRight w:val="0"/>
      <w:marTop w:val="0"/>
      <w:marBottom w:val="0"/>
      <w:divBdr>
        <w:top w:val="none" w:sz="0" w:space="0" w:color="auto"/>
        <w:left w:val="none" w:sz="0" w:space="0" w:color="auto"/>
        <w:bottom w:val="none" w:sz="0" w:space="0" w:color="auto"/>
        <w:right w:val="none" w:sz="0" w:space="0" w:color="auto"/>
      </w:divBdr>
    </w:div>
    <w:div w:id="1937977809">
      <w:bodyDiv w:val="1"/>
      <w:marLeft w:val="0"/>
      <w:marRight w:val="0"/>
      <w:marTop w:val="0"/>
      <w:marBottom w:val="0"/>
      <w:divBdr>
        <w:top w:val="none" w:sz="0" w:space="0" w:color="auto"/>
        <w:left w:val="none" w:sz="0" w:space="0" w:color="auto"/>
        <w:bottom w:val="none" w:sz="0" w:space="0" w:color="auto"/>
        <w:right w:val="none" w:sz="0" w:space="0" w:color="auto"/>
      </w:divBdr>
    </w:div>
    <w:div w:id="1947153531">
      <w:bodyDiv w:val="1"/>
      <w:marLeft w:val="0"/>
      <w:marRight w:val="0"/>
      <w:marTop w:val="0"/>
      <w:marBottom w:val="0"/>
      <w:divBdr>
        <w:top w:val="none" w:sz="0" w:space="0" w:color="auto"/>
        <w:left w:val="none" w:sz="0" w:space="0" w:color="auto"/>
        <w:bottom w:val="none" w:sz="0" w:space="0" w:color="auto"/>
        <w:right w:val="none" w:sz="0" w:space="0" w:color="auto"/>
      </w:divBdr>
    </w:div>
    <w:div w:id="1948585462">
      <w:bodyDiv w:val="1"/>
      <w:marLeft w:val="0"/>
      <w:marRight w:val="0"/>
      <w:marTop w:val="0"/>
      <w:marBottom w:val="0"/>
      <w:divBdr>
        <w:top w:val="none" w:sz="0" w:space="0" w:color="auto"/>
        <w:left w:val="none" w:sz="0" w:space="0" w:color="auto"/>
        <w:bottom w:val="none" w:sz="0" w:space="0" w:color="auto"/>
        <w:right w:val="none" w:sz="0" w:space="0" w:color="auto"/>
      </w:divBdr>
    </w:div>
    <w:div w:id="1959681308">
      <w:bodyDiv w:val="1"/>
      <w:marLeft w:val="0"/>
      <w:marRight w:val="0"/>
      <w:marTop w:val="0"/>
      <w:marBottom w:val="0"/>
      <w:divBdr>
        <w:top w:val="none" w:sz="0" w:space="0" w:color="auto"/>
        <w:left w:val="none" w:sz="0" w:space="0" w:color="auto"/>
        <w:bottom w:val="none" w:sz="0" w:space="0" w:color="auto"/>
        <w:right w:val="none" w:sz="0" w:space="0" w:color="auto"/>
      </w:divBdr>
    </w:div>
    <w:div w:id="1965765901">
      <w:bodyDiv w:val="1"/>
      <w:marLeft w:val="0"/>
      <w:marRight w:val="0"/>
      <w:marTop w:val="0"/>
      <w:marBottom w:val="0"/>
      <w:divBdr>
        <w:top w:val="none" w:sz="0" w:space="0" w:color="auto"/>
        <w:left w:val="none" w:sz="0" w:space="0" w:color="auto"/>
        <w:bottom w:val="none" w:sz="0" w:space="0" w:color="auto"/>
        <w:right w:val="none" w:sz="0" w:space="0" w:color="auto"/>
      </w:divBdr>
    </w:div>
    <w:div w:id="1971782494">
      <w:bodyDiv w:val="1"/>
      <w:marLeft w:val="0"/>
      <w:marRight w:val="0"/>
      <w:marTop w:val="0"/>
      <w:marBottom w:val="0"/>
      <w:divBdr>
        <w:top w:val="none" w:sz="0" w:space="0" w:color="auto"/>
        <w:left w:val="none" w:sz="0" w:space="0" w:color="auto"/>
        <w:bottom w:val="none" w:sz="0" w:space="0" w:color="auto"/>
        <w:right w:val="none" w:sz="0" w:space="0" w:color="auto"/>
      </w:divBdr>
      <w:divsChild>
        <w:div w:id="411699503">
          <w:marLeft w:val="0"/>
          <w:marRight w:val="0"/>
          <w:marTop w:val="0"/>
          <w:marBottom w:val="0"/>
          <w:divBdr>
            <w:top w:val="none" w:sz="0" w:space="0" w:color="auto"/>
            <w:left w:val="none" w:sz="0" w:space="0" w:color="auto"/>
            <w:bottom w:val="none" w:sz="0" w:space="0" w:color="auto"/>
            <w:right w:val="none" w:sz="0" w:space="0" w:color="auto"/>
          </w:divBdr>
          <w:divsChild>
            <w:div w:id="957637356">
              <w:marLeft w:val="0"/>
              <w:marRight w:val="0"/>
              <w:marTop w:val="0"/>
              <w:marBottom w:val="0"/>
              <w:divBdr>
                <w:top w:val="none" w:sz="0" w:space="0" w:color="auto"/>
                <w:left w:val="none" w:sz="0" w:space="0" w:color="auto"/>
                <w:bottom w:val="none" w:sz="0" w:space="0" w:color="auto"/>
                <w:right w:val="none" w:sz="0" w:space="0" w:color="auto"/>
              </w:divBdr>
            </w:div>
          </w:divsChild>
        </w:div>
        <w:div w:id="433524013">
          <w:marLeft w:val="0"/>
          <w:marRight w:val="0"/>
          <w:marTop w:val="0"/>
          <w:marBottom w:val="0"/>
          <w:divBdr>
            <w:top w:val="none" w:sz="0" w:space="0" w:color="auto"/>
            <w:left w:val="none" w:sz="0" w:space="0" w:color="auto"/>
            <w:bottom w:val="none" w:sz="0" w:space="0" w:color="auto"/>
            <w:right w:val="none" w:sz="0" w:space="0" w:color="auto"/>
          </w:divBdr>
          <w:divsChild>
            <w:div w:id="2022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4924">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sChild>
        <w:div w:id="719717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989214">
          <w:marLeft w:val="0"/>
          <w:marRight w:val="0"/>
          <w:marTop w:val="0"/>
          <w:marBottom w:val="0"/>
          <w:divBdr>
            <w:top w:val="none" w:sz="0" w:space="0" w:color="auto"/>
            <w:left w:val="none" w:sz="0" w:space="0" w:color="auto"/>
            <w:bottom w:val="none" w:sz="0" w:space="0" w:color="auto"/>
            <w:right w:val="none" w:sz="0" w:space="0" w:color="auto"/>
          </w:divBdr>
          <w:divsChild>
            <w:div w:id="6786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79930">
      <w:bodyDiv w:val="1"/>
      <w:marLeft w:val="0"/>
      <w:marRight w:val="0"/>
      <w:marTop w:val="0"/>
      <w:marBottom w:val="0"/>
      <w:divBdr>
        <w:top w:val="none" w:sz="0" w:space="0" w:color="auto"/>
        <w:left w:val="none" w:sz="0" w:space="0" w:color="auto"/>
        <w:bottom w:val="none" w:sz="0" w:space="0" w:color="auto"/>
        <w:right w:val="none" w:sz="0" w:space="0" w:color="auto"/>
      </w:divBdr>
    </w:div>
    <w:div w:id="1984115955">
      <w:bodyDiv w:val="1"/>
      <w:marLeft w:val="0"/>
      <w:marRight w:val="0"/>
      <w:marTop w:val="0"/>
      <w:marBottom w:val="0"/>
      <w:divBdr>
        <w:top w:val="none" w:sz="0" w:space="0" w:color="auto"/>
        <w:left w:val="none" w:sz="0" w:space="0" w:color="auto"/>
        <w:bottom w:val="none" w:sz="0" w:space="0" w:color="auto"/>
        <w:right w:val="none" w:sz="0" w:space="0" w:color="auto"/>
      </w:divBdr>
    </w:div>
    <w:div w:id="1989433563">
      <w:bodyDiv w:val="1"/>
      <w:marLeft w:val="0"/>
      <w:marRight w:val="0"/>
      <w:marTop w:val="0"/>
      <w:marBottom w:val="0"/>
      <w:divBdr>
        <w:top w:val="none" w:sz="0" w:space="0" w:color="auto"/>
        <w:left w:val="none" w:sz="0" w:space="0" w:color="auto"/>
        <w:bottom w:val="none" w:sz="0" w:space="0" w:color="auto"/>
        <w:right w:val="none" w:sz="0" w:space="0" w:color="auto"/>
      </w:divBdr>
      <w:divsChild>
        <w:div w:id="1146632402">
          <w:marLeft w:val="0"/>
          <w:marRight w:val="0"/>
          <w:marTop w:val="0"/>
          <w:marBottom w:val="0"/>
          <w:divBdr>
            <w:top w:val="none" w:sz="0" w:space="0" w:color="auto"/>
            <w:left w:val="none" w:sz="0" w:space="0" w:color="auto"/>
            <w:bottom w:val="none" w:sz="0" w:space="0" w:color="auto"/>
            <w:right w:val="none" w:sz="0" w:space="0" w:color="auto"/>
          </w:divBdr>
          <w:divsChild>
            <w:div w:id="264578266">
              <w:marLeft w:val="0"/>
              <w:marRight w:val="0"/>
              <w:marTop w:val="0"/>
              <w:marBottom w:val="0"/>
              <w:divBdr>
                <w:top w:val="none" w:sz="0" w:space="0" w:color="auto"/>
                <w:left w:val="none" w:sz="0" w:space="0" w:color="auto"/>
                <w:bottom w:val="none" w:sz="0" w:space="0" w:color="auto"/>
                <w:right w:val="none" w:sz="0" w:space="0" w:color="auto"/>
              </w:divBdr>
            </w:div>
          </w:divsChild>
        </w:div>
        <w:div w:id="1915969410">
          <w:marLeft w:val="0"/>
          <w:marRight w:val="0"/>
          <w:marTop w:val="0"/>
          <w:marBottom w:val="0"/>
          <w:divBdr>
            <w:top w:val="none" w:sz="0" w:space="0" w:color="auto"/>
            <w:left w:val="none" w:sz="0" w:space="0" w:color="auto"/>
            <w:bottom w:val="none" w:sz="0" w:space="0" w:color="auto"/>
            <w:right w:val="none" w:sz="0" w:space="0" w:color="auto"/>
          </w:divBdr>
          <w:divsChild>
            <w:div w:id="3858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5243">
      <w:bodyDiv w:val="1"/>
      <w:marLeft w:val="0"/>
      <w:marRight w:val="0"/>
      <w:marTop w:val="0"/>
      <w:marBottom w:val="0"/>
      <w:divBdr>
        <w:top w:val="none" w:sz="0" w:space="0" w:color="auto"/>
        <w:left w:val="none" w:sz="0" w:space="0" w:color="auto"/>
        <w:bottom w:val="none" w:sz="0" w:space="0" w:color="auto"/>
        <w:right w:val="none" w:sz="0" w:space="0" w:color="auto"/>
      </w:divBdr>
      <w:divsChild>
        <w:div w:id="1165366290">
          <w:marLeft w:val="0"/>
          <w:marRight w:val="0"/>
          <w:marTop w:val="0"/>
          <w:marBottom w:val="0"/>
          <w:divBdr>
            <w:top w:val="none" w:sz="0" w:space="0" w:color="auto"/>
            <w:left w:val="none" w:sz="0" w:space="0" w:color="auto"/>
            <w:bottom w:val="none" w:sz="0" w:space="0" w:color="auto"/>
            <w:right w:val="none" w:sz="0" w:space="0" w:color="auto"/>
          </w:divBdr>
          <w:divsChild>
            <w:div w:id="1817726283">
              <w:marLeft w:val="0"/>
              <w:marRight w:val="0"/>
              <w:marTop w:val="0"/>
              <w:marBottom w:val="0"/>
              <w:divBdr>
                <w:top w:val="none" w:sz="0" w:space="0" w:color="auto"/>
                <w:left w:val="none" w:sz="0" w:space="0" w:color="auto"/>
                <w:bottom w:val="none" w:sz="0" w:space="0" w:color="auto"/>
                <w:right w:val="none" w:sz="0" w:space="0" w:color="auto"/>
              </w:divBdr>
            </w:div>
          </w:divsChild>
        </w:div>
        <w:div w:id="1987859417">
          <w:marLeft w:val="0"/>
          <w:marRight w:val="0"/>
          <w:marTop w:val="0"/>
          <w:marBottom w:val="0"/>
          <w:divBdr>
            <w:top w:val="none" w:sz="0" w:space="0" w:color="auto"/>
            <w:left w:val="none" w:sz="0" w:space="0" w:color="auto"/>
            <w:bottom w:val="none" w:sz="0" w:space="0" w:color="auto"/>
            <w:right w:val="none" w:sz="0" w:space="0" w:color="auto"/>
          </w:divBdr>
          <w:divsChild>
            <w:div w:id="9001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7797">
      <w:bodyDiv w:val="1"/>
      <w:marLeft w:val="0"/>
      <w:marRight w:val="0"/>
      <w:marTop w:val="0"/>
      <w:marBottom w:val="0"/>
      <w:divBdr>
        <w:top w:val="none" w:sz="0" w:space="0" w:color="auto"/>
        <w:left w:val="none" w:sz="0" w:space="0" w:color="auto"/>
        <w:bottom w:val="none" w:sz="0" w:space="0" w:color="auto"/>
        <w:right w:val="none" w:sz="0" w:space="0" w:color="auto"/>
      </w:divBdr>
    </w:div>
    <w:div w:id="1998724644">
      <w:bodyDiv w:val="1"/>
      <w:marLeft w:val="0"/>
      <w:marRight w:val="0"/>
      <w:marTop w:val="0"/>
      <w:marBottom w:val="0"/>
      <w:divBdr>
        <w:top w:val="none" w:sz="0" w:space="0" w:color="auto"/>
        <w:left w:val="none" w:sz="0" w:space="0" w:color="auto"/>
        <w:bottom w:val="none" w:sz="0" w:space="0" w:color="auto"/>
        <w:right w:val="none" w:sz="0" w:space="0" w:color="auto"/>
      </w:divBdr>
    </w:div>
    <w:div w:id="2007440009">
      <w:bodyDiv w:val="1"/>
      <w:marLeft w:val="0"/>
      <w:marRight w:val="0"/>
      <w:marTop w:val="0"/>
      <w:marBottom w:val="0"/>
      <w:divBdr>
        <w:top w:val="none" w:sz="0" w:space="0" w:color="auto"/>
        <w:left w:val="none" w:sz="0" w:space="0" w:color="auto"/>
        <w:bottom w:val="none" w:sz="0" w:space="0" w:color="auto"/>
        <w:right w:val="none" w:sz="0" w:space="0" w:color="auto"/>
      </w:divBdr>
    </w:div>
    <w:div w:id="2010987438">
      <w:bodyDiv w:val="1"/>
      <w:marLeft w:val="0"/>
      <w:marRight w:val="0"/>
      <w:marTop w:val="0"/>
      <w:marBottom w:val="0"/>
      <w:divBdr>
        <w:top w:val="none" w:sz="0" w:space="0" w:color="auto"/>
        <w:left w:val="none" w:sz="0" w:space="0" w:color="auto"/>
        <w:bottom w:val="none" w:sz="0" w:space="0" w:color="auto"/>
        <w:right w:val="none" w:sz="0" w:space="0" w:color="auto"/>
      </w:divBdr>
      <w:divsChild>
        <w:div w:id="151138262">
          <w:marLeft w:val="0"/>
          <w:marRight w:val="0"/>
          <w:marTop w:val="0"/>
          <w:marBottom w:val="0"/>
          <w:divBdr>
            <w:top w:val="none" w:sz="0" w:space="0" w:color="auto"/>
            <w:left w:val="none" w:sz="0" w:space="0" w:color="auto"/>
            <w:bottom w:val="none" w:sz="0" w:space="0" w:color="auto"/>
            <w:right w:val="none" w:sz="0" w:space="0" w:color="auto"/>
          </w:divBdr>
          <w:divsChild>
            <w:div w:id="210579997">
              <w:marLeft w:val="0"/>
              <w:marRight w:val="0"/>
              <w:marTop w:val="0"/>
              <w:marBottom w:val="0"/>
              <w:divBdr>
                <w:top w:val="none" w:sz="0" w:space="0" w:color="auto"/>
                <w:left w:val="none" w:sz="0" w:space="0" w:color="auto"/>
                <w:bottom w:val="none" w:sz="0" w:space="0" w:color="auto"/>
                <w:right w:val="none" w:sz="0" w:space="0" w:color="auto"/>
              </w:divBdr>
            </w:div>
          </w:divsChild>
        </w:div>
        <w:div w:id="846168010">
          <w:marLeft w:val="0"/>
          <w:marRight w:val="0"/>
          <w:marTop w:val="0"/>
          <w:marBottom w:val="0"/>
          <w:divBdr>
            <w:top w:val="none" w:sz="0" w:space="0" w:color="auto"/>
            <w:left w:val="none" w:sz="0" w:space="0" w:color="auto"/>
            <w:bottom w:val="none" w:sz="0" w:space="0" w:color="auto"/>
            <w:right w:val="none" w:sz="0" w:space="0" w:color="auto"/>
          </w:divBdr>
          <w:divsChild>
            <w:div w:id="17654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0490">
      <w:bodyDiv w:val="1"/>
      <w:marLeft w:val="0"/>
      <w:marRight w:val="0"/>
      <w:marTop w:val="0"/>
      <w:marBottom w:val="0"/>
      <w:divBdr>
        <w:top w:val="none" w:sz="0" w:space="0" w:color="auto"/>
        <w:left w:val="none" w:sz="0" w:space="0" w:color="auto"/>
        <w:bottom w:val="none" w:sz="0" w:space="0" w:color="auto"/>
        <w:right w:val="none" w:sz="0" w:space="0" w:color="auto"/>
      </w:divBdr>
    </w:div>
    <w:div w:id="2016032079">
      <w:bodyDiv w:val="1"/>
      <w:marLeft w:val="0"/>
      <w:marRight w:val="0"/>
      <w:marTop w:val="0"/>
      <w:marBottom w:val="0"/>
      <w:divBdr>
        <w:top w:val="none" w:sz="0" w:space="0" w:color="auto"/>
        <w:left w:val="none" w:sz="0" w:space="0" w:color="auto"/>
        <w:bottom w:val="none" w:sz="0" w:space="0" w:color="auto"/>
        <w:right w:val="none" w:sz="0" w:space="0" w:color="auto"/>
      </w:divBdr>
      <w:divsChild>
        <w:div w:id="598832495">
          <w:marLeft w:val="0"/>
          <w:marRight w:val="0"/>
          <w:marTop w:val="0"/>
          <w:marBottom w:val="0"/>
          <w:divBdr>
            <w:top w:val="none" w:sz="0" w:space="0" w:color="auto"/>
            <w:left w:val="none" w:sz="0" w:space="0" w:color="auto"/>
            <w:bottom w:val="none" w:sz="0" w:space="0" w:color="auto"/>
            <w:right w:val="none" w:sz="0" w:space="0" w:color="auto"/>
          </w:divBdr>
          <w:divsChild>
            <w:div w:id="1746292769">
              <w:marLeft w:val="0"/>
              <w:marRight w:val="0"/>
              <w:marTop w:val="0"/>
              <w:marBottom w:val="0"/>
              <w:divBdr>
                <w:top w:val="none" w:sz="0" w:space="0" w:color="auto"/>
                <w:left w:val="none" w:sz="0" w:space="0" w:color="auto"/>
                <w:bottom w:val="none" w:sz="0" w:space="0" w:color="auto"/>
                <w:right w:val="none" w:sz="0" w:space="0" w:color="auto"/>
              </w:divBdr>
            </w:div>
          </w:divsChild>
        </w:div>
        <w:div w:id="655110329">
          <w:marLeft w:val="0"/>
          <w:marRight w:val="0"/>
          <w:marTop w:val="0"/>
          <w:marBottom w:val="0"/>
          <w:divBdr>
            <w:top w:val="none" w:sz="0" w:space="0" w:color="auto"/>
            <w:left w:val="none" w:sz="0" w:space="0" w:color="auto"/>
            <w:bottom w:val="none" w:sz="0" w:space="0" w:color="auto"/>
            <w:right w:val="none" w:sz="0" w:space="0" w:color="auto"/>
          </w:divBdr>
          <w:divsChild>
            <w:div w:id="1504277373">
              <w:marLeft w:val="0"/>
              <w:marRight w:val="0"/>
              <w:marTop w:val="0"/>
              <w:marBottom w:val="0"/>
              <w:divBdr>
                <w:top w:val="none" w:sz="0" w:space="0" w:color="auto"/>
                <w:left w:val="none" w:sz="0" w:space="0" w:color="auto"/>
                <w:bottom w:val="none" w:sz="0" w:space="0" w:color="auto"/>
                <w:right w:val="none" w:sz="0" w:space="0" w:color="auto"/>
              </w:divBdr>
            </w:div>
          </w:divsChild>
        </w:div>
        <w:div w:id="1507742112">
          <w:marLeft w:val="0"/>
          <w:marRight w:val="0"/>
          <w:marTop w:val="0"/>
          <w:marBottom w:val="0"/>
          <w:divBdr>
            <w:top w:val="none" w:sz="0" w:space="0" w:color="auto"/>
            <w:left w:val="none" w:sz="0" w:space="0" w:color="auto"/>
            <w:bottom w:val="none" w:sz="0" w:space="0" w:color="auto"/>
            <w:right w:val="none" w:sz="0" w:space="0" w:color="auto"/>
          </w:divBdr>
          <w:divsChild>
            <w:div w:id="1141387647">
              <w:marLeft w:val="0"/>
              <w:marRight w:val="0"/>
              <w:marTop w:val="0"/>
              <w:marBottom w:val="0"/>
              <w:divBdr>
                <w:top w:val="none" w:sz="0" w:space="0" w:color="auto"/>
                <w:left w:val="none" w:sz="0" w:space="0" w:color="auto"/>
                <w:bottom w:val="none" w:sz="0" w:space="0" w:color="auto"/>
                <w:right w:val="none" w:sz="0" w:space="0" w:color="auto"/>
              </w:divBdr>
            </w:div>
          </w:divsChild>
        </w:div>
        <w:div w:id="2124759338">
          <w:marLeft w:val="0"/>
          <w:marRight w:val="0"/>
          <w:marTop w:val="0"/>
          <w:marBottom w:val="0"/>
          <w:divBdr>
            <w:top w:val="none" w:sz="0" w:space="0" w:color="auto"/>
            <w:left w:val="none" w:sz="0" w:space="0" w:color="auto"/>
            <w:bottom w:val="none" w:sz="0" w:space="0" w:color="auto"/>
            <w:right w:val="none" w:sz="0" w:space="0" w:color="auto"/>
          </w:divBdr>
          <w:divsChild>
            <w:div w:id="9245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1809">
      <w:bodyDiv w:val="1"/>
      <w:marLeft w:val="0"/>
      <w:marRight w:val="0"/>
      <w:marTop w:val="0"/>
      <w:marBottom w:val="0"/>
      <w:divBdr>
        <w:top w:val="none" w:sz="0" w:space="0" w:color="auto"/>
        <w:left w:val="none" w:sz="0" w:space="0" w:color="auto"/>
        <w:bottom w:val="none" w:sz="0" w:space="0" w:color="auto"/>
        <w:right w:val="none" w:sz="0" w:space="0" w:color="auto"/>
      </w:divBdr>
    </w:div>
    <w:div w:id="2018461029">
      <w:bodyDiv w:val="1"/>
      <w:marLeft w:val="0"/>
      <w:marRight w:val="0"/>
      <w:marTop w:val="0"/>
      <w:marBottom w:val="0"/>
      <w:divBdr>
        <w:top w:val="none" w:sz="0" w:space="0" w:color="auto"/>
        <w:left w:val="none" w:sz="0" w:space="0" w:color="auto"/>
        <w:bottom w:val="none" w:sz="0" w:space="0" w:color="auto"/>
        <w:right w:val="none" w:sz="0" w:space="0" w:color="auto"/>
      </w:divBdr>
    </w:div>
    <w:div w:id="2019381694">
      <w:bodyDiv w:val="1"/>
      <w:marLeft w:val="0"/>
      <w:marRight w:val="0"/>
      <w:marTop w:val="0"/>
      <w:marBottom w:val="0"/>
      <w:divBdr>
        <w:top w:val="none" w:sz="0" w:space="0" w:color="auto"/>
        <w:left w:val="none" w:sz="0" w:space="0" w:color="auto"/>
        <w:bottom w:val="none" w:sz="0" w:space="0" w:color="auto"/>
        <w:right w:val="none" w:sz="0" w:space="0" w:color="auto"/>
      </w:divBdr>
    </w:div>
    <w:div w:id="2024355262">
      <w:bodyDiv w:val="1"/>
      <w:marLeft w:val="0"/>
      <w:marRight w:val="0"/>
      <w:marTop w:val="0"/>
      <w:marBottom w:val="0"/>
      <w:divBdr>
        <w:top w:val="none" w:sz="0" w:space="0" w:color="auto"/>
        <w:left w:val="none" w:sz="0" w:space="0" w:color="auto"/>
        <w:bottom w:val="none" w:sz="0" w:space="0" w:color="auto"/>
        <w:right w:val="none" w:sz="0" w:space="0" w:color="auto"/>
      </w:divBdr>
    </w:div>
    <w:div w:id="2034456456">
      <w:bodyDiv w:val="1"/>
      <w:marLeft w:val="0"/>
      <w:marRight w:val="0"/>
      <w:marTop w:val="0"/>
      <w:marBottom w:val="0"/>
      <w:divBdr>
        <w:top w:val="none" w:sz="0" w:space="0" w:color="auto"/>
        <w:left w:val="none" w:sz="0" w:space="0" w:color="auto"/>
        <w:bottom w:val="none" w:sz="0" w:space="0" w:color="auto"/>
        <w:right w:val="none" w:sz="0" w:space="0" w:color="auto"/>
      </w:divBdr>
    </w:div>
    <w:div w:id="2034964216">
      <w:bodyDiv w:val="1"/>
      <w:marLeft w:val="0"/>
      <w:marRight w:val="0"/>
      <w:marTop w:val="0"/>
      <w:marBottom w:val="0"/>
      <w:divBdr>
        <w:top w:val="none" w:sz="0" w:space="0" w:color="auto"/>
        <w:left w:val="none" w:sz="0" w:space="0" w:color="auto"/>
        <w:bottom w:val="none" w:sz="0" w:space="0" w:color="auto"/>
        <w:right w:val="none" w:sz="0" w:space="0" w:color="auto"/>
      </w:divBdr>
    </w:div>
    <w:div w:id="2035567392">
      <w:bodyDiv w:val="1"/>
      <w:marLeft w:val="0"/>
      <w:marRight w:val="0"/>
      <w:marTop w:val="0"/>
      <w:marBottom w:val="0"/>
      <w:divBdr>
        <w:top w:val="none" w:sz="0" w:space="0" w:color="auto"/>
        <w:left w:val="none" w:sz="0" w:space="0" w:color="auto"/>
        <w:bottom w:val="none" w:sz="0" w:space="0" w:color="auto"/>
        <w:right w:val="none" w:sz="0" w:space="0" w:color="auto"/>
      </w:divBdr>
    </w:div>
    <w:div w:id="2041127843">
      <w:bodyDiv w:val="1"/>
      <w:marLeft w:val="0"/>
      <w:marRight w:val="0"/>
      <w:marTop w:val="0"/>
      <w:marBottom w:val="0"/>
      <w:divBdr>
        <w:top w:val="none" w:sz="0" w:space="0" w:color="auto"/>
        <w:left w:val="none" w:sz="0" w:space="0" w:color="auto"/>
        <w:bottom w:val="none" w:sz="0" w:space="0" w:color="auto"/>
        <w:right w:val="none" w:sz="0" w:space="0" w:color="auto"/>
      </w:divBdr>
    </w:div>
    <w:div w:id="2043551263">
      <w:bodyDiv w:val="1"/>
      <w:marLeft w:val="0"/>
      <w:marRight w:val="0"/>
      <w:marTop w:val="0"/>
      <w:marBottom w:val="0"/>
      <w:divBdr>
        <w:top w:val="none" w:sz="0" w:space="0" w:color="auto"/>
        <w:left w:val="none" w:sz="0" w:space="0" w:color="auto"/>
        <w:bottom w:val="none" w:sz="0" w:space="0" w:color="auto"/>
        <w:right w:val="none" w:sz="0" w:space="0" w:color="auto"/>
      </w:divBdr>
    </w:div>
    <w:div w:id="2047944940">
      <w:bodyDiv w:val="1"/>
      <w:marLeft w:val="0"/>
      <w:marRight w:val="0"/>
      <w:marTop w:val="0"/>
      <w:marBottom w:val="0"/>
      <w:divBdr>
        <w:top w:val="none" w:sz="0" w:space="0" w:color="auto"/>
        <w:left w:val="none" w:sz="0" w:space="0" w:color="auto"/>
        <w:bottom w:val="none" w:sz="0" w:space="0" w:color="auto"/>
        <w:right w:val="none" w:sz="0" w:space="0" w:color="auto"/>
      </w:divBdr>
    </w:div>
    <w:div w:id="2050301911">
      <w:bodyDiv w:val="1"/>
      <w:marLeft w:val="0"/>
      <w:marRight w:val="0"/>
      <w:marTop w:val="0"/>
      <w:marBottom w:val="0"/>
      <w:divBdr>
        <w:top w:val="none" w:sz="0" w:space="0" w:color="auto"/>
        <w:left w:val="none" w:sz="0" w:space="0" w:color="auto"/>
        <w:bottom w:val="none" w:sz="0" w:space="0" w:color="auto"/>
        <w:right w:val="none" w:sz="0" w:space="0" w:color="auto"/>
      </w:divBdr>
    </w:div>
    <w:div w:id="2054497720">
      <w:bodyDiv w:val="1"/>
      <w:marLeft w:val="0"/>
      <w:marRight w:val="0"/>
      <w:marTop w:val="0"/>
      <w:marBottom w:val="0"/>
      <w:divBdr>
        <w:top w:val="none" w:sz="0" w:space="0" w:color="auto"/>
        <w:left w:val="none" w:sz="0" w:space="0" w:color="auto"/>
        <w:bottom w:val="none" w:sz="0" w:space="0" w:color="auto"/>
        <w:right w:val="none" w:sz="0" w:space="0" w:color="auto"/>
      </w:divBdr>
    </w:div>
    <w:div w:id="2059468940">
      <w:bodyDiv w:val="1"/>
      <w:marLeft w:val="0"/>
      <w:marRight w:val="0"/>
      <w:marTop w:val="0"/>
      <w:marBottom w:val="0"/>
      <w:divBdr>
        <w:top w:val="none" w:sz="0" w:space="0" w:color="auto"/>
        <w:left w:val="none" w:sz="0" w:space="0" w:color="auto"/>
        <w:bottom w:val="none" w:sz="0" w:space="0" w:color="auto"/>
        <w:right w:val="none" w:sz="0" w:space="0" w:color="auto"/>
      </w:divBdr>
    </w:div>
    <w:div w:id="2060663073">
      <w:bodyDiv w:val="1"/>
      <w:marLeft w:val="0"/>
      <w:marRight w:val="0"/>
      <w:marTop w:val="0"/>
      <w:marBottom w:val="0"/>
      <w:divBdr>
        <w:top w:val="none" w:sz="0" w:space="0" w:color="auto"/>
        <w:left w:val="none" w:sz="0" w:space="0" w:color="auto"/>
        <w:bottom w:val="none" w:sz="0" w:space="0" w:color="auto"/>
        <w:right w:val="none" w:sz="0" w:space="0" w:color="auto"/>
      </w:divBdr>
    </w:div>
    <w:div w:id="2062439970">
      <w:bodyDiv w:val="1"/>
      <w:marLeft w:val="0"/>
      <w:marRight w:val="0"/>
      <w:marTop w:val="0"/>
      <w:marBottom w:val="0"/>
      <w:divBdr>
        <w:top w:val="none" w:sz="0" w:space="0" w:color="auto"/>
        <w:left w:val="none" w:sz="0" w:space="0" w:color="auto"/>
        <w:bottom w:val="none" w:sz="0" w:space="0" w:color="auto"/>
        <w:right w:val="none" w:sz="0" w:space="0" w:color="auto"/>
      </w:divBdr>
    </w:div>
    <w:div w:id="2065985677">
      <w:bodyDiv w:val="1"/>
      <w:marLeft w:val="0"/>
      <w:marRight w:val="0"/>
      <w:marTop w:val="0"/>
      <w:marBottom w:val="0"/>
      <w:divBdr>
        <w:top w:val="none" w:sz="0" w:space="0" w:color="auto"/>
        <w:left w:val="none" w:sz="0" w:space="0" w:color="auto"/>
        <w:bottom w:val="none" w:sz="0" w:space="0" w:color="auto"/>
        <w:right w:val="none" w:sz="0" w:space="0" w:color="auto"/>
      </w:divBdr>
    </w:div>
    <w:div w:id="2068842010">
      <w:bodyDiv w:val="1"/>
      <w:marLeft w:val="0"/>
      <w:marRight w:val="0"/>
      <w:marTop w:val="0"/>
      <w:marBottom w:val="0"/>
      <w:divBdr>
        <w:top w:val="none" w:sz="0" w:space="0" w:color="auto"/>
        <w:left w:val="none" w:sz="0" w:space="0" w:color="auto"/>
        <w:bottom w:val="none" w:sz="0" w:space="0" w:color="auto"/>
        <w:right w:val="none" w:sz="0" w:space="0" w:color="auto"/>
      </w:divBdr>
    </w:div>
    <w:div w:id="2071608517">
      <w:bodyDiv w:val="1"/>
      <w:marLeft w:val="0"/>
      <w:marRight w:val="0"/>
      <w:marTop w:val="0"/>
      <w:marBottom w:val="0"/>
      <w:divBdr>
        <w:top w:val="none" w:sz="0" w:space="0" w:color="auto"/>
        <w:left w:val="none" w:sz="0" w:space="0" w:color="auto"/>
        <w:bottom w:val="none" w:sz="0" w:space="0" w:color="auto"/>
        <w:right w:val="none" w:sz="0" w:space="0" w:color="auto"/>
      </w:divBdr>
    </w:div>
    <w:div w:id="2074891187">
      <w:bodyDiv w:val="1"/>
      <w:marLeft w:val="0"/>
      <w:marRight w:val="0"/>
      <w:marTop w:val="0"/>
      <w:marBottom w:val="0"/>
      <w:divBdr>
        <w:top w:val="none" w:sz="0" w:space="0" w:color="auto"/>
        <w:left w:val="none" w:sz="0" w:space="0" w:color="auto"/>
        <w:bottom w:val="none" w:sz="0" w:space="0" w:color="auto"/>
        <w:right w:val="none" w:sz="0" w:space="0" w:color="auto"/>
      </w:divBdr>
    </w:div>
    <w:div w:id="2075811865">
      <w:bodyDiv w:val="1"/>
      <w:marLeft w:val="0"/>
      <w:marRight w:val="0"/>
      <w:marTop w:val="0"/>
      <w:marBottom w:val="0"/>
      <w:divBdr>
        <w:top w:val="none" w:sz="0" w:space="0" w:color="auto"/>
        <w:left w:val="none" w:sz="0" w:space="0" w:color="auto"/>
        <w:bottom w:val="none" w:sz="0" w:space="0" w:color="auto"/>
        <w:right w:val="none" w:sz="0" w:space="0" w:color="auto"/>
      </w:divBdr>
    </w:div>
    <w:div w:id="2077971896">
      <w:bodyDiv w:val="1"/>
      <w:marLeft w:val="0"/>
      <w:marRight w:val="0"/>
      <w:marTop w:val="0"/>
      <w:marBottom w:val="0"/>
      <w:divBdr>
        <w:top w:val="none" w:sz="0" w:space="0" w:color="auto"/>
        <w:left w:val="none" w:sz="0" w:space="0" w:color="auto"/>
        <w:bottom w:val="none" w:sz="0" w:space="0" w:color="auto"/>
        <w:right w:val="none" w:sz="0" w:space="0" w:color="auto"/>
      </w:divBdr>
    </w:div>
    <w:div w:id="2081519194">
      <w:bodyDiv w:val="1"/>
      <w:marLeft w:val="0"/>
      <w:marRight w:val="0"/>
      <w:marTop w:val="0"/>
      <w:marBottom w:val="0"/>
      <w:divBdr>
        <w:top w:val="none" w:sz="0" w:space="0" w:color="auto"/>
        <w:left w:val="none" w:sz="0" w:space="0" w:color="auto"/>
        <w:bottom w:val="none" w:sz="0" w:space="0" w:color="auto"/>
        <w:right w:val="none" w:sz="0" w:space="0" w:color="auto"/>
      </w:divBdr>
    </w:div>
    <w:div w:id="2081831937">
      <w:bodyDiv w:val="1"/>
      <w:marLeft w:val="0"/>
      <w:marRight w:val="0"/>
      <w:marTop w:val="0"/>
      <w:marBottom w:val="0"/>
      <w:divBdr>
        <w:top w:val="none" w:sz="0" w:space="0" w:color="auto"/>
        <w:left w:val="none" w:sz="0" w:space="0" w:color="auto"/>
        <w:bottom w:val="none" w:sz="0" w:space="0" w:color="auto"/>
        <w:right w:val="none" w:sz="0" w:space="0" w:color="auto"/>
      </w:divBdr>
    </w:div>
    <w:div w:id="2081900893">
      <w:bodyDiv w:val="1"/>
      <w:marLeft w:val="0"/>
      <w:marRight w:val="0"/>
      <w:marTop w:val="0"/>
      <w:marBottom w:val="0"/>
      <w:divBdr>
        <w:top w:val="none" w:sz="0" w:space="0" w:color="auto"/>
        <w:left w:val="none" w:sz="0" w:space="0" w:color="auto"/>
        <w:bottom w:val="none" w:sz="0" w:space="0" w:color="auto"/>
        <w:right w:val="none" w:sz="0" w:space="0" w:color="auto"/>
      </w:divBdr>
    </w:div>
    <w:div w:id="2083599593">
      <w:bodyDiv w:val="1"/>
      <w:marLeft w:val="0"/>
      <w:marRight w:val="0"/>
      <w:marTop w:val="0"/>
      <w:marBottom w:val="0"/>
      <w:divBdr>
        <w:top w:val="none" w:sz="0" w:space="0" w:color="auto"/>
        <w:left w:val="none" w:sz="0" w:space="0" w:color="auto"/>
        <w:bottom w:val="none" w:sz="0" w:space="0" w:color="auto"/>
        <w:right w:val="none" w:sz="0" w:space="0" w:color="auto"/>
      </w:divBdr>
      <w:divsChild>
        <w:div w:id="1104612386">
          <w:marLeft w:val="0"/>
          <w:marRight w:val="0"/>
          <w:marTop w:val="0"/>
          <w:marBottom w:val="0"/>
          <w:divBdr>
            <w:top w:val="none" w:sz="0" w:space="0" w:color="auto"/>
            <w:left w:val="none" w:sz="0" w:space="0" w:color="auto"/>
            <w:bottom w:val="none" w:sz="0" w:space="0" w:color="auto"/>
            <w:right w:val="none" w:sz="0" w:space="0" w:color="auto"/>
          </w:divBdr>
          <w:divsChild>
            <w:div w:id="12404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3373">
      <w:bodyDiv w:val="1"/>
      <w:marLeft w:val="0"/>
      <w:marRight w:val="0"/>
      <w:marTop w:val="0"/>
      <w:marBottom w:val="0"/>
      <w:divBdr>
        <w:top w:val="none" w:sz="0" w:space="0" w:color="auto"/>
        <w:left w:val="none" w:sz="0" w:space="0" w:color="auto"/>
        <w:bottom w:val="none" w:sz="0" w:space="0" w:color="auto"/>
        <w:right w:val="none" w:sz="0" w:space="0" w:color="auto"/>
      </w:divBdr>
    </w:div>
    <w:div w:id="2093813192">
      <w:bodyDiv w:val="1"/>
      <w:marLeft w:val="0"/>
      <w:marRight w:val="0"/>
      <w:marTop w:val="0"/>
      <w:marBottom w:val="0"/>
      <w:divBdr>
        <w:top w:val="none" w:sz="0" w:space="0" w:color="auto"/>
        <w:left w:val="none" w:sz="0" w:space="0" w:color="auto"/>
        <w:bottom w:val="none" w:sz="0" w:space="0" w:color="auto"/>
        <w:right w:val="none" w:sz="0" w:space="0" w:color="auto"/>
      </w:divBdr>
    </w:div>
    <w:div w:id="2098596806">
      <w:bodyDiv w:val="1"/>
      <w:marLeft w:val="0"/>
      <w:marRight w:val="0"/>
      <w:marTop w:val="0"/>
      <w:marBottom w:val="0"/>
      <w:divBdr>
        <w:top w:val="none" w:sz="0" w:space="0" w:color="auto"/>
        <w:left w:val="none" w:sz="0" w:space="0" w:color="auto"/>
        <w:bottom w:val="none" w:sz="0" w:space="0" w:color="auto"/>
        <w:right w:val="none" w:sz="0" w:space="0" w:color="auto"/>
      </w:divBdr>
    </w:div>
    <w:div w:id="2103211745">
      <w:bodyDiv w:val="1"/>
      <w:marLeft w:val="0"/>
      <w:marRight w:val="0"/>
      <w:marTop w:val="0"/>
      <w:marBottom w:val="0"/>
      <w:divBdr>
        <w:top w:val="none" w:sz="0" w:space="0" w:color="auto"/>
        <w:left w:val="none" w:sz="0" w:space="0" w:color="auto"/>
        <w:bottom w:val="none" w:sz="0" w:space="0" w:color="auto"/>
        <w:right w:val="none" w:sz="0" w:space="0" w:color="auto"/>
      </w:divBdr>
    </w:div>
    <w:div w:id="2104493620">
      <w:bodyDiv w:val="1"/>
      <w:marLeft w:val="0"/>
      <w:marRight w:val="0"/>
      <w:marTop w:val="0"/>
      <w:marBottom w:val="0"/>
      <w:divBdr>
        <w:top w:val="none" w:sz="0" w:space="0" w:color="auto"/>
        <w:left w:val="none" w:sz="0" w:space="0" w:color="auto"/>
        <w:bottom w:val="none" w:sz="0" w:space="0" w:color="auto"/>
        <w:right w:val="none" w:sz="0" w:space="0" w:color="auto"/>
      </w:divBdr>
    </w:div>
    <w:div w:id="2104720735">
      <w:bodyDiv w:val="1"/>
      <w:marLeft w:val="0"/>
      <w:marRight w:val="0"/>
      <w:marTop w:val="0"/>
      <w:marBottom w:val="0"/>
      <w:divBdr>
        <w:top w:val="none" w:sz="0" w:space="0" w:color="auto"/>
        <w:left w:val="none" w:sz="0" w:space="0" w:color="auto"/>
        <w:bottom w:val="none" w:sz="0" w:space="0" w:color="auto"/>
        <w:right w:val="none" w:sz="0" w:space="0" w:color="auto"/>
      </w:divBdr>
    </w:div>
    <w:div w:id="2106337924">
      <w:bodyDiv w:val="1"/>
      <w:marLeft w:val="0"/>
      <w:marRight w:val="0"/>
      <w:marTop w:val="0"/>
      <w:marBottom w:val="0"/>
      <w:divBdr>
        <w:top w:val="none" w:sz="0" w:space="0" w:color="auto"/>
        <w:left w:val="none" w:sz="0" w:space="0" w:color="auto"/>
        <w:bottom w:val="none" w:sz="0" w:space="0" w:color="auto"/>
        <w:right w:val="none" w:sz="0" w:space="0" w:color="auto"/>
      </w:divBdr>
    </w:div>
    <w:div w:id="2110195755">
      <w:bodyDiv w:val="1"/>
      <w:marLeft w:val="0"/>
      <w:marRight w:val="0"/>
      <w:marTop w:val="0"/>
      <w:marBottom w:val="0"/>
      <w:divBdr>
        <w:top w:val="none" w:sz="0" w:space="0" w:color="auto"/>
        <w:left w:val="none" w:sz="0" w:space="0" w:color="auto"/>
        <w:bottom w:val="none" w:sz="0" w:space="0" w:color="auto"/>
        <w:right w:val="none" w:sz="0" w:space="0" w:color="auto"/>
      </w:divBdr>
    </w:div>
    <w:div w:id="2115859248">
      <w:bodyDiv w:val="1"/>
      <w:marLeft w:val="0"/>
      <w:marRight w:val="0"/>
      <w:marTop w:val="0"/>
      <w:marBottom w:val="0"/>
      <w:divBdr>
        <w:top w:val="none" w:sz="0" w:space="0" w:color="auto"/>
        <w:left w:val="none" w:sz="0" w:space="0" w:color="auto"/>
        <w:bottom w:val="none" w:sz="0" w:space="0" w:color="auto"/>
        <w:right w:val="none" w:sz="0" w:space="0" w:color="auto"/>
      </w:divBdr>
    </w:div>
    <w:div w:id="2116317815">
      <w:bodyDiv w:val="1"/>
      <w:marLeft w:val="0"/>
      <w:marRight w:val="0"/>
      <w:marTop w:val="0"/>
      <w:marBottom w:val="0"/>
      <w:divBdr>
        <w:top w:val="none" w:sz="0" w:space="0" w:color="auto"/>
        <w:left w:val="none" w:sz="0" w:space="0" w:color="auto"/>
        <w:bottom w:val="none" w:sz="0" w:space="0" w:color="auto"/>
        <w:right w:val="none" w:sz="0" w:space="0" w:color="auto"/>
      </w:divBdr>
    </w:div>
    <w:div w:id="2122797527">
      <w:bodyDiv w:val="1"/>
      <w:marLeft w:val="0"/>
      <w:marRight w:val="0"/>
      <w:marTop w:val="0"/>
      <w:marBottom w:val="0"/>
      <w:divBdr>
        <w:top w:val="none" w:sz="0" w:space="0" w:color="auto"/>
        <w:left w:val="none" w:sz="0" w:space="0" w:color="auto"/>
        <w:bottom w:val="none" w:sz="0" w:space="0" w:color="auto"/>
        <w:right w:val="none" w:sz="0" w:space="0" w:color="auto"/>
      </w:divBdr>
    </w:div>
    <w:div w:id="2126730394">
      <w:bodyDiv w:val="1"/>
      <w:marLeft w:val="0"/>
      <w:marRight w:val="0"/>
      <w:marTop w:val="0"/>
      <w:marBottom w:val="0"/>
      <w:divBdr>
        <w:top w:val="none" w:sz="0" w:space="0" w:color="auto"/>
        <w:left w:val="none" w:sz="0" w:space="0" w:color="auto"/>
        <w:bottom w:val="none" w:sz="0" w:space="0" w:color="auto"/>
        <w:right w:val="none" w:sz="0" w:space="0" w:color="auto"/>
      </w:divBdr>
    </w:div>
    <w:div w:id="2130538842">
      <w:bodyDiv w:val="1"/>
      <w:marLeft w:val="0"/>
      <w:marRight w:val="0"/>
      <w:marTop w:val="0"/>
      <w:marBottom w:val="0"/>
      <w:divBdr>
        <w:top w:val="none" w:sz="0" w:space="0" w:color="auto"/>
        <w:left w:val="none" w:sz="0" w:space="0" w:color="auto"/>
        <w:bottom w:val="none" w:sz="0" w:space="0" w:color="auto"/>
        <w:right w:val="none" w:sz="0" w:space="0" w:color="auto"/>
      </w:divBdr>
    </w:div>
    <w:div w:id="21352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B5C52F-A796-42A7-AC6B-58F39F47FFC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925E-233D-400A-A65F-516DBC5C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18761</Words>
  <Characters>99436</Characters>
  <Application>Microsoft Office Word</Application>
  <DocSecurity>0</DocSecurity>
  <Lines>828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117962</CharactersWithSpaces>
  <SharedDoc>false</SharedDoc>
  <HLinks>
    <vt:vector size="3678" baseType="variant">
      <vt:variant>
        <vt:i4>6225933</vt:i4>
      </vt:variant>
      <vt:variant>
        <vt:i4>2070</vt:i4>
      </vt:variant>
      <vt:variant>
        <vt:i4>0</vt:i4>
      </vt:variant>
      <vt:variant>
        <vt:i4>5</vt:i4>
      </vt:variant>
      <vt:variant>
        <vt:lpwstr>http://www.konstruksjon.com/2016/07/07/dynamikk-pa-gangbruer/</vt:lpwstr>
      </vt:variant>
      <vt:variant>
        <vt:lpwstr/>
      </vt:variant>
      <vt:variant>
        <vt:i4>6225933</vt:i4>
      </vt:variant>
      <vt:variant>
        <vt:i4>2067</vt:i4>
      </vt:variant>
      <vt:variant>
        <vt:i4>0</vt:i4>
      </vt:variant>
      <vt:variant>
        <vt:i4>5</vt:i4>
      </vt:variant>
      <vt:variant>
        <vt:lpwstr>http://www.konstruksjon.com/2016/07/07/dynamikk-pa-gangbruer/</vt:lpwstr>
      </vt:variant>
      <vt:variant>
        <vt:lpwstr/>
      </vt:variant>
      <vt:variant>
        <vt:i4>2949131</vt:i4>
      </vt:variant>
      <vt:variant>
        <vt:i4>2064</vt:i4>
      </vt:variant>
      <vt:variant>
        <vt:i4>0</vt:i4>
      </vt:variant>
      <vt:variant>
        <vt:i4>5</vt:i4>
      </vt:variant>
      <vt:variant>
        <vt:lpwstr>https://www.youtube.com/watch?v=_ecue1T2IAU</vt:lpwstr>
      </vt:variant>
      <vt:variant>
        <vt:lpwstr/>
      </vt:variant>
      <vt:variant>
        <vt:i4>131145</vt:i4>
      </vt:variant>
      <vt:variant>
        <vt:i4>2061</vt:i4>
      </vt:variant>
      <vt:variant>
        <vt:i4>0</vt:i4>
      </vt:variant>
      <vt:variant>
        <vt:i4>5</vt:i4>
      </vt:variant>
      <vt:variant>
        <vt:lpwstr>https://www.vegvesen.no/s/miks/koboss.pdf</vt:lpwstr>
      </vt:variant>
      <vt:variant>
        <vt:lpwstr/>
      </vt:variant>
      <vt:variant>
        <vt:i4>5505036</vt:i4>
      </vt:variant>
      <vt:variant>
        <vt:i4>2058</vt:i4>
      </vt:variant>
      <vt:variant>
        <vt:i4>0</vt:i4>
      </vt:variant>
      <vt:variant>
        <vt:i4>5</vt:i4>
      </vt:variant>
      <vt:variant>
        <vt:lpwstr>https://commons.wikimedia.org/wiki/File:Korporalsbrua.jpg</vt:lpwstr>
      </vt:variant>
      <vt:variant>
        <vt:lpwstr/>
      </vt:variant>
      <vt:variant>
        <vt:i4>4259868</vt:i4>
      </vt:variant>
      <vt:variant>
        <vt:i4>2055</vt:i4>
      </vt:variant>
      <vt:variant>
        <vt:i4>0</vt:i4>
      </vt:variant>
      <vt:variant>
        <vt:i4>5</vt:i4>
      </vt:variant>
      <vt:variant>
        <vt:lpwstr>https://no.wikipedia.org/wiki/Melhusbrua</vt:lpwstr>
      </vt:variant>
      <vt:variant>
        <vt:lpwstr/>
      </vt:variant>
      <vt:variant>
        <vt:i4>1638523</vt:i4>
      </vt:variant>
      <vt:variant>
        <vt:i4>2052</vt:i4>
      </vt:variant>
      <vt:variant>
        <vt:i4>0</vt:i4>
      </vt:variant>
      <vt:variant>
        <vt:i4>5</vt:i4>
      </vt:variant>
      <vt:variant>
        <vt:lpwstr>https://no.wikipedia.org/wiki/Kviteseid_bru</vt:lpwstr>
      </vt:variant>
      <vt:variant>
        <vt:lpwstr/>
      </vt:variant>
      <vt:variant>
        <vt:i4>6029381</vt:i4>
      </vt:variant>
      <vt:variant>
        <vt:i4>2049</vt:i4>
      </vt:variant>
      <vt:variant>
        <vt:i4>0</vt:i4>
      </vt:variant>
      <vt:variant>
        <vt:i4>5</vt:i4>
      </vt:variant>
      <vt:variant>
        <vt:lpwstr>http://www.konstruksjon.com/manuel/forum/Forstelektor/MelhusbruaTegninger.pdf</vt:lpwstr>
      </vt:variant>
      <vt:variant>
        <vt:lpwstr/>
      </vt:variant>
      <vt:variant>
        <vt:i4>7471126</vt:i4>
      </vt:variant>
      <vt:variant>
        <vt:i4>2046</vt:i4>
      </vt:variant>
      <vt:variant>
        <vt:i4>0</vt:i4>
      </vt:variant>
      <vt:variant>
        <vt:i4>5</vt:i4>
      </vt:variant>
      <vt:variant>
        <vt:lpwstr>http://www.skiensvassdraget.no/old/tur/dalen_lunde.htm</vt:lpwstr>
      </vt:variant>
      <vt:variant>
        <vt:lpwstr/>
      </vt:variant>
      <vt:variant>
        <vt:i4>2687023</vt:i4>
      </vt:variant>
      <vt:variant>
        <vt:i4>2043</vt:i4>
      </vt:variant>
      <vt:variant>
        <vt:i4>0</vt:i4>
      </vt:variant>
      <vt:variant>
        <vt:i4>5</vt:i4>
      </vt:variant>
      <vt:variant>
        <vt:lpwstr>http://www.konstruksjon.com/manuel/forum/Forstelektor/Kviteseid.pdf</vt:lpwstr>
      </vt:variant>
      <vt:variant>
        <vt:lpwstr/>
      </vt:variant>
      <vt:variant>
        <vt:i4>1048684</vt:i4>
      </vt:variant>
      <vt:variant>
        <vt:i4>2040</vt:i4>
      </vt:variant>
      <vt:variant>
        <vt:i4>0</vt:i4>
      </vt:variant>
      <vt:variant>
        <vt:i4>5</vt:i4>
      </vt:variant>
      <vt:variant>
        <vt:lpwstr>https://no.wikipedia.org/wiki/Kviteseid_bru</vt:lpwstr>
      </vt:variant>
      <vt:variant>
        <vt:lpwstr>/media/File:Kviteseidbrui.jpg</vt:lpwstr>
      </vt:variant>
      <vt:variant>
        <vt:i4>4653137</vt:i4>
      </vt:variant>
      <vt:variant>
        <vt:i4>2037</vt:i4>
      </vt:variant>
      <vt:variant>
        <vt:i4>0</vt:i4>
      </vt:variant>
      <vt:variant>
        <vt:i4>5</vt:i4>
      </vt:variant>
      <vt:variant>
        <vt:lpwstr>http://www.konstruksjon.com/manuel/forum/Forstelektor/vincent.avi</vt:lpwstr>
      </vt:variant>
      <vt:variant>
        <vt:lpwstr/>
      </vt:variant>
      <vt:variant>
        <vt:i4>7078002</vt:i4>
      </vt:variant>
      <vt:variant>
        <vt:i4>2034</vt:i4>
      </vt:variant>
      <vt:variant>
        <vt:i4>0</vt:i4>
      </vt:variant>
      <vt:variant>
        <vt:i4>5</vt:i4>
      </vt:variant>
      <vt:variant>
        <vt:lpwstr>https://www.linkedin.com/in/agnar-bergo-19152b2a/?originalSubdomain=no</vt:lpwstr>
      </vt:variant>
      <vt:variant>
        <vt:lpwstr/>
      </vt:variant>
      <vt:variant>
        <vt:i4>3604567</vt:i4>
      </vt:variant>
      <vt:variant>
        <vt:i4>2031</vt:i4>
      </vt:variant>
      <vt:variant>
        <vt:i4>0</vt:i4>
      </vt:variant>
      <vt:variant>
        <vt:i4>5</vt:i4>
      </vt:variant>
      <vt:variant>
        <vt:lpwstr>https://en.wikipedia.org/wiki/Evelyn_M%C3%A6rsk</vt:lpwstr>
      </vt:variant>
      <vt:variant>
        <vt:lpwstr/>
      </vt:variant>
      <vt:variant>
        <vt:i4>2097276</vt:i4>
      </vt:variant>
      <vt:variant>
        <vt:i4>2028</vt:i4>
      </vt:variant>
      <vt:variant>
        <vt:i4>0</vt:i4>
      </vt:variant>
      <vt:variant>
        <vt:i4>5</vt:i4>
      </vt:variant>
      <vt:variant>
        <vt:lpwstr>https://no.wikipedia.org/wiki/Aibel</vt:lpwstr>
      </vt:variant>
      <vt:variant>
        <vt:lpwstr/>
      </vt:variant>
      <vt:variant>
        <vt:i4>2359397</vt:i4>
      </vt:variant>
      <vt:variant>
        <vt:i4>2025</vt:i4>
      </vt:variant>
      <vt:variant>
        <vt:i4>0</vt:i4>
      </vt:variant>
      <vt:variant>
        <vt:i4>5</vt:i4>
      </vt:variant>
      <vt:variant>
        <vt:lpwstr>https://no.wikipedia.org/wiki/Umoe</vt:lpwstr>
      </vt:variant>
      <vt:variant>
        <vt:lpwstr/>
      </vt:variant>
      <vt:variant>
        <vt:i4>4456456</vt:i4>
      </vt:variant>
      <vt:variant>
        <vt:i4>2022</vt:i4>
      </vt:variant>
      <vt:variant>
        <vt:i4>0</vt:i4>
      </vt:variant>
      <vt:variant>
        <vt:i4>5</vt:i4>
      </vt:variant>
      <vt:variant>
        <vt:lpwstr>https://www.offshore-mag.com/special-reports/sweden/article/16779618/gva-steps-up-recruitment-to-take-on-new-platform-assignments</vt:lpwstr>
      </vt:variant>
      <vt:variant>
        <vt:lpwstr/>
      </vt:variant>
      <vt:variant>
        <vt:i4>1638473</vt:i4>
      </vt:variant>
      <vt:variant>
        <vt:i4>2019</vt:i4>
      </vt:variant>
      <vt:variant>
        <vt:i4>0</vt:i4>
      </vt:variant>
      <vt:variant>
        <vt:i4>5</vt:i4>
      </vt:variant>
      <vt:variant>
        <vt:lpwstr>https://www.norskpetroleum.no/fakta/felt/visund/</vt:lpwstr>
      </vt:variant>
      <vt:variant>
        <vt:lpwstr/>
      </vt:variant>
      <vt:variant>
        <vt:i4>2031629</vt:i4>
      </vt:variant>
      <vt:variant>
        <vt:i4>2016</vt:i4>
      </vt:variant>
      <vt:variant>
        <vt:i4>0</vt:i4>
      </vt:variant>
      <vt:variant>
        <vt:i4>5</vt:i4>
      </vt:variant>
      <vt:variant>
        <vt:lpwstr>https://www.tu.no/artikler/vind-eller-forsvinn-for-aker-verdal/236981</vt:lpwstr>
      </vt:variant>
      <vt:variant>
        <vt:lpwstr/>
      </vt:variant>
      <vt:variant>
        <vt:i4>655369</vt:i4>
      </vt:variant>
      <vt:variant>
        <vt:i4>2013</vt:i4>
      </vt:variant>
      <vt:variant>
        <vt:i4>0</vt:i4>
      </vt:variant>
      <vt:variant>
        <vt:i4>5</vt:i4>
      </vt:variant>
      <vt:variant>
        <vt:lpwstr>https://e24.no/olje-og-energi/i/Op7m4k/equinor-gjorde-troll-c-klar-for-evakuering-da-fritidsbaat-ikke-svarte</vt:lpwstr>
      </vt:variant>
      <vt:variant>
        <vt:lpwstr/>
      </vt:variant>
      <vt:variant>
        <vt:i4>2818173</vt:i4>
      </vt:variant>
      <vt:variant>
        <vt:i4>2010</vt:i4>
      </vt:variant>
      <vt:variant>
        <vt:i4>0</vt:i4>
      </vt:variant>
      <vt:variant>
        <vt:i4>5</vt:i4>
      </vt:variant>
      <vt:variant>
        <vt:lpwstr>https://kart.finn.no/?lng=11.43568&amp;lat=63.79085&amp;zoom=17&amp;mapType=historicalm-Verdal-Ora-Vuku-Vera-2000-2001%40h</vt:lpwstr>
      </vt:variant>
      <vt:variant>
        <vt:lpwstr/>
      </vt:variant>
      <vt:variant>
        <vt:i4>8192043</vt:i4>
      </vt:variant>
      <vt:variant>
        <vt:i4>2007</vt:i4>
      </vt:variant>
      <vt:variant>
        <vt:i4>0</vt:i4>
      </vt:variant>
      <vt:variant>
        <vt:i4>5</vt:i4>
      </vt:variant>
      <vt:variant>
        <vt:lpwstr>https://www.equinor.com/no/what-we-do/norwegian-continental-shelf-platforms/njord.html</vt:lpwstr>
      </vt:variant>
      <vt:variant>
        <vt:lpwstr/>
      </vt:variant>
      <vt:variant>
        <vt:i4>7667746</vt:i4>
      </vt:variant>
      <vt:variant>
        <vt:i4>2004</vt:i4>
      </vt:variant>
      <vt:variant>
        <vt:i4>0</vt:i4>
      </vt:variant>
      <vt:variant>
        <vt:i4>5</vt:i4>
      </vt:variant>
      <vt:variant>
        <vt:lpwstr>https://www.tu.no/artikler/25-tonn-naturgass-lekket-ut-pa-asgard-feltet/377976</vt:lpwstr>
      </vt:variant>
      <vt:variant>
        <vt:lpwstr/>
      </vt:variant>
      <vt:variant>
        <vt:i4>196728</vt:i4>
      </vt:variant>
      <vt:variant>
        <vt:i4>2001</vt:i4>
      </vt:variant>
      <vt:variant>
        <vt:i4>0</vt:i4>
      </vt:variant>
      <vt:variant>
        <vt:i4>5</vt:i4>
      </vt:variant>
      <vt:variant>
        <vt:lpwstr>https://sysla.no/offshore/nordsjoeens_mest_effektive_rigg/</vt:lpwstr>
      </vt:variant>
      <vt:variant>
        <vt:lpwstr/>
      </vt:variant>
      <vt:variant>
        <vt:i4>6553637</vt:i4>
      </vt:variant>
      <vt:variant>
        <vt:i4>1998</vt:i4>
      </vt:variant>
      <vt:variant>
        <vt:i4>0</vt:i4>
      </vt:variant>
      <vt:variant>
        <vt:i4>5</vt:i4>
      </vt:variant>
      <vt:variant>
        <vt:lpwstr>https://www.google.com/url?sa=t&amp;rct=j&amp;q=&amp;esrc=s&amp;source=web&amp;cd=4&amp;cad=rja&amp;uact=8&amp;ved=2ahUKEwiOubH8iOniAhUkl4sKHXc1BrYQFjADegQIBhAC&amp;url=https%3A%2F%2Fwww.arkivverket.no%2Futforsk-arkivene%2Fnyere-historie-1814-%2Fmuntlige-kilder-til-studie-av-endringer-i-norsk-politisk-kultur-1975-1988%2Fkarl-glad%2F_%2Fattachment%2Fdownload%2F43befbb7-86f8-459b-ba39-fc54a322c7a2%3Ac5b9685b6b00a98a30518ac84b3de5402cd624cd%2FKarl_Gladl_intervju.pdf&amp;usg=AOvVaw11qOajpEJhVpFAZ7Tttx__&amp;cshid=1560518832969013</vt:lpwstr>
      </vt:variant>
      <vt:variant>
        <vt:lpwstr/>
      </vt:variant>
      <vt:variant>
        <vt:i4>2752571</vt:i4>
      </vt:variant>
      <vt:variant>
        <vt:i4>1995</vt:i4>
      </vt:variant>
      <vt:variant>
        <vt:i4>0</vt:i4>
      </vt:variant>
      <vt:variant>
        <vt:i4>5</vt:i4>
      </vt:variant>
      <vt:variant>
        <vt:lpwstr>https://digitaltmuseum.no/011014597104/aker-h-3-plattformer-under-bygging-ved-akers-mek-verksted/media?slide=0</vt:lpwstr>
      </vt:variant>
      <vt:variant>
        <vt:lpwstr/>
      </vt:variant>
      <vt:variant>
        <vt:i4>7471112</vt:i4>
      </vt:variant>
      <vt:variant>
        <vt:i4>1992</vt:i4>
      </vt:variant>
      <vt:variant>
        <vt:i4>0</vt:i4>
      </vt:variant>
      <vt:variant>
        <vt:i4>5</vt:i4>
      </vt:variant>
      <vt:variant>
        <vt:lpwstr>https://www.nb.no/nbsok/nb/9ea745d2df7570add108c24e433ee4b0?lang=no</vt:lpwstr>
      </vt:variant>
      <vt:variant>
        <vt:lpwstr>1</vt:lpwstr>
      </vt:variant>
      <vt:variant>
        <vt:i4>2949220</vt:i4>
      </vt:variant>
      <vt:variant>
        <vt:i4>1989</vt:i4>
      </vt:variant>
      <vt:variant>
        <vt:i4>0</vt:i4>
      </vt:variant>
      <vt:variant>
        <vt:i4>5</vt:i4>
      </vt:variant>
      <vt:variant>
        <vt:lpwstr>https://no.wikipedia.org/wiki/Akers_mekaniske_verksted</vt:lpwstr>
      </vt:variant>
      <vt:variant>
        <vt:lpwstr/>
      </vt:variant>
      <vt:variant>
        <vt:i4>2359360</vt:i4>
      </vt:variant>
      <vt:variant>
        <vt:i4>1986</vt:i4>
      </vt:variant>
      <vt:variant>
        <vt:i4>0</vt:i4>
      </vt:variant>
      <vt:variant>
        <vt:i4>5</vt:i4>
      </vt:variant>
      <vt:variant>
        <vt:lpwstr>https://lovdata.no/dokument/SF/forskrift/2014-07-01-1072/*</vt:lpwstr>
      </vt:variant>
      <vt:variant>
        <vt:lpwstr>*</vt:lpwstr>
      </vt:variant>
      <vt:variant>
        <vt:i4>8192078</vt:i4>
      </vt:variant>
      <vt:variant>
        <vt:i4>1983</vt:i4>
      </vt:variant>
      <vt:variant>
        <vt:i4>0</vt:i4>
      </vt:variant>
      <vt:variant>
        <vt:i4>5</vt:i4>
      </vt:variant>
      <vt:variant>
        <vt:lpwstr>https://snl.no/Exxon_Valdez-ulykken</vt:lpwstr>
      </vt:variant>
      <vt:variant>
        <vt:lpwstr/>
      </vt:variant>
      <vt:variant>
        <vt:i4>8192078</vt:i4>
      </vt:variant>
      <vt:variant>
        <vt:i4>1980</vt:i4>
      </vt:variant>
      <vt:variant>
        <vt:i4>0</vt:i4>
      </vt:variant>
      <vt:variant>
        <vt:i4>5</vt:i4>
      </vt:variant>
      <vt:variant>
        <vt:lpwstr>https://snl.no/Exxon_Valdez-ulykken</vt:lpwstr>
      </vt:variant>
      <vt:variant>
        <vt:lpwstr/>
      </vt:variant>
      <vt:variant>
        <vt:i4>3014698</vt:i4>
      </vt:variant>
      <vt:variant>
        <vt:i4>1977</vt:i4>
      </vt:variant>
      <vt:variant>
        <vt:i4>0</vt:i4>
      </vt:variant>
      <vt:variant>
        <vt:i4>5</vt:i4>
      </vt:variant>
      <vt:variant>
        <vt:lpwstr>http://www.konstruksjon.com/manuel/forum/Dosent/Jackets.htm</vt:lpwstr>
      </vt:variant>
      <vt:variant>
        <vt:lpwstr/>
      </vt:variant>
      <vt:variant>
        <vt:i4>2228242</vt:i4>
      </vt:variant>
      <vt:variant>
        <vt:i4>1974</vt:i4>
      </vt:variant>
      <vt:variant>
        <vt:i4>0</vt:i4>
      </vt:variant>
      <vt:variant>
        <vt:i4>5</vt:i4>
      </vt:variant>
      <vt:variant>
        <vt:lpwstr>http://www.konstruksjon.com/manuel/forum/Forstelektor/Jackets_lowres.pdf</vt:lpwstr>
      </vt:variant>
      <vt:variant>
        <vt:lpwstr/>
      </vt:variant>
      <vt:variant>
        <vt:i4>6422564</vt:i4>
      </vt:variant>
      <vt:variant>
        <vt:i4>1971</vt:i4>
      </vt:variant>
      <vt:variant>
        <vt:i4>0</vt:i4>
      </vt:variant>
      <vt:variant>
        <vt:i4>5</vt:i4>
      </vt:variant>
      <vt:variant>
        <vt:lpwstr>https://www.mscsoftware.com/product/patran</vt:lpwstr>
      </vt:variant>
      <vt:variant>
        <vt:lpwstr/>
      </vt:variant>
      <vt:variant>
        <vt:i4>3014688</vt:i4>
      </vt:variant>
      <vt:variant>
        <vt:i4>1968</vt:i4>
      </vt:variant>
      <vt:variant>
        <vt:i4>0</vt:i4>
      </vt:variant>
      <vt:variant>
        <vt:i4>5</vt:i4>
      </vt:variant>
      <vt:variant>
        <vt:lpwstr>https://www.wamit.com/</vt:lpwstr>
      </vt:variant>
      <vt:variant>
        <vt:lpwstr/>
      </vt:variant>
      <vt:variant>
        <vt:i4>327721</vt:i4>
      </vt:variant>
      <vt:variant>
        <vt:i4>1965</vt:i4>
      </vt:variant>
      <vt:variant>
        <vt:i4>0</vt:i4>
      </vt:variant>
      <vt:variant>
        <vt:i4>5</vt:i4>
      </vt:variant>
      <vt:variant>
        <vt:lpwstr>http://www.geosuite.se/Files/Kurs/GeoSuite_BM_2009/Geosuite_Peler_Carl_Clausen.pdf</vt:lpwstr>
      </vt:variant>
      <vt:variant>
        <vt:lpwstr/>
      </vt:variant>
      <vt:variant>
        <vt:i4>5570633</vt:i4>
      </vt:variant>
      <vt:variant>
        <vt:i4>1962</vt:i4>
      </vt:variant>
      <vt:variant>
        <vt:i4>0</vt:i4>
      </vt:variant>
      <vt:variant>
        <vt:i4>5</vt:i4>
      </vt:variant>
      <vt:variant>
        <vt:lpwstr>http://www.konstruksjon.com/2016/06/27/mulig-masteroppgave-nettverksbuebrua/</vt:lpwstr>
      </vt:variant>
      <vt:variant>
        <vt:lpwstr/>
      </vt:variant>
      <vt:variant>
        <vt:i4>4128865</vt:i4>
      </vt:variant>
      <vt:variant>
        <vt:i4>1959</vt:i4>
      </vt:variant>
      <vt:variant>
        <vt:i4>0</vt:i4>
      </vt:variant>
      <vt:variant>
        <vt:i4>5</vt:i4>
      </vt:variant>
      <vt:variant>
        <vt:lpwstr>https://no.wikipedia.org/wiki/Drivabrua</vt:lpwstr>
      </vt:variant>
      <vt:variant>
        <vt:lpwstr/>
      </vt:variant>
      <vt:variant>
        <vt:i4>7078000</vt:i4>
      </vt:variant>
      <vt:variant>
        <vt:i4>1956</vt:i4>
      </vt:variant>
      <vt:variant>
        <vt:i4>0</vt:i4>
      </vt:variant>
      <vt:variant>
        <vt:i4>5</vt:i4>
      </vt:variant>
      <vt:variant>
        <vt:lpwstr>https://www.youtube.com/watch?v=zcX4Ek2JJEo</vt:lpwstr>
      </vt:variant>
      <vt:variant>
        <vt:lpwstr/>
      </vt:variant>
      <vt:variant>
        <vt:i4>3014699</vt:i4>
      </vt:variant>
      <vt:variant>
        <vt:i4>1953</vt:i4>
      </vt:variant>
      <vt:variant>
        <vt:i4>0</vt:i4>
      </vt:variant>
      <vt:variant>
        <vt:i4>5</vt:i4>
      </vt:variant>
      <vt:variant>
        <vt:lpwstr>http://www.konstruksjon.com/2021/01/28/forra-bru-nettverksbue/</vt:lpwstr>
      </vt:variant>
      <vt:variant>
        <vt:lpwstr/>
      </vt:variant>
      <vt:variant>
        <vt:i4>4587607</vt:i4>
      </vt:variant>
      <vt:variant>
        <vt:i4>1950</vt:i4>
      </vt:variant>
      <vt:variant>
        <vt:i4>0</vt:i4>
      </vt:variant>
      <vt:variant>
        <vt:i4>5</vt:i4>
      </vt:variant>
      <vt:variant>
        <vt:lpwstr>http://www.arkitekturnytt.no/2006/02/nettverksbuer-kommer-for-fullt.html</vt:lpwstr>
      </vt:variant>
      <vt:variant>
        <vt:lpwstr/>
      </vt:variant>
      <vt:variant>
        <vt:i4>524381</vt:i4>
      </vt:variant>
      <vt:variant>
        <vt:i4>1947</vt:i4>
      </vt:variant>
      <vt:variant>
        <vt:i4>0</vt:i4>
      </vt:variant>
      <vt:variant>
        <vt:i4>5</vt:i4>
      </vt:variant>
      <vt:variant>
        <vt:lpwstr>https://vegnett.no/2017/08/fra-stabbestein-til-datasimulert-hoyteknologi/</vt:lpwstr>
      </vt:variant>
      <vt:variant>
        <vt:lpwstr/>
      </vt:variant>
      <vt:variant>
        <vt:i4>7864432</vt:i4>
      </vt:variant>
      <vt:variant>
        <vt:i4>1944</vt:i4>
      </vt:variant>
      <vt:variant>
        <vt:i4>0</vt:i4>
      </vt:variant>
      <vt:variant>
        <vt:i4>5</vt:i4>
      </vt:variant>
      <vt:variant>
        <vt:lpwstr>https://www.vegvesen.no/_attachment/69909/binary/1140041?fast_title=H%C3%A5ndbok+N101+Rekkverk+og+vegens+sideomr%C3%A5der.pdf</vt:lpwstr>
      </vt:variant>
      <vt:variant>
        <vt:lpwstr/>
      </vt:variant>
      <vt:variant>
        <vt:i4>852023</vt:i4>
      </vt:variant>
      <vt:variant>
        <vt:i4>1941</vt:i4>
      </vt:variant>
      <vt:variant>
        <vt:i4>0</vt:i4>
      </vt:variant>
      <vt:variant>
        <vt:i4>5</vt:i4>
      </vt:variant>
      <vt:variant>
        <vt:lpwstr>https://www.vegvesen.no/om+statens+vegvesen/om+organisasjonen/norsk+vegmuseum/nyhetsarkiv/_attachment/2608103?_ts=168ff871770&amp;fast_title=Historien+om+utvikling+av+vegrekkverk+i+Norge%C2%A0%28PDF%29</vt:lpwstr>
      </vt:variant>
      <vt:variant>
        <vt:lpwstr/>
      </vt:variant>
      <vt:variant>
        <vt:i4>7012355</vt:i4>
      </vt:variant>
      <vt:variant>
        <vt:i4>1938</vt:i4>
      </vt:variant>
      <vt:variant>
        <vt:i4>0</vt:i4>
      </vt:variant>
      <vt:variant>
        <vt:i4>5</vt:i4>
      </vt:variant>
      <vt:variant>
        <vt:lpwstr>https://www.vegvesen.no/s/robust/Computational_mechanics/Summary_report/NPRA_Summary_Report_5-025(Rev 1) TR-2005-0056.pdf</vt:lpwstr>
      </vt:variant>
      <vt:variant>
        <vt:lpwstr/>
      </vt:variant>
      <vt:variant>
        <vt:i4>131078</vt:i4>
      </vt:variant>
      <vt:variant>
        <vt:i4>1935</vt:i4>
      </vt:variant>
      <vt:variant>
        <vt:i4>0</vt:i4>
      </vt:variant>
      <vt:variant>
        <vt:i4>5</vt:i4>
      </vt:variant>
      <vt:variant>
        <vt:lpwstr>http://www.lstc.com/products/ls-dyna</vt:lpwstr>
      </vt:variant>
      <vt:variant>
        <vt:lpwstr/>
      </vt:variant>
      <vt:variant>
        <vt:i4>3997815</vt:i4>
      </vt:variant>
      <vt:variant>
        <vt:i4>1932</vt:i4>
      </vt:variant>
      <vt:variant>
        <vt:i4>0</vt:i4>
      </vt:variant>
      <vt:variant>
        <vt:i4>5</vt:i4>
      </vt:variant>
      <vt:variant>
        <vt:lpwstr>http://www.konstruksjon.com/manuel/forum/Forstelektor/VegdirektoratetCME-Soknad.pdf</vt:lpwstr>
      </vt:variant>
      <vt:variant>
        <vt:lpwstr/>
      </vt:variant>
      <vt:variant>
        <vt:i4>7929974</vt:i4>
      </vt:variant>
      <vt:variant>
        <vt:i4>1929</vt:i4>
      </vt:variant>
      <vt:variant>
        <vt:i4>0</vt:i4>
      </vt:variant>
      <vt:variant>
        <vt:i4>5</vt:i4>
      </vt:variant>
      <vt:variant>
        <vt:lpwstr>http://www.konstruksjon.com/manuel/forum/Forstelektor/VegdirektoratetCMEVallodolid.pdf</vt:lpwstr>
      </vt:variant>
      <vt:variant>
        <vt:lpwstr/>
      </vt:variant>
      <vt:variant>
        <vt:i4>3997815</vt:i4>
      </vt:variant>
      <vt:variant>
        <vt:i4>1926</vt:i4>
      </vt:variant>
      <vt:variant>
        <vt:i4>0</vt:i4>
      </vt:variant>
      <vt:variant>
        <vt:i4>5</vt:i4>
      </vt:variant>
      <vt:variant>
        <vt:lpwstr>http://www.konstruksjon.com/manuel/forum/Forstelektor/VegdirektoratetCME-Soknad.pdf</vt:lpwstr>
      </vt:variant>
      <vt:variant>
        <vt:lpwstr/>
      </vt:variant>
      <vt:variant>
        <vt:i4>7012355</vt:i4>
      </vt:variant>
      <vt:variant>
        <vt:i4>1923</vt:i4>
      </vt:variant>
      <vt:variant>
        <vt:i4>0</vt:i4>
      </vt:variant>
      <vt:variant>
        <vt:i4>5</vt:i4>
      </vt:variant>
      <vt:variant>
        <vt:lpwstr>https://www.vegvesen.no/s/robust/Computational_mechanics/Summary_report/NPRA_Summary_Report_5-025(Rev 1) TR-2005-0056.pdf</vt:lpwstr>
      </vt:variant>
      <vt:variant>
        <vt:lpwstr/>
      </vt:variant>
      <vt:variant>
        <vt:i4>8257637</vt:i4>
      </vt:variant>
      <vt:variant>
        <vt:i4>1920</vt:i4>
      </vt:variant>
      <vt:variant>
        <vt:i4>0</vt:i4>
      </vt:variant>
      <vt:variant>
        <vt:i4>5</vt:i4>
      </vt:variant>
      <vt:variant>
        <vt:lpwstr>http://www.konstruksjon.com/manuel/forum/Forstelektor/VigorTrykktankProduksjon.pdf</vt:lpwstr>
      </vt:variant>
      <vt:variant>
        <vt:lpwstr/>
      </vt:variant>
      <vt:variant>
        <vt:i4>2359333</vt:i4>
      </vt:variant>
      <vt:variant>
        <vt:i4>1917</vt:i4>
      </vt:variant>
      <vt:variant>
        <vt:i4>0</vt:i4>
      </vt:variant>
      <vt:variant>
        <vt:i4>5</vt:i4>
      </vt:variant>
      <vt:variant>
        <vt:lpwstr>http://www.konstruksjon.com/manuel/forum/Forstelektor/VegdirektoratetGuideDesignSamvirke03.pdf</vt:lpwstr>
      </vt:variant>
      <vt:variant>
        <vt:lpwstr/>
      </vt:variant>
      <vt:variant>
        <vt:i4>2424869</vt:i4>
      </vt:variant>
      <vt:variant>
        <vt:i4>1914</vt:i4>
      </vt:variant>
      <vt:variant>
        <vt:i4>0</vt:i4>
      </vt:variant>
      <vt:variant>
        <vt:i4>5</vt:i4>
      </vt:variant>
      <vt:variant>
        <vt:lpwstr>http://www.konstruksjon.com/manuel/forum/Forstelektor/VegdirektoratetGuideDesignSamvirke02.pdf</vt:lpwstr>
      </vt:variant>
      <vt:variant>
        <vt:lpwstr/>
      </vt:variant>
      <vt:variant>
        <vt:i4>2490405</vt:i4>
      </vt:variant>
      <vt:variant>
        <vt:i4>1911</vt:i4>
      </vt:variant>
      <vt:variant>
        <vt:i4>0</vt:i4>
      </vt:variant>
      <vt:variant>
        <vt:i4>5</vt:i4>
      </vt:variant>
      <vt:variant>
        <vt:lpwstr>http://www.konstruksjon.com/manuel/forum/Forstelektor/VegdirektoratetGuideDesignSamvirke01.pdf</vt:lpwstr>
      </vt:variant>
      <vt:variant>
        <vt:lpwstr/>
      </vt:variant>
      <vt:variant>
        <vt:i4>6619235</vt:i4>
      </vt:variant>
      <vt:variant>
        <vt:i4>1908</vt:i4>
      </vt:variant>
      <vt:variant>
        <vt:i4>0</vt:i4>
      </vt:variant>
      <vt:variant>
        <vt:i4>5</vt:i4>
      </vt:variant>
      <vt:variant>
        <vt:lpwstr>http://www.konstruksjon.com/manuel/forum/Forstelektor/AkerFastrudlOffshoreDynamics.pdf</vt:lpwstr>
      </vt:variant>
      <vt:variant>
        <vt:lpwstr/>
      </vt:variant>
      <vt:variant>
        <vt:i4>2555963</vt:i4>
      </vt:variant>
      <vt:variant>
        <vt:i4>1905</vt:i4>
      </vt:variant>
      <vt:variant>
        <vt:i4>0</vt:i4>
      </vt:variant>
      <vt:variant>
        <vt:i4>5</vt:i4>
      </vt:variant>
      <vt:variant>
        <vt:lpwstr>http://www.konstruksjon.com/manuel/forum/Forstelektor/AkerFastrudlPrintPlot.pdf</vt:lpwstr>
      </vt:variant>
      <vt:variant>
        <vt:lpwstr/>
      </vt:variant>
      <vt:variant>
        <vt:i4>6225987</vt:i4>
      </vt:variant>
      <vt:variant>
        <vt:i4>1902</vt:i4>
      </vt:variant>
      <vt:variant>
        <vt:i4>0</vt:i4>
      </vt:variant>
      <vt:variant>
        <vt:i4>5</vt:i4>
      </vt:variant>
      <vt:variant>
        <vt:lpwstr>http://www.konstruksjon.com/manuel/forum/Forstelektor/AkerFastrudlLaunchFloatExamples.pdf</vt:lpwstr>
      </vt:variant>
      <vt:variant>
        <vt:lpwstr/>
      </vt:variant>
      <vt:variant>
        <vt:i4>5570638</vt:i4>
      </vt:variant>
      <vt:variant>
        <vt:i4>1899</vt:i4>
      </vt:variant>
      <vt:variant>
        <vt:i4>0</vt:i4>
      </vt:variant>
      <vt:variant>
        <vt:i4>5</vt:i4>
      </vt:variant>
      <vt:variant>
        <vt:lpwstr>http://www.konstruksjon.com/manuel/forum/Forstelektor/AkerFastrudlInstallasjonsmanual.pdf</vt:lpwstr>
      </vt:variant>
      <vt:variant>
        <vt:lpwstr/>
      </vt:variant>
      <vt:variant>
        <vt:i4>2424867</vt:i4>
      </vt:variant>
      <vt:variant>
        <vt:i4>1896</vt:i4>
      </vt:variant>
      <vt:variant>
        <vt:i4>0</vt:i4>
      </vt:variant>
      <vt:variant>
        <vt:i4>5</vt:i4>
      </vt:variant>
      <vt:variant>
        <vt:lpwstr>http://www.konstruksjon.com/manuel/forum/Forstelektor/AkerFastrudlSuperelements.pdf</vt:lpwstr>
      </vt:variant>
      <vt:variant>
        <vt:lpwstr/>
      </vt:variant>
      <vt:variant>
        <vt:i4>262172</vt:i4>
      </vt:variant>
      <vt:variant>
        <vt:i4>1893</vt:i4>
      </vt:variant>
      <vt:variant>
        <vt:i4>0</vt:i4>
      </vt:variant>
      <vt:variant>
        <vt:i4>5</vt:i4>
      </vt:variant>
      <vt:variant>
        <vt:lpwstr>http://www.konstruksjon.com/manuel/forum/Forstelektor/AkerFastrudlStaticOffshore.pdf</vt:lpwstr>
      </vt:variant>
      <vt:variant>
        <vt:lpwstr/>
      </vt:variant>
      <vt:variant>
        <vt:i4>4784216</vt:i4>
      </vt:variant>
      <vt:variant>
        <vt:i4>1890</vt:i4>
      </vt:variant>
      <vt:variant>
        <vt:i4>0</vt:i4>
      </vt:variant>
      <vt:variant>
        <vt:i4>5</vt:i4>
      </vt:variant>
      <vt:variant>
        <vt:lpwstr>http://www.konstruksjon.com/manuel/forum/Forstelektor/AkerFastrudlFrameStructures.pdf</vt:lpwstr>
      </vt:variant>
      <vt:variant>
        <vt:lpwstr/>
      </vt:variant>
      <vt:variant>
        <vt:i4>327711</vt:i4>
      </vt:variant>
      <vt:variant>
        <vt:i4>1887</vt:i4>
      </vt:variant>
      <vt:variant>
        <vt:i4>0</vt:i4>
      </vt:variant>
      <vt:variant>
        <vt:i4>5</vt:i4>
      </vt:variant>
      <vt:variant>
        <vt:lpwstr>http://www.konstruksjon.com/manuel/forum/Forstelektor/AkerFastrudlInterfaces.pdf</vt:lpwstr>
      </vt:variant>
      <vt:variant>
        <vt:lpwstr/>
      </vt:variant>
      <vt:variant>
        <vt:i4>65561</vt:i4>
      </vt:variant>
      <vt:variant>
        <vt:i4>1884</vt:i4>
      </vt:variant>
      <vt:variant>
        <vt:i4>0</vt:i4>
      </vt:variant>
      <vt:variant>
        <vt:i4>5</vt:i4>
      </vt:variant>
      <vt:variant>
        <vt:lpwstr>http://www.konstruksjon.com/manuel/forum/Forstelektor/AkerFastrudlFiniteElements.pdf</vt:lpwstr>
      </vt:variant>
      <vt:variant>
        <vt:lpwstr/>
      </vt:variant>
      <vt:variant>
        <vt:i4>22</vt:i4>
      </vt:variant>
      <vt:variant>
        <vt:i4>1881</vt:i4>
      </vt:variant>
      <vt:variant>
        <vt:i4>0</vt:i4>
      </vt:variant>
      <vt:variant>
        <vt:i4>5</vt:i4>
      </vt:variant>
      <vt:variant>
        <vt:lpwstr>http://www.konstruksjon.com/manuel/forum/Forstelektor/AkerFastrudlManual.pdf</vt:lpwstr>
      </vt:variant>
      <vt:variant>
        <vt:lpwstr/>
      </vt:variant>
      <vt:variant>
        <vt:i4>2162721</vt:i4>
      </vt:variant>
      <vt:variant>
        <vt:i4>1878</vt:i4>
      </vt:variant>
      <vt:variant>
        <vt:i4>0</vt:i4>
      </vt:variant>
      <vt:variant>
        <vt:i4>5</vt:i4>
      </vt:variant>
      <vt:variant>
        <vt:lpwstr>http://www.konstruksjon.com/manuel/forum/Forstelektor/BuckplaManual.pdf</vt:lpwstr>
      </vt:variant>
      <vt:variant>
        <vt:lpwstr/>
      </vt:variant>
      <vt:variant>
        <vt:i4>4390986</vt:i4>
      </vt:variant>
      <vt:variant>
        <vt:i4>1875</vt:i4>
      </vt:variant>
      <vt:variant>
        <vt:i4>0</vt:i4>
      </vt:variant>
      <vt:variant>
        <vt:i4>5</vt:i4>
      </vt:variant>
      <vt:variant>
        <vt:lpwstr>http://www.konstruksjon.com/manuel/forum/Forstelektor/FrameplotUserManual.pdf</vt:lpwstr>
      </vt:variant>
      <vt:variant>
        <vt:lpwstr/>
      </vt:variant>
      <vt:variant>
        <vt:i4>5177415</vt:i4>
      </vt:variant>
      <vt:variant>
        <vt:i4>1872</vt:i4>
      </vt:variant>
      <vt:variant>
        <vt:i4>0</vt:i4>
      </vt:variant>
      <vt:variant>
        <vt:i4>5</vt:i4>
      </vt:variant>
      <vt:variant>
        <vt:lpwstr>http://www.konstruksjon.com/manuel/forum/Forstelektor/AkerDataverktoyUtviking.pdf</vt:lpwstr>
      </vt:variant>
      <vt:variant>
        <vt:lpwstr/>
      </vt:variant>
      <vt:variant>
        <vt:i4>2818111</vt:i4>
      </vt:variant>
      <vt:variant>
        <vt:i4>1869</vt:i4>
      </vt:variant>
      <vt:variant>
        <vt:i4>0</vt:i4>
      </vt:variant>
      <vt:variant>
        <vt:i4>5</vt:i4>
      </vt:variant>
      <vt:variant>
        <vt:lpwstr>http://www.konstruksjon.com/manuel/forum/Forstelektor/Aker-MBB-Ices.pdf</vt:lpwstr>
      </vt:variant>
      <vt:variant>
        <vt:lpwstr/>
      </vt:variant>
      <vt:variant>
        <vt:i4>7405676</vt:i4>
      </vt:variant>
      <vt:variant>
        <vt:i4>1866</vt:i4>
      </vt:variant>
      <vt:variant>
        <vt:i4>0</vt:i4>
      </vt:variant>
      <vt:variant>
        <vt:i4>5</vt:i4>
      </vt:variant>
      <vt:variant>
        <vt:lpwstr>http://www.konstruksjon.com/manuel/forum/Forstelektor/FortranProsedyre.pdf</vt:lpwstr>
      </vt:variant>
      <vt:variant>
        <vt:lpwstr/>
      </vt:variant>
      <vt:variant>
        <vt:i4>7143472</vt:i4>
      </vt:variant>
      <vt:variant>
        <vt:i4>1863</vt:i4>
      </vt:variant>
      <vt:variant>
        <vt:i4>0</vt:i4>
      </vt:variant>
      <vt:variant>
        <vt:i4>5</vt:i4>
      </vt:variant>
      <vt:variant>
        <vt:lpwstr>http://www.konstruksjon.com/manuel/forum/Forstelektor/STS-softwareTestingSystem.pdf</vt:lpwstr>
      </vt:variant>
      <vt:variant>
        <vt:lpwstr/>
      </vt:variant>
      <vt:variant>
        <vt:i4>7405676</vt:i4>
      </vt:variant>
      <vt:variant>
        <vt:i4>1860</vt:i4>
      </vt:variant>
      <vt:variant>
        <vt:i4>0</vt:i4>
      </vt:variant>
      <vt:variant>
        <vt:i4>5</vt:i4>
      </vt:variant>
      <vt:variant>
        <vt:lpwstr>http://www.konstruksjon.com/manuel/forum/Forstelektor/FortranProsedyre.pdf</vt:lpwstr>
      </vt:variant>
      <vt:variant>
        <vt:lpwstr/>
      </vt:variant>
      <vt:variant>
        <vt:i4>7143522</vt:i4>
      </vt:variant>
      <vt:variant>
        <vt:i4>1857</vt:i4>
      </vt:variant>
      <vt:variant>
        <vt:i4>0</vt:i4>
      </vt:variant>
      <vt:variant>
        <vt:i4>5</vt:i4>
      </vt:variant>
      <vt:variant>
        <vt:lpwstr>http://www.konstruksjon.com/www/manuel/forum/Forstelektor/Estimation Engineering mhrs-rev01-JT-RH-JT-JT.pdf</vt:lpwstr>
      </vt:variant>
      <vt:variant>
        <vt:lpwstr/>
      </vt:variant>
      <vt:variant>
        <vt:i4>2228264</vt:i4>
      </vt:variant>
      <vt:variant>
        <vt:i4>1854</vt:i4>
      </vt:variant>
      <vt:variant>
        <vt:i4>0</vt:i4>
      </vt:variant>
      <vt:variant>
        <vt:i4>5</vt:i4>
      </vt:variant>
      <vt:variant>
        <vt:lpwstr>https://www.norskpetroleum.no/fakta/felt/volve/</vt:lpwstr>
      </vt:variant>
      <vt:variant>
        <vt:lpwstr/>
      </vt:variant>
      <vt:variant>
        <vt:i4>4718687</vt:i4>
      </vt:variant>
      <vt:variant>
        <vt:i4>1851</vt:i4>
      </vt:variant>
      <vt:variant>
        <vt:i4>0</vt:i4>
      </vt:variant>
      <vt:variant>
        <vt:i4>5</vt:i4>
      </vt:variant>
      <vt:variant>
        <vt:lpwstr>http://abarrelfull.wikidot.com/ettrick-oil-and-gas-field</vt:lpwstr>
      </vt:variant>
      <vt:variant>
        <vt:lpwstr/>
      </vt:variant>
      <vt:variant>
        <vt:i4>2359358</vt:i4>
      </vt:variant>
      <vt:variant>
        <vt:i4>1848</vt:i4>
      </vt:variant>
      <vt:variant>
        <vt:i4>0</vt:i4>
      </vt:variant>
      <vt:variant>
        <vt:i4>5</vt:i4>
      </vt:variant>
      <vt:variant>
        <vt:lpwstr>http://www.konstruksjon.com/manuel/forum/Forstelektor/AibelUtviklingDesignSolutions.pdf</vt:lpwstr>
      </vt:variant>
      <vt:variant>
        <vt:lpwstr/>
      </vt:variant>
      <vt:variant>
        <vt:i4>3473506</vt:i4>
      </vt:variant>
      <vt:variant>
        <vt:i4>1845</vt:i4>
      </vt:variant>
      <vt:variant>
        <vt:i4>0</vt:i4>
      </vt:variant>
      <vt:variant>
        <vt:i4>5</vt:i4>
      </vt:variant>
      <vt:variant>
        <vt:lpwstr>http://www.konstruksjon.com/manuel/forum/Forstelektor/Estimation Engineering mhrs-rev01-JT-RH-JT-JT.pdf</vt:lpwstr>
      </vt:variant>
      <vt:variant>
        <vt:lpwstr/>
      </vt:variant>
      <vt:variant>
        <vt:i4>3866800</vt:i4>
      </vt:variant>
      <vt:variant>
        <vt:i4>1842</vt:i4>
      </vt:variant>
      <vt:variant>
        <vt:i4>0</vt:i4>
      </vt:variant>
      <vt:variant>
        <vt:i4>5</vt:i4>
      </vt:variant>
      <vt:variant>
        <vt:lpwstr>https://www.linkedin.com/in/ragnar-høeg-86865534/?originalSubdomain=no</vt:lpwstr>
      </vt:variant>
      <vt:variant>
        <vt:lpwstr/>
      </vt:variant>
      <vt:variant>
        <vt:i4>1572892</vt:i4>
      </vt:variant>
      <vt:variant>
        <vt:i4>1839</vt:i4>
      </vt:variant>
      <vt:variant>
        <vt:i4>0</vt:i4>
      </vt:variant>
      <vt:variant>
        <vt:i4>5</vt:i4>
      </vt:variant>
      <vt:variant>
        <vt:lpwstr>http://www.konstruksjon.com/manuel/forum/Forstelektor/AibelTimerNormtall.xls</vt:lpwstr>
      </vt:variant>
      <vt:variant>
        <vt:lpwstr/>
      </vt:variant>
      <vt:variant>
        <vt:i4>1441801</vt:i4>
      </vt:variant>
      <vt:variant>
        <vt:i4>1836</vt:i4>
      </vt:variant>
      <vt:variant>
        <vt:i4>0</vt:i4>
      </vt:variant>
      <vt:variant>
        <vt:i4>5</vt:i4>
      </vt:variant>
      <vt:variant>
        <vt:lpwstr>http://www.konstruksjon.com/manuel/forum/Forstelektor/AibelArbeidsinstrukser.pdf</vt:lpwstr>
      </vt:variant>
      <vt:variant>
        <vt:lpwstr/>
      </vt:variant>
      <vt:variant>
        <vt:i4>1376284</vt:i4>
      </vt:variant>
      <vt:variant>
        <vt:i4>1833</vt:i4>
      </vt:variant>
      <vt:variant>
        <vt:i4>0</vt:i4>
      </vt:variant>
      <vt:variant>
        <vt:i4>5</vt:i4>
      </vt:variant>
      <vt:variant>
        <vt:lpwstr>http://www.konstruksjon.com/manuel/forum/Forstelektor/AibelManagementControl.pdf</vt:lpwstr>
      </vt:variant>
      <vt:variant>
        <vt:lpwstr/>
      </vt:variant>
      <vt:variant>
        <vt:i4>4718609</vt:i4>
      </vt:variant>
      <vt:variant>
        <vt:i4>1830</vt:i4>
      </vt:variant>
      <vt:variant>
        <vt:i4>0</vt:i4>
      </vt:variant>
      <vt:variant>
        <vt:i4>5</vt:i4>
      </vt:variant>
      <vt:variant>
        <vt:lpwstr>http://www.konstruksjon.com/manuel/forum/Forstelektor/WI-analysis.pdf</vt:lpwstr>
      </vt:variant>
      <vt:variant>
        <vt:lpwstr/>
      </vt:variant>
      <vt:variant>
        <vt:i4>1900621</vt:i4>
      </vt:variant>
      <vt:variant>
        <vt:i4>1827</vt:i4>
      </vt:variant>
      <vt:variant>
        <vt:i4>0</vt:i4>
      </vt:variant>
      <vt:variant>
        <vt:i4>5</vt:i4>
      </vt:variant>
      <vt:variant>
        <vt:lpwstr>http://www.konstruksjon.com/manuel/forum/Forstelektor/modeljackettot</vt:lpwstr>
      </vt:variant>
      <vt:variant>
        <vt:lpwstr/>
      </vt:variant>
      <vt:variant>
        <vt:i4>196702</vt:i4>
      </vt:variant>
      <vt:variant>
        <vt:i4>1824</vt:i4>
      </vt:variant>
      <vt:variant>
        <vt:i4>0</vt:i4>
      </vt:variant>
      <vt:variant>
        <vt:i4>5</vt:i4>
      </vt:variant>
      <vt:variant>
        <vt:lpwstr>http://www.konstruksjon.com/manuel/forum/Forstelektor/topsidetot</vt:lpwstr>
      </vt:variant>
      <vt:variant>
        <vt:lpwstr/>
      </vt:variant>
      <vt:variant>
        <vt:i4>1507408</vt:i4>
      </vt:variant>
      <vt:variant>
        <vt:i4>1821</vt:i4>
      </vt:variant>
      <vt:variant>
        <vt:i4>0</vt:i4>
      </vt:variant>
      <vt:variant>
        <vt:i4>5</vt:i4>
      </vt:variant>
      <vt:variant>
        <vt:lpwstr>http://www.konstruksjon.com/manuel/forum/Forstelektor/ULStot</vt:lpwstr>
      </vt:variant>
      <vt:variant>
        <vt:lpwstr/>
      </vt:variant>
      <vt:variant>
        <vt:i4>1310735</vt:i4>
      </vt:variant>
      <vt:variant>
        <vt:i4>1818</vt:i4>
      </vt:variant>
      <vt:variant>
        <vt:i4>0</vt:i4>
      </vt:variant>
      <vt:variant>
        <vt:i4>5</vt:i4>
      </vt:variant>
      <vt:variant>
        <vt:lpwstr>http://www.konstruksjon.com/manuel/forum/Forstelektor/VincentDesignBrief.pdf</vt:lpwstr>
      </vt:variant>
      <vt:variant>
        <vt:lpwstr/>
      </vt:variant>
      <vt:variant>
        <vt:i4>7143527</vt:i4>
      </vt:variant>
      <vt:variant>
        <vt:i4>1815</vt:i4>
      </vt:variant>
      <vt:variant>
        <vt:i4>0</vt:i4>
      </vt:variant>
      <vt:variant>
        <vt:i4>5</vt:i4>
      </vt:variant>
      <vt:variant>
        <vt:lpwstr>http://www.konstruksjon.com/manuel/forum/Forstelektor/AibelVincentRetningslinjerDesign.pdf</vt:lpwstr>
      </vt:variant>
      <vt:variant>
        <vt:lpwstr/>
      </vt:variant>
      <vt:variant>
        <vt:i4>1966161</vt:i4>
      </vt:variant>
      <vt:variant>
        <vt:i4>1812</vt:i4>
      </vt:variant>
      <vt:variant>
        <vt:i4>0</vt:i4>
      </vt:variant>
      <vt:variant>
        <vt:i4>5</vt:i4>
      </vt:variant>
      <vt:variant>
        <vt:lpwstr>http://www.konstruksjon.com/manuel/forum/Forstelektor/GE-forklaringChangeMangementSystem.pdf</vt:lpwstr>
      </vt:variant>
      <vt:variant>
        <vt:lpwstr/>
      </vt:variant>
      <vt:variant>
        <vt:i4>6225920</vt:i4>
      </vt:variant>
      <vt:variant>
        <vt:i4>1809</vt:i4>
      </vt:variant>
      <vt:variant>
        <vt:i4>0</vt:i4>
      </vt:variant>
      <vt:variant>
        <vt:i4>5</vt:i4>
      </vt:variant>
      <vt:variant>
        <vt:lpwstr>http://www.konstruksjon.com/manuel/forum/Forstelektor/GE-Organisasjonsbeskrivelse.pdf</vt:lpwstr>
      </vt:variant>
      <vt:variant>
        <vt:lpwstr/>
      </vt:variant>
      <vt:variant>
        <vt:i4>1310737</vt:i4>
      </vt:variant>
      <vt:variant>
        <vt:i4>1806</vt:i4>
      </vt:variant>
      <vt:variant>
        <vt:i4>0</vt:i4>
      </vt:variant>
      <vt:variant>
        <vt:i4>5</vt:i4>
      </vt:variant>
      <vt:variant>
        <vt:lpwstr>http://www.konstruksjon.com/manuel/forum/Dosent/Analyseforum.pdf</vt:lpwstr>
      </vt:variant>
      <vt:variant>
        <vt:lpwstr/>
      </vt:variant>
      <vt:variant>
        <vt:i4>1507335</vt:i4>
      </vt:variant>
      <vt:variant>
        <vt:i4>1803</vt:i4>
      </vt:variant>
      <vt:variant>
        <vt:i4>0</vt:i4>
      </vt:variant>
      <vt:variant>
        <vt:i4>5</vt:i4>
      </vt:variant>
      <vt:variant>
        <vt:lpwstr>http://www.konstruksjon.com/manuel/forum/Dosent/AibelDesignSolutions.pdf</vt:lpwstr>
      </vt:variant>
      <vt:variant>
        <vt:lpwstr/>
      </vt:variant>
      <vt:variant>
        <vt:i4>3932199</vt:i4>
      </vt:variant>
      <vt:variant>
        <vt:i4>1800</vt:i4>
      </vt:variant>
      <vt:variant>
        <vt:i4>0</vt:i4>
      </vt:variant>
      <vt:variant>
        <vt:i4>5</vt:i4>
      </vt:variant>
      <vt:variant>
        <vt:lpwstr>http://www.konstruksjon.com/manuel/forum/Dosent/AibelErfaringsrapportKvitebjorn.pdf</vt:lpwstr>
      </vt:variant>
      <vt:variant>
        <vt:lpwstr/>
      </vt:variant>
      <vt:variant>
        <vt:i4>3735662</vt:i4>
      </vt:variant>
      <vt:variant>
        <vt:i4>1797</vt:i4>
      </vt:variant>
      <vt:variant>
        <vt:i4>0</vt:i4>
      </vt:variant>
      <vt:variant>
        <vt:i4>5</vt:i4>
      </vt:variant>
      <vt:variant>
        <vt:lpwstr>http://www.konstruksjon.com/manuel/forum/Forstelektor/Avdelingspresentasjon3_AF_banal.pdf</vt:lpwstr>
      </vt:variant>
      <vt:variant>
        <vt:lpwstr/>
      </vt:variant>
      <vt:variant>
        <vt:i4>5111822</vt:i4>
      </vt:variant>
      <vt:variant>
        <vt:i4>1794</vt:i4>
      </vt:variant>
      <vt:variant>
        <vt:i4>0</vt:i4>
      </vt:variant>
      <vt:variant>
        <vt:i4>5</vt:i4>
      </vt:variant>
      <vt:variant>
        <vt:lpwstr>http://v1.prosjektnorge.no/files/events/208/engineering-management-in-offshore-projects-uten-film-4-.pdf</vt:lpwstr>
      </vt:variant>
      <vt:variant>
        <vt:lpwstr/>
      </vt:variant>
      <vt:variant>
        <vt:i4>196614</vt:i4>
      </vt:variant>
      <vt:variant>
        <vt:i4>1791</vt:i4>
      </vt:variant>
      <vt:variant>
        <vt:i4>0</vt:i4>
      </vt:variant>
      <vt:variant>
        <vt:i4>5</vt:i4>
      </vt:variant>
      <vt:variant>
        <vt:lpwstr>http://www.konstruksjon.com/manuel/forum/Dosent/ProsjektlederSeminarMulticonsult.pdf</vt:lpwstr>
      </vt:variant>
      <vt:variant>
        <vt:lpwstr/>
      </vt:variant>
      <vt:variant>
        <vt:i4>4653142</vt:i4>
      </vt:variant>
      <vt:variant>
        <vt:i4>1788</vt:i4>
      </vt:variant>
      <vt:variant>
        <vt:i4>0</vt:i4>
      </vt:variant>
      <vt:variant>
        <vt:i4>5</vt:i4>
      </vt:variant>
      <vt:variant>
        <vt:lpwstr>http://www.konstruksjon.com/manuel/forum/Dosent/OppdragslederkursMulticonsult.pdf</vt:lpwstr>
      </vt:variant>
      <vt:variant>
        <vt:lpwstr/>
      </vt:variant>
      <vt:variant>
        <vt:i4>5701701</vt:i4>
      </vt:variant>
      <vt:variant>
        <vt:i4>1785</vt:i4>
      </vt:variant>
      <vt:variant>
        <vt:i4>0</vt:i4>
      </vt:variant>
      <vt:variant>
        <vt:i4>5</vt:i4>
      </vt:variant>
      <vt:variant>
        <vt:lpwstr>http://www.konstruksjon.com/manuel/forum/Dosent/AibelLedersamlingSamspill.pdf</vt:lpwstr>
      </vt:variant>
      <vt:variant>
        <vt:lpwstr/>
      </vt:variant>
      <vt:variant>
        <vt:i4>4063287</vt:i4>
      </vt:variant>
      <vt:variant>
        <vt:i4>1782</vt:i4>
      </vt:variant>
      <vt:variant>
        <vt:i4>0</vt:i4>
      </vt:variant>
      <vt:variant>
        <vt:i4>5</vt:i4>
      </vt:variant>
      <vt:variant>
        <vt:lpwstr>http://www.konstruksjon.com/manuel/forum/Dosent/AibelKontraktsbevisthet.pdf</vt:lpwstr>
      </vt:variant>
      <vt:variant>
        <vt:lpwstr/>
      </vt:variant>
      <vt:variant>
        <vt:i4>6422564</vt:i4>
      </vt:variant>
      <vt:variant>
        <vt:i4>1779</vt:i4>
      </vt:variant>
      <vt:variant>
        <vt:i4>0</vt:i4>
      </vt:variant>
      <vt:variant>
        <vt:i4>5</vt:i4>
      </vt:variant>
      <vt:variant>
        <vt:lpwstr>https://onepetro.org/OTCONF/proceedings-abstract/96OTC/All-96OTC/OTC-8044-MS/44121</vt:lpwstr>
      </vt:variant>
      <vt:variant>
        <vt:lpwstr/>
      </vt:variant>
      <vt:variant>
        <vt:i4>8192043</vt:i4>
      </vt:variant>
      <vt:variant>
        <vt:i4>1776</vt:i4>
      </vt:variant>
      <vt:variant>
        <vt:i4>0</vt:i4>
      </vt:variant>
      <vt:variant>
        <vt:i4>5</vt:i4>
      </vt:variant>
      <vt:variant>
        <vt:lpwstr>https://www.equinor.com/no/what-we-do/norwegian-continental-shelf-platforms/njord.html</vt:lpwstr>
      </vt:variant>
      <vt:variant>
        <vt:lpwstr/>
      </vt:variant>
      <vt:variant>
        <vt:i4>75</vt:i4>
      </vt:variant>
      <vt:variant>
        <vt:i4>1773</vt:i4>
      </vt:variant>
      <vt:variant>
        <vt:i4>0</vt:i4>
      </vt:variant>
      <vt:variant>
        <vt:i4>5</vt:i4>
      </vt:variant>
      <vt:variant>
        <vt:lpwstr>https://stsgruppen.com/1997-nord-ferdig-pa-stord/</vt:lpwstr>
      </vt:variant>
      <vt:variant>
        <vt:lpwstr/>
      </vt:variant>
      <vt:variant>
        <vt:i4>6553701</vt:i4>
      </vt:variant>
      <vt:variant>
        <vt:i4>1770</vt:i4>
      </vt:variant>
      <vt:variant>
        <vt:i4>0</vt:i4>
      </vt:variant>
      <vt:variant>
        <vt:i4>5</vt:i4>
      </vt:variant>
      <vt:variant>
        <vt:lpwstr>http://www.konstruksjon.com/manuel/forum/Dosent/TotalKvalitetIAker.pdf</vt:lpwstr>
      </vt:variant>
      <vt:variant>
        <vt:lpwstr/>
      </vt:variant>
      <vt:variant>
        <vt:i4>3801133</vt:i4>
      </vt:variant>
      <vt:variant>
        <vt:i4>1767</vt:i4>
      </vt:variant>
      <vt:variant>
        <vt:i4>0</vt:i4>
      </vt:variant>
      <vt:variant>
        <vt:i4>5</vt:i4>
      </vt:variant>
      <vt:variant>
        <vt:lpwstr>http://www.konstruksjon.com/manuel/forum/Dosent/IntelektuellKapital.pdf</vt:lpwstr>
      </vt:variant>
      <vt:variant>
        <vt:lpwstr/>
      </vt:variant>
      <vt:variant>
        <vt:i4>131137</vt:i4>
      </vt:variant>
      <vt:variant>
        <vt:i4>1764</vt:i4>
      </vt:variant>
      <vt:variant>
        <vt:i4>0</vt:i4>
      </vt:variant>
      <vt:variant>
        <vt:i4>5</vt:i4>
      </vt:variant>
      <vt:variant>
        <vt:lpwstr>https://web.archive.org/web/20100201140654/http:/home.hio.no/~araki/arabase/teo/kenning.html</vt:lpwstr>
      </vt:variant>
      <vt:variant>
        <vt:lpwstr/>
      </vt:variant>
      <vt:variant>
        <vt:i4>131137</vt:i4>
      </vt:variant>
      <vt:variant>
        <vt:i4>1761</vt:i4>
      </vt:variant>
      <vt:variant>
        <vt:i4>0</vt:i4>
      </vt:variant>
      <vt:variant>
        <vt:i4>5</vt:i4>
      </vt:variant>
      <vt:variant>
        <vt:lpwstr>https://web.archive.org/web/20100201140654/http:/home.hio.no/~araki/arabase/teo/kenning.html</vt:lpwstr>
      </vt:variant>
      <vt:variant>
        <vt:lpwstr/>
      </vt:variant>
      <vt:variant>
        <vt:i4>131137</vt:i4>
      </vt:variant>
      <vt:variant>
        <vt:i4>1758</vt:i4>
      </vt:variant>
      <vt:variant>
        <vt:i4>0</vt:i4>
      </vt:variant>
      <vt:variant>
        <vt:i4>5</vt:i4>
      </vt:variant>
      <vt:variant>
        <vt:lpwstr>https://web.archive.org/web/20100201140654/http:/home.hio.no/~araki/arabase/teo/kenning.html</vt:lpwstr>
      </vt:variant>
      <vt:variant>
        <vt:lpwstr/>
      </vt:variant>
      <vt:variant>
        <vt:i4>5570602</vt:i4>
      </vt:variant>
      <vt:variant>
        <vt:i4>1755</vt:i4>
      </vt:variant>
      <vt:variant>
        <vt:i4>0</vt:i4>
      </vt:variant>
      <vt:variant>
        <vt:i4>5</vt:i4>
      </vt:variant>
      <vt:variant>
        <vt:lpwstr>https://no.wikipedia.org/wiki/George_Kenning</vt:lpwstr>
      </vt:variant>
      <vt:variant>
        <vt:lpwstr/>
      </vt:variant>
      <vt:variant>
        <vt:i4>5570602</vt:i4>
      </vt:variant>
      <vt:variant>
        <vt:i4>1752</vt:i4>
      </vt:variant>
      <vt:variant>
        <vt:i4>0</vt:i4>
      </vt:variant>
      <vt:variant>
        <vt:i4>5</vt:i4>
      </vt:variant>
      <vt:variant>
        <vt:lpwstr>https://no.wikipedia.org/wiki/George_Kenning</vt:lpwstr>
      </vt:variant>
      <vt:variant>
        <vt:lpwstr/>
      </vt:variant>
      <vt:variant>
        <vt:i4>4325433</vt:i4>
      </vt:variant>
      <vt:variant>
        <vt:i4>1749</vt:i4>
      </vt:variant>
      <vt:variant>
        <vt:i4>0</vt:i4>
      </vt:variant>
      <vt:variant>
        <vt:i4>5</vt:i4>
      </vt:variant>
      <vt:variant>
        <vt:lpwstr>https://no.wikipedia.org/wiki/Aker_Solutions</vt:lpwstr>
      </vt:variant>
      <vt:variant>
        <vt:lpwstr/>
      </vt:variant>
      <vt:variant>
        <vt:i4>2687091</vt:i4>
      </vt:variant>
      <vt:variant>
        <vt:i4>1746</vt:i4>
      </vt:variant>
      <vt:variant>
        <vt:i4>0</vt:i4>
      </vt:variant>
      <vt:variant>
        <vt:i4>5</vt:i4>
      </vt:variant>
      <vt:variant>
        <vt:lpwstr>https://www.tekna.no/om-tekna/foreningens-historie/</vt:lpwstr>
      </vt:variant>
      <vt:variant>
        <vt:lpwstr/>
      </vt:variant>
      <vt:variant>
        <vt:i4>6422568</vt:i4>
      </vt:variant>
      <vt:variant>
        <vt:i4>1743</vt:i4>
      </vt:variant>
      <vt:variant>
        <vt:i4>0</vt:i4>
      </vt:variant>
      <vt:variant>
        <vt:i4>5</vt:i4>
      </vt:variant>
      <vt:variant>
        <vt:lpwstr>http://www.konstruksjon.com/manuel/forum/Forstelektor/AkerNIF-Forhandlinger.pdf</vt:lpwstr>
      </vt:variant>
      <vt:variant>
        <vt:lpwstr/>
      </vt:variant>
      <vt:variant>
        <vt:i4>1048651</vt:i4>
      </vt:variant>
      <vt:variant>
        <vt:i4>1740</vt:i4>
      </vt:variant>
      <vt:variant>
        <vt:i4>0</vt:i4>
      </vt:variant>
      <vt:variant>
        <vt:i4>5</vt:i4>
      </vt:variant>
      <vt:variant>
        <vt:lpwstr>https://www.ssb.no/ajax/ordforklaring?key=333417&amp;sprak=no</vt:lpwstr>
      </vt:variant>
      <vt:variant>
        <vt:lpwstr/>
      </vt:variant>
      <vt:variant>
        <vt:i4>6357112</vt:i4>
      </vt:variant>
      <vt:variant>
        <vt:i4>1737</vt:i4>
      </vt:variant>
      <vt:variant>
        <vt:i4>0</vt:i4>
      </vt:variant>
      <vt:variant>
        <vt:i4>5</vt:i4>
      </vt:variant>
      <vt:variant>
        <vt:lpwstr>https://www.magma.no/i-rommet-mellom-teori-og-sunn-fornuft</vt:lpwstr>
      </vt:variant>
      <vt:variant>
        <vt:lpwstr/>
      </vt:variant>
      <vt:variant>
        <vt:i4>4718593</vt:i4>
      </vt:variant>
      <vt:variant>
        <vt:i4>1734</vt:i4>
      </vt:variant>
      <vt:variant>
        <vt:i4>0</vt:i4>
      </vt:variant>
      <vt:variant>
        <vt:i4>5</vt:i4>
      </vt:variant>
      <vt:variant>
        <vt:lpwstr>https://www.stalforbund.no/nyheter/stalbygg-nr-1-er-na-publisert/</vt:lpwstr>
      </vt:variant>
      <vt:variant>
        <vt:lpwstr/>
      </vt:variant>
      <vt:variant>
        <vt:i4>7471161</vt:i4>
      </vt:variant>
      <vt:variant>
        <vt:i4>1731</vt:i4>
      </vt:variant>
      <vt:variant>
        <vt:i4>0</vt:i4>
      </vt:variant>
      <vt:variant>
        <vt:i4>5</vt:i4>
      </vt:variant>
      <vt:variant>
        <vt:lpwstr>https://www.stalforbund.no/</vt:lpwstr>
      </vt:variant>
      <vt:variant>
        <vt:lpwstr/>
      </vt:variant>
      <vt:variant>
        <vt:i4>4063358</vt:i4>
      </vt:variant>
      <vt:variant>
        <vt:i4>1728</vt:i4>
      </vt:variant>
      <vt:variant>
        <vt:i4>0</vt:i4>
      </vt:variant>
      <vt:variant>
        <vt:i4>5</vt:i4>
      </vt:variant>
      <vt:variant>
        <vt:lpwstr>http://www.konstruksjon.com/2017/08/22/demstrasjon-frekvenser/</vt:lpwstr>
      </vt:variant>
      <vt:variant>
        <vt:lpwstr/>
      </vt:variant>
      <vt:variant>
        <vt:i4>4784159</vt:i4>
      </vt:variant>
      <vt:variant>
        <vt:i4>1725</vt:i4>
      </vt:variant>
      <vt:variant>
        <vt:i4>0</vt:i4>
      </vt:variant>
      <vt:variant>
        <vt:i4>5</vt:i4>
      </vt:variant>
      <vt:variant>
        <vt:lpwstr>https://kristiansundbase.no/</vt:lpwstr>
      </vt:variant>
      <vt:variant>
        <vt:lpwstr>home</vt:lpwstr>
      </vt:variant>
      <vt:variant>
        <vt:i4>4784204</vt:i4>
      </vt:variant>
      <vt:variant>
        <vt:i4>1722</vt:i4>
      </vt:variant>
      <vt:variant>
        <vt:i4>0</vt:i4>
      </vt:variant>
      <vt:variant>
        <vt:i4>5</vt:i4>
      </vt:variant>
      <vt:variant>
        <vt:lpwstr>https://norseagroup.com/no/bases/norsea-vestbase</vt:lpwstr>
      </vt:variant>
      <vt:variant>
        <vt:lpwstr/>
      </vt:variant>
      <vt:variant>
        <vt:i4>3342390</vt:i4>
      </vt:variant>
      <vt:variant>
        <vt:i4>1719</vt:i4>
      </vt:variant>
      <vt:variant>
        <vt:i4>0</vt:i4>
      </vt:variant>
      <vt:variant>
        <vt:i4>5</vt:i4>
      </vt:variant>
      <vt:variant>
        <vt:lpwstr>https://www.vegvesen.no/om+statens+vegvesen/presse/nyheter/nasjonalt/brukonferansen-2020-er-avlyst-vegvesenet-inviterer-til-digital-fagdag</vt:lpwstr>
      </vt:variant>
      <vt:variant>
        <vt:lpwstr/>
      </vt:variant>
      <vt:variant>
        <vt:i4>458828</vt:i4>
      </vt:variant>
      <vt:variant>
        <vt:i4>1716</vt:i4>
      </vt:variant>
      <vt:variant>
        <vt:i4>0</vt:i4>
      </vt:variant>
      <vt:variant>
        <vt:i4>5</vt:i4>
      </vt:variant>
      <vt:variant>
        <vt:lpwstr>https://docplayer.me/49154307-Impello-management-as.html</vt:lpwstr>
      </vt:variant>
      <vt:variant>
        <vt:lpwstr/>
      </vt:variant>
      <vt:variant>
        <vt:i4>6750328</vt:i4>
      </vt:variant>
      <vt:variant>
        <vt:i4>1713</vt:i4>
      </vt:variant>
      <vt:variant>
        <vt:i4>0</vt:i4>
      </vt:variant>
      <vt:variant>
        <vt:i4>5</vt:i4>
      </vt:variant>
      <vt:variant>
        <vt:lpwstr>http://www.konstruksjon.com/manuel/forum/Forstelektor/NCEI.pdf</vt:lpwstr>
      </vt:variant>
      <vt:variant>
        <vt:lpwstr/>
      </vt:variant>
      <vt:variant>
        <vt:i4>2162739</vt:i4>
      </vt:variant>
      <vt:variant>
        <vt:i4>1710</vt:i4>
      </vt:variant>
      <vt:variant>
        <vt:i4>0</vt:i4>
      </vt:variant>
      <vt:variant>
        <vt:i4>5</vt:i4>
      </vt:variant>
      <vt:variant>
        <vt:lpwstr>http://www.konstruksjon.com/manuel/forum/Forstelektor/MTM-Master3.2.pdf</vt:lpwstr>
      </vt:variant>
      <vt:variant>
        <vt:lpwstr/>
      </vt:variant>
      <vt:variant>
        <vt:i4>8</vt:i4>
      </vt:variant>
      <vt:variant>
        <vt:i4>1707</vt:i4>
      </vt:variant>
      <vt:variant>
        <vt:i4>0</vt:i4>
      </vt:variant>
      <vt:variant>
        <vt:i4>5</vt:i4>
      </vt:variant>
      <vt:variant>
        <vt:lpwstr>https://snl.no/mestring/psykologi</vt:lpwstr>
      </vt:variant>
      <vt:variant>
        <vt:lpwstr/>
      </vt:variant>
      <vt:variant>
        <vt:i4>4587544</vt:i4>
      </vt:variant>
      <vt:variant>
        <vt:i4>1704</vt:i4>
      </vt:variant>
      <vt:variant>
        <vt:i4>0</vt:i4>
      </vt:variant>
      <vt:variant>
        <vt:i4>5</vt:i4>
      </vt:variant>
      <vt:variant>
        <vt:lpwstr>https://snl.no/identitet</vt:lpwstr>
      </vt:variant>
      <vt:variant>
        <vt:lpwstr/>
      </vt:variant>
      <vt:variant>
        <vt:i4>4259868</vt:i4>
      </vt:variant>
      <vt:variant>
        <vt:i4>1701</vt:i4>
      </vt:variant>
      <vt:variant>
        <vt:i4>0</vt:i4>
      </vt:variant>
      <vt:variant>
        <vt:i4>5</vt:i4>
      </vt:variant>
      <vt:variant>
        <vt:lpwstr>https://snl.no/pedagogikk</vt:lpwstr>
      </vt:variant>
      <vt:variant>
        <vt:lpwstr/>
      </vt:variant>
      <vt:variant>
        <vt:i4>1376331</vt:i4>
      </vt:variant>
      <vt:variant>
        <vt:i4>1698</vt:i4>
      </vt:variant>
      <vt:variant>
        <vt:i4>0</vt:i4>
      </vt:variant>
      <vt:variant>
        <vt:i4>5</vt:i4>
      </vt:variant>
      <vt:variant>
        <vt:lpwstr>https://www.facebook.com/Studentprosjekt-%C3%98ysand-friluftsomr%C3%A5de-100185755414870/</vt:lpwstr>
      </vt:variant>
      <vt:variant>
        <vt:lpwstr/>
      </vt:variant>
      <vt:variant>
        <vt:i4>5243091</vt:i4>
      </vt:variant>
      <vt:variant>
        <vt:i4>1695</vt:i4>
      </vt:variant>
      <vt:variant>
        <vt:i4>0</vt:i4>
      </vt:variant>
      <vt:variant>
        <vt:i4>5</vt:i4>
      </vt:variant>
      <vt:variant>
        <vt:lpwstr>http://www.konstruksjon.com/forum/OysandFriluftsomraade/Gr05-OysandFriluftsområde.pdf</vt:lpwstr>
      </vt:variant>
      <vt:variant>
        <vt:lpwstr/>
      </vt:variant>
      <vt:variant>
        <vt:i4>14286859</vt:i4>
      </vt:variant>
      <vt:variant>
        <vt:i4>1692</vt:i4>
      </vt:variant>
      <vt:variant>
        <vt:i4>0</vt:i4>
      </vt:variant>
      <vt:variant>
        <vt:i4>5</vt:i4>
      </vt:variant>
      <vt:variant>
        <vt:lpwstr>\\home.ansatt.ntnu.no\jomart\Mine Dokumenter\Adminstrasjon\Dosent\www.konstruksjon.com\forum\OysandFriluftsomraade\Gruppe5-OysandSomFriluftsområde.pdf</vt:lpwstr>
      </vt:variant>
      <vt:variant>
        <vt:lpwstr/>
      </vt:variant>
      <vt:variant>
        <vt:i4>4325471</vt:i4>
      </vt:variant>
      <vt:variant>
        <vt:i4>1689</vt:i4>
      </vt:variant>
      <vt:variant>
        <vt:i4>0</vt:i4>
      </vt:variant>
      <vt:variant>
        <vt:i4>5</vt:i4>
      </vt:variant>
      <vt:variant>
        <vt:lpwstr>http://www.konstruksjon.com/forum/OysandFriluftsomraade/Gruppe19-Buvikstranda.pdf</vt:lpwstr>
      </vt:variant>
      <vt:variant>
        <vt:lpwstr/>
      </vt:variant>
      <vt:variant>
        <vt:i4>6357047</vt:i4>
      </vt:variant>
      <vt:variant>
        <vt:i4>1686</vt:i4>
      </vt:variant>
      <vt:variant>
        <vt:i4>0</vt:i4>
      </vt:variant>
      <vt:variant>
        <vt:i4>5</vt:i4>
      </vt:variant>
      <vt:variant>
        <vt:lpwstr>https://www.melhus.kommune.no/</vt:lpwstr>
      </vt:variant>
      <vt:variant>
        <vt:lpwstr/>
      </vt:variant>
      <vt:variant>
        <vt:i4>4718680</vt:i4>
      </vt:variant>
      <vt:variant>
        <vt:i4>1680</vt:i4>
      </vt:variant>
      <vt:variant>
        <vt:i4>0</vt:i4>
      </vt:variant>
      <vt:variant>
        <vt:i4>5</vt:i4>
      </vt:variant>
      <vt:variant>
        <vt:lpwstr>http://www.konstruksjon.com/forum/Kvikkleire/G14-Sluppen.pdf</vt:lpwstr>
      </vt:variant>
      <vt:variant>
        <vt:lpwstr/>
      </vt:variant>
      <vt:variant>
        <vt:i4>655384</vt:i4>
      </vt:variant>
      <vt:variant>
        <vt:i4>1677</vt:i4>
      </vt:variant>
      <vt:variant>
        <vt:i4>0</vt:i4>
      </vt:variant>
      <vt:variant>
        <vt:i4>5</vt:i4>
      </vt:variant>
      <vt:variant>
        <vt:lpwstr>http://www.konstruksjon.com/forum/Kvikkleire/Gruppe07-HavnOrkdalsfjorden.pdf</vt:lpwstr>
      </vt:variant>
      <vt:variant>
        <vt:lpwstr/>
      </vt:variant>
      <vt:variant>
        <vt:i4>6881382</vt:i4>
      </vt:variant>
      <vt:variant>
        <vt:i4>1674</vt:i4>
      </vt:variant>
      <vt:variant>
        <vt:i4>0</vt:i4>
      </vt:variant>
      <vt:variant>
        <vt:i4>5</vt:i4>
      </vt:variant>
      <vt:variant>
        <vt:lpwstr>http://www.konstruksjon.com/forum/Kvikkleire/Gr09-NyeThamsHavn.pdf</vt:lpwstr>
      </vt:variant>
      <vt:variant>
        <vt:lpwstr/>
      </vt:variant>
      <vt:variant>
        <vt:i4>5242902</vt:i4>
      </vt:variant>
      <vt:variant>
        <vt:i4>1671</vt:i4>
      </vt:variant>
      <vt:variant>
        <vt:i4>0</vt:i4>
      </vt:variant>
      <vt:variant>
        <vt:i4>5</vt:i4>
      </vt:variant>
      <vt:variant>
        <vt:lpwstr>http://www.konstruksjon.com/forum/Kvikkleire/FljellhallOrkdalsfjorden.pdf</vt:lpwstr>
      </vt:variant>
      <vt:variant>
        <vt:lpwstr/>
      </vt:variant>
      <vt:variant>
        <vt:i4>524370</vt:i4>
      </vt:variant>
      <vt:variant>
        <vt:i4>1668</vt:i4>
      </vt:variant>
      <vt:variant>
        <vt:i4>0</vt:i4>
      </vt:variant>
      <vt:variant>
        <vt:i4>5</vt:i4>
      </vt:variant>
      <vt:variant>
        <vt:lpwstr>https://www.ngu.no/blogg/kan-det-g%C3%A5-kvikkleireskred-p%C3%A5-tomta-mi</vt:lpwstr>
      </vt:variant>
      <vt:variant>
        <vt:lpwstr/>
      </vt:variant>
      <vt:variant>
        <vt:i4>2097195</vt:i4>
      </vt:variant>
      <vt:variant>
        <vt:i4>1665</vt:i4>
      </vt:variant>
      <vt:variant>
        <vt:i4>0</vt:i4>
      </vt:variant>
      <vt:variant>
        <vt:i4>5</vt:i4>
      </vt:variant>
      <vt:variant>
        <vt:lpwstr>http://www.konstruksjon.com/2021/02/01/vi-ma-snakke-om-kvikkleire/</vt:lpwstr>
      </vt:variant>
      <vt:variant>
        <vt:lpwstr/>
      </vt:variant>
      <vt:variant>
        <vt:i4>8257604</vt:i4>
      </vt:variant>
      <vt:variant>
        <vt:i4>1662</vt:i4>
      </vt:variant>
      <vt:variant>
        <vt:i4>0</vt:i4>
      </vt:variant>
      <vt:variant>
        <vt:i4>5</vt:i4>
      </vt:variant>
      <vt:variant>
        <vt:lpwstr>https://www.planogbygningsrett.no/post/vi-m%C3%A5-snakke-om-kvikkleire?postId=6012636c8ad351001892f7be&amp;fbclid=IwAR1IrPCDybnt_v2RUjB1UW2s-ytFf6ez1HEwMo8k1byspnFuSuUiYPN0B8Y</vt:lpwstr>
      </vt:variant>
      <vt:variant>
        <vt:lpwstr/>
      </vt:variant>
      <vt:variant>
        <vt:i4>589919</vt:i4>
      </vt:variant>
      <vt:variant>
        <vt:i4>1659</vt:i4>
      </vt:variant>
      <vt:variant>
        <vt:i4>0</vt:i4>
      </vt:variant>
      <vt:variant>
        <vt:i4>5</vt:i4>
      </vt:variant>
      <vt:variant>
        <vt:lpwstr>https://filternyheter.no/dette-ma-til-for-a-fa-lov-til-a-bygge-i-fareomrader-for-kvikkleire/</vt:lpwstr>
      </vt:variant>
      <vt:variant>
        <vt:lpwstr/>
      </vt:variant>
      <vt:variant>
        <vt:i4>3014699</vt:i4>
      </vt:variant>
      <vt:variant>
        <vt:i4>1656</vt:i4>
      </vt:variant>
      <vt:variant>
        <vt:i4>0</vt:i4>
      </vt:variant>
      <vt:variant>
        <vt:i4>5</vt:i4>
      </vt:variant>
      <vt:variant>
        <vt:lpwstr>http://www.konstruksjon.com/2021/01/28/forra-bru-nettverksbue/</vt:lpwstr>
      </vt:variant>
      <vt:variant>
        <vt:lpwstr/>
      </vt:variant>
      <vt:variant>
        <vt:i4>3014707</vt:i4>
      </vt:variant>
      <vt:variant>
        <vt:i4>1653</vt:i4>
      </vt:variant>
      <vt:variant>
        <vt:i4>0</vt:i4>
      </vt:variant>
      <vt:variant>
        <vt:i4>5</vt:i4>
      </vt:variant>
      <vt:variant>
        <vt:lpwstr>http://www.konstruksjon.com/de/2016/06/27/mulig-masteroppgave-nettverksbuebrua/</vt:lpwstr>
      </vt:variant>
      <vt:variant>
        <vt:lpwstr/>
      </vt:variant>
      <vt:variant>
        <vt:i4>8126481</vt:i4>
      </vt:variant>
      <vt:variant>
        <vt:i4>1650</vt:i4>
      </vt:variant>
      <vt:variant>
        <vt:i4>0</vt:i4>
      </vt:variant>
      <vt:variant>
        <vt:i4>5</vt:i4>
      </vt:variant>
      <vt:variant>
        <vt:lpwstr>\\home.ansatt.ntnu.no\jomart\Mine Dokumenter\Adminstrasjon\Dosent\ForskningToTeam.htm</vt:lpwstr>
      </vt:variant>
      <vt:variant>
        <vt:lpwstr/>
      </vt:variant>
      <vt:variant>
        <vt:i4>3604517</vt:i4>
      </vt:variant>
      <vt:variant>
        <vt:i4>1647</vt:i4>
      </vt:variant>
      <vt:variant>
        <vt:i4>0</vt:i4>
      </vt:variant>
      <vt:variant>
        <vt:i4>5</vt:i4>
      </vt:variant>
      <vt:variant>
        <vt:lpwstr>http://www.konstruksjon.com/forum/PBL/Kvantitativ Analyse.xlsx</vt:lpwstr>
      </vt:variant>
      <vt:variant>
        <vt:lpwstr/>
      </vt:variant>
      <vt:variant>
        <vt:i4>1966101</vt:i4>
      </vt:variant>
      <vt:variant>
        <vt:i4>1644</vt:i4>
      </vt:variant>
      <vt:variant>
        <vt:i4>0</vt:i4>
      </vt:variant>
      <vt:variant>
        <vt:i4>5</vt:i4>
      </vt:variant>
      <vt:variant>
        <vt:lpwstr>https://www.ntnu.no/ansatte/endre.sjovold</vt:lpwstr>
      </vt:variant>
      <vt:variant>
        <vt:lpwstr/>
      </vt:variant>
      <vt:variant>
        <vt:i4>8257596</vt:i4>
      </vt:variant>
      <vt:variant>
        <vt:i4>1641</vt:i4>
      </vt:variant>
      <vt:variant>
        <vt:i4>0</vt:i4>
      </vt:variant>
      <vt:variant>
        <vt:i4>5</vt:i4>
      </vt:variant>
      <vt:variant>
        <vt:lpwstr>http://www.spgr.no/</vt:lpwstr>
      </vt:variant>
      <vt:variant>
        <vt:lpwstr/>
      </vt:variant>
      <vt:variant>
        <vt:i4>6291495</vt:i4>
      </vt:variant>
      <vt:variant>
        <vt:i4>1638</vt:i4>
      </vt:variant>
      <vt:variant>
        <vt:i4>0</vt:i4>
      </vt:variant>
      <vt:variant>
        <vt:i4>5</vt:i4>
      </vt:variant>
      <vt:variant>
        <vt:lpwstr>https://studntnu-my.sharepoint.com/personal/jomart_ntnu_no/Documents/www.konstruksjon.com/manuel/forum/Dosent/Evidea.pdf</vt:lpwstr>
      </vt:variant>
      <vt:variant>
        <vt:lpwstr/>
      </vt:variant>
      <vt:variant>
        <vt:i4>5242881</vt:i4>
      </vt:variant>
      <vt:variant>
        <vt:i4>1635</vt:i4>
      </vt:variant>
      <vt:variant>
        <vt:i4>0</vt:i4>
      </vt:variant>
      <vt:variant>
        <vt:i4>5</vt:i4>
      </vt:variant>
      <vt:variant>
        <vt:lpwstr>https://evidea.no/evidea/</vt:lpwstr>
      </vt:variant>
      <vt:variant>
        <vt:lpwstr/>
      </vt:variant>
      <vt:variant>
        <vt:i4>4325462</vt:i4>
      </vt:variant>
      <vt:variant>
        <vt:i4>1632</vt:i4>
      </vt:variant>
      <vt:variant>
        <vt:i4>0</vt:i4>
      </vt:variant>
      <vt:variant>
        <vt:i4>5</vt:i4>
      </vt:variant>
      <vt:variant>
        <vt:lpwstr>http://www.konstruksjon.com/manuel/forum/Dosent/IngSysForelesning2019.pdf</vt:lpwstr>
      </vt:variant>
      <vt:variant>
        <vt:lpwstr/>
      </vt:variant>
      <vt:variant>
        <vt:i4>262144</vt:i4>
      </vt:variant>
      <vt:variant>
        <vt:i4>1629</vt:i4>
      </vt:variant>
      <vt:variant>
        <vt:i4>0</vt:i4>
      </vt:variant>
      <vt:variant>
        <vt:i4>5</vt:i4>
      </vt:variant>
      <vt:variant>
        <vt:lpwstr>http://www.konstruksjon.com/manuel/forum/Dosent/Forelesningsplan2016.pdf</vt:lpwstr>
      </vt:variant>
      <vt:variant>
        <vt:lpwstr/>
      </vt:variant>
      <vt:variant>
        <vt:i4>5308423</vt:i4>
      </vt:variant>
      <vt:variant>
        <vt:i4>1626</vt:i4>
      </vt:variant>
      <vt:variant>
        <vt:i4>0</vt:i4>
      </vt:variant>
      <vt:variant>
        <vt:i4>5</vt:i4>
      </vt:variant>
      <vt:variant>
        <vt:lpwstr>http://www.konstruksjon.com/2017/08/30/viktigheten-virkelige-aktuelle-prosjekter-pbl/</vt:lpwstr>
      </vt:variant>
      <vt:variant>
        <vt:lpwstr/>
      </vt:variant>
      <vt:variant>
        <vt:i4>720985</vt:i4>
      </vt:variant>
      <vt:variant>
        <vt:i4>1623</vt:i4>
      </vt:variant>
      <vt:variant>
        <vt:i4>0</vt:i4>
      </vt:variant>
      <vt:variant>
        <vt:i4>5</vt:i4>
      </vt:variant>
      <vt:variant>
        <vt:lpwstr>https://studntnu-my.sharepoint.com/personal/jomart_ntnu_no/Documents/www.konstruksjon.com/manuel/forum/Dosent/Forelesningsplan2016.pdf</vt:lpwstr>
      </vt:variant>
      <vt:variant>
        <vt:lpwstr/>
      </vt:variant>
      <vt:variant>
        <vt:i4>6094942</vt:i4>
      </vt:variant>
      <vt:variant>
        <vt:i4>1620</vt:i4>
      </vt:variant>
      <vt:variant>
        <vt:i4>0</vt:i4>
      </vt:variant>
      <vt:variant>
        <vt:i4>5</vt:i4>
      </vt:variant>
      <vt:variant>
        <vt:lpwstr>http://www.konstruksjon.com/2016/07/01/bevissthet-rundt-betydningen-av-samhandling-som-en-del-av-dannelsesprosessen-pa-ntnu-bachelor-byggstudiet/</vt:lpwstr>
      </vt:variant>
      <vt:variant>
        <vt:lpwstr/>
      </vt:variant>
      <vt:variant>
        <vt:i4>3670114</vt:i4>
      </vt:variant>
      <vt:variant>
        <vt:i4>1617</vt:i4>
      </vt:variant>
      <vt:variant>
        <vt:i4>0</vt:i4>
      </vt:variant>
      <vt:variant>
        <vt:i4>5</vt:i4>
      </vt:variant>
      <vt:variant>
        <vt:lpwstr>https://en.wikipedia.org/wiki/Front_end_innovation</vt:lpwstr>
      </vt:variant>
      <vt:variant>
        <vt:lpwstr/>
      </vt:variant>
      <vt:variant>
        <vt:i4>2424934</vt:i4>
      </vt:variant>
      <vt:variant>
        <vt:i4>1614</vt:i4>
      </vt:variant>
      <vt:variant>
        <vt:i4>0</vt:i4>
      </vt:variant>
      <vt:variant>
        <vt:i4>5</vt:i4>
      </vt:variant>
      <vt:variant>
        <vt:lpwstr>https://www.hvorfordet.no/guide/hvorfor-skal-elevene-forske-selv/problembasert-laering</vt:lpwstr>
      </vt:variant>
      <vt:variant>
        <vt:lpwstr/>
      </vt:variant>
      <vt:variant>
        <vt:i4>5242965</vt:i4>
      </vt:variant>
      <vt:variant>
        <vt:i4>1611</vt:i4>
      </vt:variant>
      <vt:variant>
        <vt:i4>0</vt:i4>
      </vt:variant>
      <vt:variant>
        <vt:i4>5</vt:i4>
      </vt:variant>
      <vt:variant>
        <vt:lpwstr>http://www.konstruksjon.com/manuel/forum/Dosent/Gangaasvatnet.htm</vt:lpwstr>
      </vt:variant>
      <vt:variant>
        <vt:lpwstr/>
      </vt:variant>
      <vt:variant>
        <vt:i4>4128887</vt:i4>
      </vt:variant>
      <vt:variant>
        <vt:i4>1608</vt:i4>
      </vt:variant>
      <vt:variant>
        <vt:i4>0</vt:i4>
      </vt:variant>
      <vt:variant>
        <vt:i4>5</vt:i4>
      </vt:variant>
      <vt:variant>
        <vt:lpwstr>https://www.gangaasvatnet.no/om-fiskerlaget</vt:lpwstr>
      </vt:variant>
      <vt:variant>
        <vt:lpwstr/>
      </vt:variant>
      <vt:variant>
        <vt:i4>4259844</vt:i4>
      </vt:variant>
      <vt:variant>
        <vt:i4>1605</vt:i4>
      </vt:variant>
      <vt:variant>
        <vt:i4>0</vt:i4>
      </vt:variant>
      <vt:variant>
        <vt:i4>5</vt:i4>
      </vt:variant>
      <vt:variant>
        <vt:lpwstr>http://www.konstruksjon.com/forum/Droner/TronderbladetDronerTilAaReddeLiv.pdf</vt:lpwstr>
      </vt:variant>
      <vt:variant>
        <vt:lpwstr/>
      </vt:variant>
      <vt:variant>
        <vt:i4>3080245</vt:i4>
      </vt:variant>
      <vt:variant>
        <vt:i4>1602</vt:i4>
      </vt:variant>
      <vt:variant>
        <vt:i4>0</vt:i4>
      </vt:variant>
      <vt:variant>
        <vt:i4>5</vt:i4>
      </vt:variant>
      <vt:variant>
        <vt:lpwstr>https://www.tronderbladet.no/nyheter/2018/02/27/Vil-bruke-droner-til-%C3%A5-redde-liv-16168638.ece</vt:lpwstr>
      </vt:variant>
      <vt:variant>
        <vt:lpwstr/>
      </vt:variant>
      <vt:variant>
        <vt:i4>4849741</vt:i4>
      </vt:variant>
      <vt:variant>
        <vt:i4>1599</vt:i4>
      </vt:variant>
      <vt:variant>
        <vt:i4>0</vt:i4>
      </vt:variant>
      <vt:variant>
        <vt:i4>5</vt:i4>
      </vt:variant>
      <vt:variant>
        <vt:lpwstr>https://www.linkedin.com/in/lars-fredrik-forberg-b30300/?originalSubdomain=no</vt:lpwstr>
      </vt:variant>
      <vt:variant>
        <vt:lpwstr/>
      </vt:variant>
      <vt:variant>
        <vt:i4>1703954</vt:i4>
      </vt:variant>
      <vt:variant>
        <vt:i4>1596</vt:i4>
      </vt:variant>
      <vt:variant>
        <vt:i4>0</vt:i4>
      </vt:variant>
      <vt:variant>
        <vt:i4>5</vt:i4>
      </vt:variant>
      <vt:variant>
        <vt:lpwstr>https://www.airlift.no/aktuelt/utvider-helikopterflten-med-droner</vt:lpwstr>
      </vt:variant>
      <vt:variant>
        <vt:lpwstr/>
      </vt:variant>
      <vt:variant>
        <vt:i4>6946848</vt:i4>
      </vt:variant>
      <vt:variant>
        <vt:i4>1593</vt:i4>
      </vt:variant>
      <vt:variant>
        <vt:i4>0</vt:i4>
      </vt:variant>
      <vt:variant>
        <vt:i4>5</vt:i4>
      </vt:variant>
      <vt:variant>
        <vt:lpwstr>https://www.airlift.no/</vt:lpwstr>
      </vt:variant>
      <vt:variant>
        <vt:lpwstr/>
      </vt:variant>
      <vt:variant>
        <vt:i4>7536763</vt:i4>
      </vt:variant>
      <vt:variant>
        <vt:i4>1590</vt:i4>
      </vt:variant>
      <vt:variant>
        <vt:i4>0</vt:i4>
      </vt:variant>
      <vt:variant>
        <vt:i4>5</vt:i4>
      </vt:variant>
      <vt:variant>
        <vt:lpwstr>https://www.airlift.no/aktuelt/airlift-sikkerhetskultur</vt:lpwstr>
      </vt:variant>
      <vt:variant>
        <vt:lpwstr/>
      </vt:variant>
      <vt:variant>
        <vt:i4>4980737</vt:i4>
      </vt:variant>
      <vt:variant>
        <vt:i4>1587</vt:i4>
      </vt:variant>
      <vt:variant>
        <vt:i4>0</vt:i4>
      </vt:variant>
      <vt:variant>
        <vt:i4>5</vt:i4>
      </vt:variant>
      <vt:variant>
        <vt:lpwstr>http://www.konstruksjon.com/forum/Droner/ByggingMedDroner2021.pdf</vt:lpwstr>
      </vt:variant>
      <vt:variant>
        <vt:lpwstr/>
      </vt:variant>
      <vt:variant>
        <vt:i4>6291499</vt:i4>
      </vt:variant>
      <vt:variant>
        <vt:i4>1584</vt:i4>
      </vt:variant>
      <vt:variant>
        <vt:i4>0</vt:i4>
      </vt:variant>
      <vt:variant>
        <vt:i4>5</vt:i4>
      </vt:variant>
      <vt:variant>
        <vt:lpwstr>http://www.konstruksjon.com/forum/Droner/DronerVinduer2021.pdf</vt:lpwstr>
      </vt:variant>
      <vt:variant>
        <vt:lpwstr/>
      </vt:variant>
      <vt:variant>
        <vt:i4>7995513</vt:i4>
      </vt:variant>
      <vt:variant>
        <vt:i4>1581</vt:i4>
      </vt:variant>
      <vt:variant>
        <vt:i4>0</vt:i4>
      </vt:variant>
      <vt:variant>
        <vt:i4>5</vt:i4>
      </vt:variant>
      <vt:variant>
        <vt:lpwstr>http://www.konstruksjon.com/www/forum/Droner/Droner2020.pdf</vt:lpwstr>
      </vt:variant>
      <vt:variant>
        <vt:lpwstr/>
      </vt:variant>
      <vt:variant>
        <vt:i4>5832768</vt:i4>
      </vt:variant>
      <vt:variant>
        <vt:i4>1578</vt:i4>
      </vt:variant>
      <vt:variant>
        <vt:i4>0</vt:i4>
      </vt:variant>
      <vt:variant>
        <vt:i4>5</vt:i4>
      </vt:variant>
      <vt:variant>
        <vt:lpwstr>http://www.konstruksjon.com/forum/Droner/ Droner2017.pdf</vt:lpwstr>
      </vt:variant>
      <vt:variant>
        <vt:lpwstr/>
      </vt:variant>
      <vt:variant>
        <vt:i4>7929983</vt:i4>
      </vt:variant>
      <vt:variant>
        <vt:i4>1575</vt:i4>
      </vt:variant>
      <vt:variant>
        <vt:i4>0</vt:i4>
      </vt:variant>
      <vt:variant>
        <vt:i4>5</vt:i4>
      </vt:variant>
      <vt:variant>
        <vt:lpwstr>http://www.konstruksjon.com/www/forum/Droner/DRONER2016.pdf</vt:lpwstr>
      </vt:variant>
      <vt:variant>
        <vt:lpwstr/>
      </vt:variant>
      <vt:variant>
        <vt:i4>1441874</vt:i4>
      </vt:variant>
      <vt:variant>
        <vt:i4>1572</vt:i4>
      </vt:variant>
      <vt:variant>
        <vt:i4>0</vt:i4>
      </vt:variant>
      <vt:variant>
        <vt:i4>5</vt:i4>
      </vt:variant>
      <vt:variant>
        <vt:lpwstr>https://ntnuopen.ntnu.no/ntnu-xmlui/bitstream/handle/11250/2658899/no.ntnu%3Ainspera%3A58529295%3A58533100.pdf?sequence=1&amp;isAllowed=y</vt:lpwstr>
      </vt:variant>
      <vt:variant>
        <vt:lpwstr/>
      </vt:variant>
      <vt:variant>
        <vt:i4>3342455</vt:i4>
      </vt:variant>
      <vt:variant>
        <vt:i4>1569</vt:i4>
      </vt:variant>
      <vt:variant>
        <vt:i4>0</vt:i4>
      </vt:variant>
      <vt:variant>
        <vt:i4>5</vt:i4>
      </vt:variant>
      <vt:variant>
        <vt:lpwstr>http://www.konstruksjon.com/www/HyperNOR/AvtaleHyperNor2020.pdf</vt:lpwstr>
      </vt:variant>
      <vt:variant>
        <vt:lpwstr/>
      </vt:variant>
      <vt:variant>
        <vt:i4>7536672</vt:i4>
      </vt:variant>
      <vt:variant>
        <vt:i4>1566</vt:i4>
      </vt:variant>
      <vt:variant>
        <vt:i4>0</vt:i4>
      </vt:variant>
      <vt:variant>
        <vt:i4>5</vt:i4>
      </vt:variant>
      <vt:variant>
        <vt:lpwstr>http://www.konstruksjon.com/forum/HyperNOR/Gruppe16TekniskHyperloop.pdf</vt:lpwstr>
      </vt:variant>
      <vt:variant>
        <vt:lpwstr/>
      </vt:variant>
      <vt:variant>
        <vt:i4>5308480</vt:i4>
      </vt:variant>
      <vt:variant>
        <vt:i4>1563</vt:i4>
      </vt:variant>
      <vt:variant>
        <vt:i4>0</vt:i4>
      </vt:variant>
      <vt:variant>
        <vt:i4>5</vt:i4>
      </vt:variant>
      <vt:variant>
        <vt:lpwstr>http://www.konstruksjon.com/forum/HyperNOR/Gr15-Hyperloop-Testloop-Fosenbrua.pdf</vt:lpwstr>
      </vt:variant>
      <vt:variant>
        <vt:lpwstr/>
      </vt:variant>
      <vt:variant>
        <vt:i4>7995496</vt:i4>
      </vt:variant>
      <vt:variant>
        <vt:i4>1560</vt:i4>
      </vt:variant>
      <vt:variant>
        <vt:i4>0</vt:i4>
      </vt:variant>
      <vt:variant>
        <vt:i4>5</vt:i4>
      </vt:variant>
      <vt:variant>
        <vt:lpwstr>\\home.ansatt.ntnu.no\jomart\Mine Dokumenter\Adminstrasjon\Dosent\www.konstruksjon.com\forum\HyperNOR\G15-HyperloopPaaSjoen.pdf</vt:lpwstr>
      </vt:variant>
      <vt:variant>
        <vt:lpwstr/>
      </vt:variant>
      <vt:variant>
        <vt:i4>7536672</vt:i4>
      </vt:variant>
      <vt:variant>
        <vt:i4>1557</vt:i4>
      </vt:variant>
      <vt:variant>
        <vt:i4>0</vt:i4>
      </vt:variant>
      <vt:variant>
        <vt:i4>5</vt:i4>
      </vt:variant>
      <vt:variant>
        <vt:lpwstr>http://www.konstruksjon.com/forum/HyperNOR/Gruppe16TekniskHyperloop.pdf</vt:lpwstr>
      </vt:variant>
      <vt:variant>
        <vt:lpwstr/>
      </vt:variant>
      <vt:variant>
        <vt:i4>4325467</vt:i4>
      </vt:variant>
      <vt:variant>
        <vt:i4>1554</vt:i4>
      </vt:variant>
      <vt:variant>
        <vt:i4>0</vt:i4>
      </vt:variant>
      <vt:variant>
        <vt:i4>5</vt:i4>
      </vt:variant>
      <vt:variant>
        <vt:lpwstr>http://www.konstruksjon.com/forum/HyperNOR/Gruppe05-Hyperloop.pdf</vt:lpwstr>
      </vt:variant>
      <vt:variant>
        <vt:lpwstr/>
      </vt:variant>
      <vt:variant>
        <vt:i4>5177357</vt:i4>
      </vt:variant>
      <vt:variant>
        <vt:i4>1551</vt:i4>
      </vt:variant>
      <vt:variant>
        <vt:i4>0</vt:i4>
      </vt:variant>
      <vt:variant>
        <vt:i4>5</vt:i4>
      </vt:variant>
      <vt:variant>
        <vt:lpwstr>\\home.ansatt.ntnu.no\jomart\Mine Dokumenter\Adminstrasjon\Dosent\www.konstruksjon.com\forum\HyperNOR\HyperloopTrondheimOslo.pdf</vt:lpwstr>
      </vt:variant>
      <vt:variant>
        <vt:lpwstr/>
      </vt:variant>
      <vt:variant>
        <vt:i4>3145823</vt:i4>
      </vt:variant>
      <vt:variant>
        <vt:i4>1548</vt:i4>
      </vt:variant>
      <vt:variant>
        <vt:i4>0</vt:i4>
      </vt:variant>
      <vt:variant>
        <vt:i4>5</vt:i4>
      </vt:variant>
      <vt:variant>
        <vt:lpwstr>https://no.wikipedia.org/wiki/Elon_Musk</vt:lpwstr>
      </vt:variant>
      <vt:variant>
        <vt:lpwstr/>
      </vt:variant>
      <vt:variant>
        <vt:i4>4587524</vt:i4>
      </vt:variant>
      <vt:variant>
        <vt:i4>1545</vt:i4>
      </vt:variant>
      <vt:variant>
        <vt:i4>0</vt:i4>
      </vt:variant>
      <vt:variant>
        <vt:i4>5</vt:i4>
      </vt:variant>
      <vt:variant>
        <vt:lpwstr>https://www.hypernor.com/</vt:lpwstr>
      </vt:variant>
      <vt:variant>
        <vt:lpwstr/>
      </vt:variant>
      <vt:variant>
        <vt:i4>3342458</vt:i4>
      </vt:variant>
      <vt:variant>
        <vt:i4>1542</vt:i4>
      </vt:variant>
      <vt:variant>
        <vt:i4>0</vt:i4>
      </vt:variant>
      <vt:variant>
        <vt:i4>5</vt:i4>
      </vt:variant>
      <vt:variant>
        <vt:lpwstr>https://no.wikipedia.org/wiki/Hyperloop</vt:lpwstr>
      </vt:variant>
      <vt:variant>
        <vt:lpwstr/>
      </vt:variant>
      <vt:variant>
        <vt:i4>2097278</vt:i4>
      </vt:variant>
      <vt:variant>
        <vt:i4>1539</vt:i4>
      </vt:variant>
      <vt:variant>
        <vt:i4>0</vt:i4>
      </vt:variant>
      <vt:variant>
        <vt:i4>5</vt:i4>
      </vt:variant>
      <vt:variant>
        <vt:lpwstr>http://www.konstruksjon.com/forum/Vikingbase/Vikingbase2016.pdf</vt:lpwstr>
      </vt:variant>
      <vt:variant>
        <vt:lpwstr/>
      </vt:variant>
      <vt:variant>
        <vt:i4>2424954</vt:i4>
      </vt:variant>
      <vt:variant>
        <vt:i4>1536</vt:i4>
      </vt:variant>
      <vt:variant>
        <vt:i4>0</vt:i4>
      </vt:variant>
      <vt:variant>
        <vt:i4>5</vt:i4>
      </vt:variant>
      <vt:variant>
        <vt:lpwstr>http://www.konstruksjon.com/forum/Vikingbase/HydrogenVikingbase.pdf</vt:lpwstr>
      </vt:variant>
      <vt:variant>
        <vt:lpwstr/>
      </vt:variant>
      <vt:variant>
        <vt:i4>2424954</vt:i4>
      </vt:variant>
      <vt:variant>
        <vt:i4>1533</vt:i4>
      </vt:variant>
      <vt:variant>
        <vt:i4>0</vt:i4>
      </vt:variant>
      <vt:variant>
        <vt:i4>5</vt:i4>
      </vt:variant>
      <vt:variant>
        <vt:lpwstr>http://www.konstruksjon.com/forum/Vikingbase/HydrogenVikingbase.pdf</vt:lpwstr>
      </vt:variant>
      <vt:variant>
        <vt:lpwstr/>
      </vt:variant>
      <vt:variant>
        <vt:i4>2752544</vt:i4>
      </vt:variant>
      <vt:variant>
        <vt:i4>1530</vt:i4>
      </vt:variant>
      <vt:variant>
        <vt:i4>0</vt:i4>
      </vt:variant>
      <vt:variant>
        <vt:i4>5</vt:i4>
      </vt:variant>
      <vt:variant>
        <vt:lpwstr>http://www.konstruksjon.com/forum/Vikingbase/Gruppe22-VikingbaseArenaForKompositter.pdf</vt:lpwstr>
      </vt:variant>
      <vt:variant>
        <vt:lpwstr/>
      </vt:variant>
      <vt:variant>
        <vt:i4>3670131</vt:i4>
      </vt:variant>
      <vt:variant>
        <vt:i4>1527</vt:i4>
      </vt:variant>
      <vt:variant>
        <vt:i4>0</vt:i4>
      </vt:variant>
      <vt:variant>
        <vt:i4>5</vt:i4>
      </vt:variant>
      <vt:variant>
        <vt:lpwstr>http://www.konstruksjon.com/forum/Vikingbase/Gruppe08-Vikingbase-restraastoffer.pdf</vt:lpwstr>
      </vt:variant>
      <vt:variant>
        <vt:lpwstr/>
      </vt:variant>
      <vt:variant>
        <vt:i4>3932217</vt:i4>
      </vt:variant>
      <vt:variant>
        <vt:i4>1524</vt:i4>
      </vt:variant>
      <vt:variant>
        <vt:i4>0</vt:i4>
      </vt:variant>
      <vt:variant>
        <vt:i4>5</vt:i4>
      </vt:variant>
      <vt:variant>
        <vt:lpwstr>http://www.konstruksjon.com/forum/Vikingbase/Gruppe10-VikingbaseKomposittsenter.pdf</vt:lpwstr>
      </vt:variant>
      <vt:variant>
        <vt:lpwstr/>
      </vt:variant>
      <vt:variant>
        <vt:i4>1703991</vt:i4>
      </vt:variant>
      <vt:variant>
        <vt:i4>1521</vt:i4>
      </vt:variant>
      <vt:variant>
        <vt:i4>0</vt:i4>
      </vt:variant>
      <vt:variant>
        <vt:i4>5</vt:i4>
      </vt:variant>
      <vt:variant>
        <vt:lpwstr>http://www.konstruksjon.com/forum/Vikingbase/Gr10-NTNU-Komposittsenter-Paa_Fosen.pdf</vt:lpwstr>
      </vt:variant>
      <vt:variant>
        <vt:lpwstr/>
      </vt:variant>
      <vt:variant>
        <vt:i4>2818146</vt:i4>
      </vt:variant>
      <vt:variant>
        <vt:i4>1518</vt:i4>
      </vt:variant>
      <vt:variant>
        <vt:i4>0</vt:i4>
      </vt:variant>
      <vt:variant>
        <vt:i4>5</vt:i4>
      </vt:variant>
      <vt:variant>
        <vt:lpwstr>http://www.konstruksjon.com/forum/Vikingbase/BransjenotatKomposittOnske.pdf</vt:lpwstr>
      </vt:variant>
      <vt:variant>
        <vt:lpwstr/>
      </vt:variant>
      <vt:variant>
        <vt:i4>5374040</vt:i4>
      </vt:variant>
      <vt:variant>
        <vt:i4>1515</vt:i4>
      </vt:variant>
      <vt:variant>
        <vt:i4>0</vt:i4>
      </vt:variant>
      <vt:variant>
        <vt:i4>5</vt:i4>
      </vt:variant>
      <vt:variant>
        <vt:lpwstr>http://www.konstruksjon.com/forum/Vikingbase/Soknad2021-KomposittsenterFosen.pdf</vt:lpwstr>
      </vt:variant>
      <vt:variant>
        <vt:lpwstr/>
      </vt:variant>
      <vt:variant>
        <vt:i4>2556014</vt:i4>
      </vt:variant>
      <vt:variant>
        <vt:i4>1512</vt:i4>
      </vt:variant>
      <vt:variant>
        <vt:i4>0</vt:i4>
      </vt:variant>
      <vt:variant>
        <vt:i4>5</vt:i4>
      </vt:variant>
      <vt:variant>
        <vt:lpwstr>https://static1.squarespace.com/static/54ff1c6be4b0331c79072679/t/5a325600e2c4834184b65729/1513248266340/Nytt+fra+NTNU_Byggeindustrien+2017+19_s34.pdf</vt:lpwstr>
      </vt:variant>
      <vt:variant>
        <vt:lpwstr/>
      </vt:variant>
      <vt:variant>
        <vt:i4>1376330</vt:i4>
      </vt:variant>
      <vt:variant>
        <vt:i4>1509</vt:i4>
      </vt:variant>
      <vt:variant>
        <vt:i4>0</vt:i4>
      </vt:variant>
      <vt:variant>
        <vt:i4>5</vt:i4>
      </vt:variant>
      <vt:variant>
        <vt:lpwstr>http://www.konstruksjon.com/forum/Vikingbase/KomposittBachelorSanden.pdf</vt:lpwstr>
      </vt:variant>
      <vt:variant>
        <vt:lpwstr/>
      </vt:variant>
      <vt:variant>
        <vt:i4>7995494</vt:i4>
      </vt:variant>
      <vt:variant>
        <vt:i4>1506</vt:i4>
      </vt:variant>
      <vt:variant>
        <vt:i4>0</vt:i4>
      </vt:variant>
      <vt:variant>
        <vt:i4>5</vt:i4>
      </vt:variant>
      <vt:variant>
        <vt:lpwstr>https://www.linkedin.com/in/torbj%C3%B8rn-sanden-740491203/</vt:lpwstr>
      </vt:variant>
      <vt:variant>
        <vt:lpwstr/>
      </vt:variant>
      <vt:variant>
        <vt:i4>5898241</vt:i4>
      </vt:variant>
      <vt:variant>
        <vt:i4>1503</vt:i4>
      </vt:variant>
      <vt:variant>
        <vt:i4>0</vt:i4>
      </vt:variant>
      <vt:variant>
        <vt:i4>5</vt:i4>
      </vt:variant>
      <vt:variant>
        <vt:lpwstr>https://www.ntnu.no/ansatte/magnus.r.rafnsson</vt:lpwstr>
      </vt:variant>
      <vt:variant>
        <vt:lpwstr/>
      </vt:variant>
      <vt:variant>
        <vt:i4>4915294</vt:i4>
      </vt:variant>
      <vt:variant>
        <vt:i4>1500</vt:i4>
      </vt:variant>
      <vt:variant>
        <vt:i4>0</vt:i4>
      </vt:variant>
      <vt:variant>
        <vt:i4>5</vt:i4>
      </vt:variant>
      <vt:variant>
        <vt:lpwstr>http://www.konstruksjon.com/manuel/forum/Forstelektor/KomposittVikingbase.pdf</vt:lpwstr>
      </vt:variant>
      <vt:variant>
        <vt:lpwstr/>
      </vt:variant>
      <vt:variant>
        <vt:i4>6225985</vt:i4>
      </vt:variant>
      <vt:variant>
        <vt:i4>1497</vt:i4>
      </vt:variant>
      <vt:variant>
        <vt:i4>0</vt:i4>
      </vt:variant>
      <vt:variant>
        <vt:i4>5</vt:i4>
      </vt:variant>
      <vt:variant>
        <vt:lpwstr>https://www.linkedin.com/in/thorrichard/?originalSubdomain=no</vt:lpwstr>
      </vt:variant>
      <vt:variant>
        <vt:lpwstr/>
      </vt:variant>
      <vt:variant>
        <vt:i4>7274587</vt:i4>
      </vt:variant>
      <vt:variant>
        <vt:i4>1494</vt:i4>
      </vt:variant>
      <vt:variant>
        <vt:i4>0</vt:i4>
      </vt:variant>
      <vt:variant>
        <vt:i4>5</vt:i4>
      </vt:variant>
      <vt:variant>
        <vt:lpwstr>http://www.mynewsdesk.com/no/blog_posts/kan-midt-norge-haandtere-hele-verdikjeder-for-subsea-teknologi-26892</vt:lpwstr>
      </vt:variant>
      <vt:variant>
        <vt:lpwstr/>
      </vt:variant>
      <vt:variant>
        <vt:i4>3473523</vt:i4>
      </vt:variant>
      <vt:variant>
        <vt:i4>1491</vt:i4>
      </vt:variant>
      <vt:variant>
        <vt:i4>0</vt:i4>
      </vt:variant>
      <vt:variant>
        <vt:i4>5</vt:i4>
      </vt:variant>
      <vt:variant>
        <vt:lpwstr>https://www.vikingbase.no/kontakt/</vt:lpwstr>
      </vt:variant>
      <vt:variant>
        <vt:lpwstr/>
      </vt:variant>
      <vt:variant>
        <vt:i4>6946915</vt:i4>
      </vt:variant>
      <vt:variant>
        <vt:i4>1488</vt:i4>
      </vt:variant>
      <vt:variant>
        <vt:i4>0</vt:i4>
      </vt:variant>
      <vt:variant>
        <vt:i4>5</vt:i4>
      </vt:variant>
      <vt:variant>
        <vt:lpwstr>https://www.vikingbase.no/</vt:lpwstr>
      </vt:variant>
      <vt:variant>
        <vt:lpwstr/>
      </vt:variant>
      <vt:variant>
        <vt:i4>86</vt:i4>
      </vt:variant>
      <vt:variant>
        <vt:i4>1485</vt:i4>
      </vt:variant>
      <vt:variant>
        <vt:i4>0</vt:i4>
      </vt:variant>
      <vt:variant>
        <vt:i4>5</vt:i4>
      </vt:variant>
      <vt:variant>
        <vt:lpwstr>http://www.konstruksjon.com/manuel/forum/Dosent/FerrxOgNTNU-Utdanning.pdf</vt:lpwstr>
      </vt:variant>
      <vt:variant>
        <vt:lpwstr/>
      </vt:variant>
      <vt:variant>
        <vt:i4>196634</vt:i4>
      </vt:variant>
      <vt:variant>
        <vt:i4>1482</vt:i4>
      </vt:variant>
      <vt:variant>
        <vt:i4>0</vt:i4>
      </vt:variant>
      <vt:variant>
        <vt:i4>5</vt:i4>
      </vt:variant>
      <vt:variant>
        <vt:lpwstr>http://www.konstruksjon.com/forum/TretekniskSenter/YFL-linoljemaling.pdf</vt:lpwstr>
      </vt:variant>
      <vt:variant>
        <vt:lpwstr/>
      </vt:variant>
      <vt:variant>
        <vt:i4>2818152</vt:i4>
      </vt:variant>
      <vt:variant>
        <vt:i4>1479</vt:i4>
      </vt:variant>
      <vt:variant>
        <vt:i4>0</vt:i4>
      </vt:variant>
      <vt:variant>
        <vt:i4>5</vt:i4>
      </vt:variant>
      <vt:variant>
        <vt:lpwstr>http://www.konstruksjon.com/forum/TretekniskSenter/LokaleSnekkerlag.pdf</vt:lpwstr>
      </vt:variant>
      <vt:variant>
        <vt:lpwstr/>
      </vt:variant>
      <vt:variant>
        <vt:i4>7209003</vt:i4>
      </vt:variant>
      <vt:variant>
        <vt:i4>1476</vt:i4>
      </vt:variant>
      <vt:variant>
        <vt:i4>0</vt:i4>
      </vt:variant>
      <vt:variant>
        <vt:i4>5</vt:i4>
      </vt:variant>
      <vt:variant>
        <vt:lpwstr>http://www.konstruksjon.com/forum/TretekniskSenter/CO2-avtrykkStorenTreindustri.pdf</vt:lpwstr>
      </vt:variant>
      <vt:variant>
        <vt:lpwstr/>
      </vt:variant>
      <vt:variant>
        <vt:i4>3801190</vt:i4>
      </vt:variant>
      <vt:variant>
        <vt:i4>1473</vt:i4>
      </vt:variant>
      <vt:variant>
        <vt:i4>0</vt:i4>
      </vt:variant>
      <vt:variant>
        <vt:i4>5</vt:i4>
      </vt:variant>
      <vt:variant>
        <vt:lpwstr>http://www.konstruksjon.com/forum/TretekniskSenter/FortindminnerTeknisk.pdf</vt:lpwstr>
      </vt:variant>
      <vt:variant>
        <vt:lpwstr/>
      </vt:variant>
      <vt:variant>
        <vt:i4>4325455</vt:i4>
      </vt:variant>
      <vt:variant>
        <vt:i4>1470</vt:i4>
      </vt:variant>
      <vt:variant>
        <vt:i4>0</vt:i4>
      </vt:variant>
      <vt:variant>
        <vt:i4>5</vt:i4>
      </vt:variant>
      <vt:variant>
        <vt:lpwstr>http://www.konstruksjon.com/forum/TretekniskSenter/TretekniskSenter-Tradisjonshaandtverk.pdf</vt:lpwstr>
      </vt:variant>
      <vt:variant>
        <vt:lpwstr/>
      </vt:variant>
      <vt:variant>
        <vt:i4>3735595</vt:i4>
      </vt:variant>
      <vt:variant>
        <vt:i4>1467</vt:i4>
      </vt:variant>
      <vt:variant>
        <vt:i4>0</vt:i4>
      </vt:variant>
      <vt:variant>
        <vt:i4>5</vt:i4>
      </vt:variant>
      <vt:variant>
        <vt:lpwstr>http://www.konstruksjon.com/forum/TretekniskSenter/TretekniskSenter-FlisSomRessurs.pdf</vt:lpwstr>
      </vt:variant>
      <vt:variant>
        <vt:lpwstr/>
      </vt:variant>
      <vt:variant>
        <vt:i4>3407926</vt:i4>
      </vt:variant>
      <vt:variant>
        <vt:i4>1464</vt:i4>
      </vt:variant>
      <vt:variant>
        <vt:i4>0</vt:i4>
      </vt:variant>
      <vt:variant>
        <vt:i4>5</vt:i4>
      </vt:variant>
      <vt:variant>
        <vt:lpwstr>http://www.konstruksjon.com/forum/TretekniskSenter/TretekniskSenter-LydIbygget.pdf</vt:lpwstr>
      </vt:variant>
      <vt:variant>
        <vt:lpwstr/>
      </vt:variant>
      <vt:variant>
        <vt:i4>3407905</vt:i4>
      </vt:variant>
      <vt:variant>
        <vt:i4>1461</vt:i4>
      </vt:variant>
      <vt:variant>
        <vt:i4>0</vt:i4>
      </vt:variant>
      <vt:variant>
        <vt:i4>5</vt:i4>
      </vt:variant>
      <vt:variant>
        <vt:lpwstr>http://www.konstruksjon.com/forum/TretekniskSenter/TretekniskSenter-LysIBygget.pdf</vt:lpwstr>
      </vt:variant>
      <vt:variant>
        <vt:lpwstr/>
      </vt:variant>
      <vt:variant>
        <vt:i4>3342373</vt:i4>
      </vt:variant>
      <vt:variant>
        <vt:i4>1458</vt:i4>
      </vt:variant>
      <vt:variant>
        <vt:i4>0</vt:i4>
      </vt:variant>
      <vt:variant>
        <vt:i4>5</vt:i4>
      </vt:variant>
      <vt:variant>
        <vt:lpwstr>http://www.konstruksjon.com/forum/TretekniskSenter/TretekniskSenter-OvrigMateriell.pdf</vt:lpwstr>
      </vt:variant>
      <vt:variant>
        <vt:lpwstr/>
      </vt:variant>
      <vt:variant>
        <vt:i4>7602213</vt:i4>
      </vt:variant>
      <vt:variant>
        <vt:i4>1455</vt:i4>
      </vt:variant>
      <vt:variant>
        <vt:i4>0</vt:i4>
      </vt:variant>
      <vt:variant>
        <vt:i4>5</vt:i4>
      </vt:variant>
      <vt:variant>
        <vt:lpwstr>http://www.konstruksjon.com/forum/TretekniskSenter/TretekniskSenterVeggerBaerekonstruksjon.pdf</vt:lpwstr>
      </vt:variant>
      <vt:variant>
        <vt:lpwstr/>
      </vt:variant>
      <vt:variant>
        <vt:i4>6226005</vt:i4>
      </vt:variant>
      <vt:variant>
        <vt:i4>1452</vt:i4>
      </vt:variant>
      <vt:variant>
        <vt:i4>0</vt:i4>
      </vt:variant>
      <vt:variant>
        <vt:i4>5</vt:i4>
      </vt:variant>
      <vt:variant>
        <vt:lpwstr>http://www.konstruksjon.com/forum/TretekniskSenter/TretekniskSenter-DekkeTak.pdf</vt:lpwstr>
      </vt:variant>
      <vt:variant>
        <vt:lpwstr/>
      </vt:variant>
      <vt:variant>
        <vt:i4>3407928</vt:i4>
      </vt:variant>
      <vt:variant>
        <vt:i4>1449</vt:i4>
      </vt:variant>
      <vt:variant>
        <vt:i4>0</vt:i4>
      </vt:variant>
      <vt:variant>
        <vt:i4>5</vt:i4>
      </vt:variant>
      <vt:variant>
        <vt:lpwstr>http://www.konstruksjon.com/forum/TretekniskSenter/TretekniskSenter-BREEAM.pdf</vt:lpwstr>
      </vt:variant>
      <vt:variant>
        <vt:lpwstr/>
      </vt:variant>
      <vt:variant>
        <vt:i4>6357090</vt:i4>
      </vt:variant>
      <vt:variant>
        <vt:i4>1446</vt:i4>
      </vt:variant>
      <vt:variant>
        <vt:i4>0</vt:i4>
      </vt:variant>
      <vt:variant>
        <vt:i4>5</vt:i4>
      </vt:variant>
      <vt:variant>
        <vt:lpwstr>http://www.konstruksjon.com/manuel/forum/Forstelektor/TretekniskSenter.pdf</vt:lpwstr>
      </vt:variant>
      <vt:variant>
        <vt:lpwstr/>
      </vt:variant>
      <vt:variant>
        <vt:i4>7012461</vt:i4>
      </vt:variant>
      <vt:variant>
        <vt:i4>1443</vt:i4>
      </vt:variant>
      <vt:variant>
        <vt:i4>0</vt:i4>
      </vt:variant>
      <vt:variant>
        <vt:i4>5</vt:i4>
      </vt:variant>
      <vt:variant>
        <vt:lpwstr>https://www.csiamerica.com/products/sap2000</vt:lpwstr>
      </vt:variant>
      <vt:variant>
        <vt:lpwstr/>
      </vt:variant>
      <vt:variant>
        <vt:i4>3407979</vt:i4>
      </vt:variant>
      <vt:variant>
        <vt:i4>1440</vt:i4>
      </vt:variant>
      <vt:variant>
        <vt:i4>0</vt:i4>
      </vt:variant>
      <vt:variant>
        <vt:i4>5</vt:i4>
      </vt:variant>
      <vt:variant>
        <vt:lpwstr>https://graphisoft.com/solutions/products/archicad</vt:lpwstr>
      </vt:variant>
      <vt:variant>
        <vt:lpwstr/>
      </vt:variant>
      <vt:variant>
        <vt:i4>7143541</vt:i4>
      </vt:variant>
      <vt:variant>
        <vt:i4>1437</vt:i4>
      </vt:variant>
      <vt:variant>
        <vt:i4>0</vt:i4>
      </vt:variant>
      <vt:variant>
        <vt:i4>5</vt:i4>
      </vt:variant>
      <vt:variant>
        <vt:lpwstr>http://www.woodsol.no/</vt:lpwstr>
      </vt:variant>
      <vt:variant>
        <vt:lpwstr/>
      </vt:variant>
      <vt:variant>
        <vt:i4>7995489</vt:i4>
      </vt:variant>
      <vt:variant>
        <vt:i4>1434</vt:i4>
      </vt:variant>
      <vt:variant>
        <vt:i4>0</vt:i4>
      </vt:variant>
      <vt:variant>
        <vt:i4>5</vt:i4>
      </vt:variant>
      <vt:variant>
        <vt:lpwstr>https://www.ntnu.no/ansatte/kjell.malo</vt:lpwstr>
      </vt:variant>
      <vt:variant>
        <vt:lpwstr/>
      </vt:variant>
      <vt:variant>
        <vt:i4>6029337</vt:i4>
      </vt:variant>
      <vt:variant>
        <vt:i4>1431</vt:i4>
      </vt:variant>
      <vt:variant>
        <vt:i4>0</vt:i4>
      </vt:variant>
      <vt:variant>
        <vt:i4>5</vt:i4>
      </vt:variant>
      <vt:variant>
        <vt:lpwstr>https://www.innovasjonnorge.no/no/tjenester/innovasjon-og-utvikling/finansiering-for-innovasjon-og-utvikling/tilskudd-til-innovativt-bruk-av-tre/tredrivere/</vt:lpwstr>
      </vt:variant>
      <vt:variant>
        <vt:lpwstr/>
      </vt:variant>
      <vt:variant>
        <vt:i4>4325571</vt:i4>
      </vt:variant>
      <vt:variant>
        <vt:i4>1428</vt:i4>
      </vt:variant>
      <vt:variant>
        <vt:i4>0</vt:i4>
      </vt:variant>
      <vt:variant>
        <vt:i4>5</vt:i4>
      </vt:variant>
      <vt:variant>
        <vt:lpwstr>http://www.konstruksjon.com/forum/TretekniskSenter/201207SøknadTreRek TRS.pdf</vt:lpwstr>
      </vt:variant>
      <vt:variant>
        <vt:lpwstr/>
      </vt:variant>
      <vt:variant>
        <vt:i4>5963788</vt:i4>
      </vt:variant>
      <vt:variant>
        <vt:i4>1425</vt:i4>
      </vt:variant>
      <vt:variant>
        <vt:i4>0</vt:i4>
      </vt:variant>
      <vt:variant>
        <vt:i4>5</vt:i4>
      </vt:variant>
      <vt:variant>
        <vt:lpwstr>http://www.konstruksjon.com/forum/TretekniskSenter/180814ProsjektskisseTreRekGauldal.pdf</vt:lpwstr>
      </vt:variant>
      <vt:variant>
        <vt:lpwstr/>
      </vt:variant>
      <vt:variant>
        <vt:i4>3014706</vt:i4>
      </vt:variant>
      <vt:variant>
        <vt:i4>1422</vt:i4>
      </vt:variant>
      <vt:variant>
        <vt:i4>0</vt:i4>
      </vt:variant>
      <vt:variant>
        <vt:i4>5</vt:i4>
      </vt:variant>
      <vt:variant>
        <vt:lpwstr>https://www.tronderbladet.no/nyheter/2020/03/05/NTNU-studenter-finner-l%C3%B8sninger-for-lys-og-lyd-til-Treteknisk-senter-21252033.ece</vt:lpwstr>
      </vt:variant>
      <vt:variant>
        <vt:lpwstr/>
      </vt:variant>
      <vt:variant>
        <vt:i4>2555949</vt:i4>
      </vt:variant>
      <vt:variant>
        <vt:i4>1419</vt:i4>
      </vt:variant>
      <vt:variant>
        <vt:i4>0</vt:i4>
      </vt:variant>
      <vt:variant>
        <vt:i4>5</vt:i4>
      </vt:variant>
      <vt:variant>
        <vt:lpwstr>https://www.linkedin.com/in/kmlundemo/?originalSubdomain=no</vt:lpwstr>
      </vt:variant>
      <vt:variant>
        <vt:lpwstr/>
      </vt:variant>
      <vt:variant>
        <vt:i4>5701719</vt:i4>
      </vt:variant>
      <vt:variant>
        <vt:i4>1416</vt:i4>
      </vt:variant>
      <vt:variant>
        <vt:i4>0</vt:i4>
      </vt:variant>
      <vt:variant>
        <vt:i4>5</vt:i4>
      </vt:variant>
      <vt:variant>
        <vt:lpwstr>https://no.wikipedia.org/wiki/V%C3%A4xj%C3%B6</vt:lpwstr>
      </vt:variant>
      <vt:variant>
        <vt:lpwstr/>
      </vt:variant>
      <vt:variant>
        <vt:i4>2556029</vt:i4>
      </vt:variant>
      <vt:variant>
        <vt:i4>1413</vt:i4>
      </vt:variant>
      <vt:variant>
        <vt:i4>0</vt:i4>
      </vt:variant>
      <vt:variant>
        <vt:i4>5</vt:i4>
      </vt:variant>
      <vt:variant>
        <vt:lpwstr>http://www.konstruksjon.com/manuel/forum/Dosent/TrondheimsfjordenMarineSenter2.htm</vt:lpwstr>
      </vt:variant>
      <vt:variant>
        <vt:lpwstr/>
      </vt:variant>
      <vt:variant>
        <vt:i4>3211382</vt:i4>
      </vt:variant>
      <vt:variant>
        <vt:i4>1410</vt:i4>
      </vt:variant>
      <vt:variant>
        <vt:i4>0</vt:i4>
      </vt:variant>
      <vt:variant>
        <vt:i4>5</vt:i4>
      </vt:variant>
      <vt:variant>
        <vt:lpwstr>http://www.konstruksjon.com/2021/02/09/trondheimsfjorden-marine-senter/</vt:lpwstr>
      </vt:variant>
      <vt:variant>
        <vt:lpwstr/>
      </vt:variant>
      <vt:variant>
        <vt:i4>6815785</vt:i4>
      </vt:variant>
      <vt:variant>
        <vt:i4>1407</vt:i4>
      </vt:variant>
      <vt:variant>
        <vt:i4>0</vt:i4>
      </vt:variant>
      <vt:variant>
        <vt:i4>5</vt:i4>
      </vt:variant>
      <vt:variant>
        <vt:lpwstr>https://snohetta.com/project/262-the-ocean-space-center</vt:lpwstr>
      </vt:variant>
      <vt:variant>
        <vt:lpwstr/>
      </vt:variant>
      <vt:variant>
        <vt:i4>5046342</vt:i4>
      </vt:variant>
      <vt:variant>
        <vt:i4>1404</vt:i4>
      </vt:variant>
      <vt:variant>
        <vt:i4>0</vt:i4>
      </vt:variant>
      <vt:variant>
        <vt:i4>5</vt:i4>
      </vt:variant>
      <vt:variant>
        <vt:lpwstr>https://fosenbrua.no/</vt:lpwstr>
      </vt:variant>
      <vt:variant>
        <vt:lpwstr/>
      </vt:variant>
      <vt:variant>
        <vt:i4>6553724</vt:i4>
      </vt:variant>
      <vt:variant>
        <vt:i4>1401</vt:i4>
      </vt:variant>
      <vt:variant>
        <vt:i4>0</vt:i4>
      </vt:variant>
      <vt:variant>
        <vt:i4>5</vt:i4>
      </vt:variant>
      <vt:variant>
        <vt:lpwstr>https://news.sap.com/norway/2020/01/sap-og-statens-vegvesen-sanntidsovervaker-stavabrua-pa-e6-for-a-forbedre-vedlikehold-og-bruklassifisering/</vt:lpwstr>
      </vt:variant>
      <vt:variant>
        <vt:lpwstr/>
      </vt:variant>
      <vt:variant>
        <vt:i4>6094921</vt:i4>
      </vt:variant>
      <vt:variant>
        <vt:i4>1398</vt:i4>
      </vt:variant>
      <vt:variant>
        <vt:i4>0</vt:i4>
      </vt:variant>
      <vt:variant>
        <vt:i4>5</vt:i4>
      </vt:variant>
      <vt:variant>
        <vt:lpwstr>https://www.linkedin.com/in/bj%C3%B8rg-liaker-091b3b25/?originalSubdomain=no</vt:lpwstr>
      </vt:variant>
      <vt:variant>
        <vt:lpwstr/>
      </vt:variant>
      <vt:variant>
        <vt:i4>2883616</vt:i4>
      </vt:variant>
      <vt:variant>
        <vt:i4>1395</vt:i4>
      </vt:variant>
      <vt:variant>
        <vt:i4>0</vt:i4>
      </vt:variant>
      <vt:variant>
        <vt:i4>5</vt:i4>
      </vt:variant>
      <vt:variant>
        <vt:lpwstr>https://draugen.industriminne.no/nb/category/hendelser/</vt:lpwstr>
      </vt:variant>
      <vt:variant>
        <vt:lpwstr/>
      </vt:variant>
      <vt:variant>
        <vt:i4>1507423</vt:i4>
      </vt:variant>
      <vt:variant>
        <vt:i4>1392</vt:i4>
      </vt:variant>
      <vt:variant>
        <vt:i4>0</vt:i4>
      </vt:variant>
      <vt:variant>
        <vt:i4>5</vt:i4>
      </vt:variant>
      <vt:variant>
        <vt:lpwstr>https://dinfritid.no/tett-p%C3%A5/2021/03/vedlike%C2%ADhold-av-fylkes%C2%ADveiene</vt:lpwstr>
      </vt:variant>
      <vt:variant>
        <vt:lpwstr/>
      </vt:variant>
      <vt:variant>
        <vt:i4>7405623</vt:i4>
      </vt:variant>
      <vt:variant>
        <vt:i4>1389</vt:i4>
      </vt:variant>
      <vt:variant>
        <vt:i4>0</vt:i4>
      </vt:variant>
      <vt:variant>
        <vt:i4>5</vt:i4>
      </vt:variant>
      <vt:variant>
        <vt:lpwstr>https://www.vg.no/nyheter/innenriks/i/4qx4WG/vei-varsko-trenger-opp-mot-600-milliarder</vt:lpwstr>
      </vt:variant>
      <vt:variant>
        <vt:lpwstr/>
      </vt:variant>
      <vt:variant>
        <vt:i4>3539052</vt:i4>
      </vt:variant>
      <vt:variant>
        <vt:i4>1386</vt:i4>
      </vt:variant>
      <vt:variant>
        <vt:i4>0</vt:i4>
      </vt:variant>
      <vt:variant>
        <vt:i4>5</vt:i4>
      </vt:variant>
      <vt:variant>
        <vt:lpwstr>https://no.wikipedia.org/wiki/Impedans</vt:lpwstr>
      </vt:variant>
      <vt:variant>
        <vt:lpwstr/>
      </vt:variant>
      <vt:variant>
        <vt:i4>393222</vt:i4>
      </vt:variant>
      <vt:variant>
        <vt:i4>1383</vt:i4>
      </vt:variant>
      <vt:variant>
        <vt:i4>0</vt:i4>
      </vt:variant>
      <vt:variant>
        <vt:i4>5</vt:i4>
      </vt:variant>
      <vt:variant>
        <vt:lpwstr>http://www.ferrx.no/</vt:lpwstr>
      </vt:variant>
      <vt:variant>
        <vt:lpwstr/>
      </vt:variant>
      <vt:variant>
        <vt:i4>6029317</vt:i4>
      </vt:variant>
      <vt:variant>
        <vt:i4>1380</vt:i4>
      </vt:variant>
      <vt:variant>
        <vt:i4>0</vt:i4>
      </vt:variant>
      <vt:variant>
        <vt:i4>5</vt:i4>
      </vt:variant>
      <vt:variant>
        <vt:lpwstr>https://vitec.as/tjeneste/ndt/kontrollmetoder-av-sveis-og-materialer/</vt:lpwstr>
      </vt:variant>
      <vt:variant>
        <vt:lpwstr/>
      </vt:variant>
      <vt:variant>
        <vt:i4>2949149</vt:i4>
      </vt:variant>
      <vt:variant>
        <vt:i4>1377</vt:i4>
      </vt:variant>
      <vt:variant>
        <vt:i4>0</vt:i4>
      </vt:variant>
      <vt:variant>
        <vt:i4>5</vt:i4>
      </vt:variant>
      <vt:variant>
        <vt:lpwstr>https://www.nrk.no/video/tidsvitne-alexander-kielland-ulykken_124342</vt:lpwstr>
      </vt:variant>
      <vt:variant>
        <vt:lpwstr/>
      </vt:variant>
      <vt:variant>
        <vt:i4>2556026</vt:i4>
      </vt:variant>
      <vt:variant>
        <vt:i4>1374</vt:i4>
      </vt:variant>
      <vt:variant>
        <vt:i4>0</vt:i4>
      </vt:variant>
      <vt:variant>
        <vt:i4>5</vt:i4>
      </vt:variant>
      <vt:variant>
        <vt:lpwstr>https://www.youtube.com/watch?v=BddckONX6HY</vt:lpwstr>
      </vt:variant>
      <vt:variant>
        <vt:lpwstr/>
      </vt:variant>
      <vt:variant>
        <vt:i4>3473440</vt:i4>
      </vt:variant>
      <vt:variant>
        <vt:i4>1371</vt:i4>
      </vt:variant>
      <vt:variant>
        <vt:i4>0</vt:i4>
      </vt:variant>
      <vt:variant>
        <vt:i4>5</vt:i4>
      </vt:variant>
      <vt:variant>
        <vt:lpwstr>https://www.youtube.com/watch?v=POJagcddvcE</vt:lpwstr>
      </vt:variant>
      <vt:variant>
        <vt:lpwstr/>
      </vt:variant>
      <vt:variant>
        <vt:i4>7733275</vt:i4>
      </vt:variant>
      <vt:variant>
        <vt:i4>1367</vt:i4>
      </vt:variant>
      <vt:variant>
        <vt:i4>0</vt:i4>
      </vt:variant>
      <vt:variant>
        <vt:i4>5</vt:i4>
      </vt:variant>
      <vt:variant>
        <vt:lpwstr>https://no.wikipedia.org/wiki/Alexander_L._Kielland_(plattform)</vt:lpwstr>
      </vt:variant>
      <vt:variant>
        <vt:lpwstr/>
      </vt:variant>
      <vt:variant>
        <vt:i4>3473440</vt:i4>
      </vt:variant>
      <vt:variant>
        <vt:i4>1365</vt:i4>
      </vt:variant>
      <vt:variant>
        <vt:i4>0</vt:i4>
      </vt:variant>
      <vt:variant>
        <vt:i4>5</vt:i4>
      </vt:variant>
      <vt:variant>
        <vt:lpwstr>https://www.youtube.com/watch?v=POJagcddvcE</vt:lpwstr>
      </vt:variant>
      <vt:variant>
        <vt:lpwstr/>
      </vt:variant>
      <vt:variant>
        <vt:i4>7733275</vt:i4>
      </vt:variant>
      <vt:variant>
        <vt:i4>1362</vt:i4>
      </vt:variant>
      <vt:variant>
        <vt:i4>0</vt:i4>
      </vt:variant>
      <vt:variant>
        <vt:i4>5</vt:i4>
      </vt:variant>
      <vt:variant>
        <vt:lpwstr>https://no.wikipedia.org/wiki/Alexander_L._Kielland_(plattform)</vt:lpwstr>
      </vt:variant>
      <vt:variant>
        <vt:lpwstr/>
      </vt:variant>
      <vt:variant>
        <vt:i4>2162725</vt:i4>
      </vt:variant>
      <vt:variant>
        <vt:i4>1359</vt:i4>
      </vt:variant>
      <vt:variant>
        <vt:i4>0</vt:i4>
      </vt:variant>
      <vt:variant>
        <vt:i4>5</vt:i4>
      </vt:variant>
      <vt:variant>
        <vt:lpwstr>https://www.google.no/url?sa=t&amp;rct=j&amp;q=&amp;esrc=s&amp;source=web&amp;cd=&amp;ved=2ahUKEwja5_WX88bvAhXIHXcKHYftCZsQFjAAegQIAhAD&amp;url=https%3A%2F%2Fwww.arkivverket.no%2Ffor-arkiveiere%2Farkiver-fra-privat-sektor%2F6-institusjoner-og-ressurser-pa-privatarkivfeltet%2F_%2Fattachment%2Fdownload%2F443dd795-f17e-4b7e-94ad-05610745c4ea%3Aff0c97c618b92c61c308a4d4cd1be09ac832821f%2FBevaring%2520av%2520n%25C3%25A6ringslivsarkiver.pdf&amp;usg=AOvVaw2jmxvIHfzvkDKYiGnfRFbs</vt:lpwstr>
      </vt:variant>
      <vt:variant>
        <vt:lpwstr/>
      </vt:variant>
      <vt:variant>
        <vt:i4>2490485</vt:i4>
      </vt:variant>
      <vt:variant>
        <vt:i4>1356</vt:i4>
      </vt:variant>
      <vt:variant>
        <vt:i4>0</vt:i4>
      </vt:variant>
      <vt:variant>
        <vt:i4>5</vt:i4>
      </vt:variant>
      <vt:variant>
        <vt:lpwstr>http://www.konstruksjon.com/manuel/forum/Forstelektor/NTNU-DialogUtviklingAvNorsokMotSubsea.pdf</vt:lpwstr>
      </vt:variant>
      <vt:variant>
        <vt:lpwstr/>
      </vt:variant>
      <vt:variant>
        <vt:i4>1966087</vt:i4>
      </vt:variant>
      <vt:variant>
        <vt:i4>1353</vt:i4>
      </vt:variant>
      <vt:variant>
        <vt:i4>0</vt:i4>
      </vt:variant>
      <vt:variant>
        <vt:i4>5</vt:i4>
      </vt:variant>
      <vt:variant>
        <vt:lpwstr>https://www.ntnu.no/ibm/marin-byggteknikk</vt:lpwstr>
      </vt:variant>
      <vt:variant>
        <vt:lpwstr/>
      </vt:variant>
      <vt:variant>
        <vt:i4>655375</vt:i4>
      </vt:variant>
      <vt:variant>
        <vt:i4>1350</vt:i4>
      </vt:variant>
      <vt:variant>
        <vt:i4>0</vt:i4>
      </vt:variant>
      <vt:variant>
        <vt:i4>5</vt:i4>
      </vt:variant>
      <vt:variant>
        <vt:lpwstr>https://www.ntnu.no/iv/forskning-bygg</vt:lpwstr>
      </vt:variant>
      <vt:variant>
        <vt:lpwstr/>
      </vt:variant>
      <vt:variant>
        <vt:i4>3735678</vt:i4>
      </vt:variant>
      <vt:variant>
        <vt:i4>1347</vt:i4>
      </vt:variant>
      <vt:variant>
        <vt:i4>0</vt:i4>
      </vt:variant>
      <vt:variant>
        <vt:i4>5</vt:i4>
      </vt:variant>
      <vt:variant>
        <vt:lpwstr>www.konstruksjon.com/manuel/forum/Ferrx/FerrxHalogalandBrua.pdf</vt:lpwstr>
      </vt:variant>
      <vt:variant>
        <vt:lpwstr/>
      </vt:variant>
      <vt:variant>
        <vt:i4>3080228</vt:i4>
      </vt:variant>
      <vt:variant>
        <vt:i4>1344</vt:i4>
      </vt:variant>
      <vt:variant>
        <vt:i4>0</vt:i4>
      </vt:variant>
      <vt:variant>
        <vt:i4>5</vt:i4>
      </vt:variant>
      <vt:variant>
        <vt:lpwstr>https://www.at.no/anlegg/462782</vt:lpwstr>
      </vt:variant>
      <vt:variant>
        <vt:lpwstr/>
      </vt:variant>
      <vt:variant>
        <vt:i4>7602217</vt:i4>
      </vt:variant>
      <vt:variant>
        <vt:i4>1341</vt:i4>
      </vt:variant>
      <vt:variant>
        <vt:i4>0</vt:i4>
      </vt:variant>
      <vt:variant>
        <vt:i4>5</vt:i4>
      </vt:variant>
      <vt:variant>
        <vt:lpwstr>https://www.bygg.no/article/1379815</vt:lpwstr>
      </vt:variant>
      <vt:variant>
        <vt:lpwstr/>
      </vt:variant>
      <vt:variant>
        <vt:i4>4784218</vt:i4>
      </vt:variant>
      <vt:variant>
        <vt:i4>1338</vt:i4>
      </vt:variant>
      <vt:variant>
        <vt:i4>0</vt:i4>
      </vt:variant>
      <vt:variant>
        <vt:i4>5</vt:i4>
      </vt:variant>
      <vt:variant>
        <vt:lpwstr>https://www.nrk.no/mr/ferjelem-falt-ned-1.7883447</vt:lpwstr>
      </vt:variant>
      <vt:variant>
        <vt:lpwstr/>
      </vt:variant>
      <vt:variant>
        <vt:i4>7274522</vt:i4>
      </vt:variant>
      <vt:variant>
        <vt:i4>1335</vt:i4>
      </vt:variant>
      <vt:variant>
        <vt:i4>0</vt:i4>
      </vt:variant>
      <vt:variant>
        <vt:i4>5</vt:i4>
      </vt:variant>
      <vt:variant>
        <vt:lpwstr>https://no.wikinews.org/wiki/To_skadet_etter_ferjelem_falt_ned</vt:lpwstr>
      </vt:variant>
      <vt:variant>
        <vt:lpwstr/>
      </vt:variant>
      <vt:variant>
        <vt:i4>7798834</vt:i4>
      </vt:variant>
      <vt:variant>
        <vt:i4>1332</vt:i4>
      </vt:variant>
      <vt:variant>
        <vt:i4>0</vt:i4>
      </vt:variant>
      <vt:variant>
        <vt:i4>5</vt:i4>
      </vt:variant>
      <vt:variant>
        <vt:lpwstr>https://www.adressa.no/pluss/nyheter/2018/06/11/Ferjelem-falt-i-sj%C3%B8en-fikk-ikke-vite-om-feil-f%C3%B8r-uhellet-16903169.ece</vt:lpwstr>
      </vt:variant>
      <vt:variant>
        <vt:lpwstr/>
      </vt:variant>
      <vt:variant>
        <vt:i4>5505032</vt:i4>
      </vt:variant>
      <vt:variant>
        <vt:i4>1329</vt:i4>
      </vt:variant>
      <vt:variant>
        <vt:i4>0</vt:i4>
      </vt:variant>
      <vt:variant>
        <vt:i4>5</vt:i4>
      </vt:variant>
      <vt:variant>
        <vt:lpwstr>https://www.ntnu.no/smarterevedlikehold/personer</vt:lpwstr>
      </vt:variant>
      <vt:variant>
        <vt:lpwstr/>
      </vt:variant>
      <vt:variant>
        <vt:i4>5111829</vt:i4>
      </vt:variant>
      <vt:variant>
        <vt:i4>1326</vt:i4>
      </vt:variant>
      <vt:variant>
        <vt:i4>0</vt:i4>
      </vt:variant>
      <vt:variant>
        <vt:i4>5</vt:i4>
      </vt:variant>
      <vt:variant>
        <vt:lpwstr>https://www.ntnu.no/ansatte/alex.klein-paste</vt:lpwstr>
      </vt:variant>
      <vt:variant>
        <vt:lpwstr/>
      </vt:variant>
      <vt:variant>
        <vt:i4>1572972</vt:i4>
      </vt:variant>
      <vt:variant>
        <vt:i4>1323</vt:i4>
      </vt:variant>
      <vt:variant>
        <vt:i4>0</vt:i4>
      </vt:variant>
      <vt:variant>
        <vt:i4>5</vt:i4>
      </vt:variant>
      <vt:variant>
        <vt:lpwstr>https://no.wikipedia.org/wiki/Forve_bru</vt:lpwstr>
      </vt:variant>
      <vt:variant>
        <vt:lpwstr/>
      </vt:variant>
      <vt:variant>
        <vt:i4>6815780</vt:i4>
      </vt:variant>
      <vt:variant>
        <vt:i4>1320</vt:i4>
      </vt:variant>
      <vt:variant>
        <vt:i4>0</vt:i4>
      </vt:variant>
      <vt:variant>
        <vt:i4>5</vt:i4>
      </vt:variant>
      <vt:variant>
        <vt:lpwstr>http://www.konstruksjon.com/manuel/forum/TretekniskSenter/FerrxOgNTNU-Utdanning.pdf</vt:lpwstr>
      </vt:variant>
      <vt:variant>
        <vt:lpwstr/>
      </vt:variant>
      <vt:variant>
        <vt:i4>2031628</vt:i4>
      </vt:variant>
      <vt:variant>
        <vt:i4>1317</vt:i4>
      </vt:variant>
      <vt:variant>
        <vt:i4>0</vt:i4>
      </vt:variant>
      <vt:variant>
        <vt:i4>5</vt:i4>
      </vt:variant>
      <vt:variant>
        <vt:lpwstr>http://www.konstruksjon.com/manuel/forum/Ferrx/Gruppe7-Ferrx.pdf</vt:lpwstr>
      </vt:variant>
      <vt:variant>
        <vt:lpwstr/>
      </vt:variant>
      <vt:variant>
        <vt:i4>13566026</vt:i4>
      </vt:variant>
      <vt:variant>
        <vt:i4>1314</vt:i4>
      </vt:variant>
      <vt:variant>
        <vt:i4>0</vt:i4>
      </vt:variant>
      <vt:variant>
        <vt:i4>5</vt:i4>
      </vt:variant>
      <vt:variant>
        <vt:lpwstr>http://www.konstruksjon.com/manuel/forum/Ferrx/Gruppe21-Ferrx-Jøssundbrua.pdf</vt:lpwstr>
      </vt:variant>
      <vt:variant>
        <vt:lpwstr/>
      </vt:variant>
      <vt:variant>
        <vt:i4>13566026</vt:i4>
      </vt:variant>
      <vt:variant>
        <vt:i4>1311</vt:i4>
      </vt:variant>
      <vt:variant>
        <vt:i4>0</vt:i4>
      </vt:variant>
      <vt:variant>
        <vt:i4>5</vt:i4>
      </vt:variant>
      <vt:variant>
        <vt:lpwstr>http://www.konstruksjon.com/manuel/forum/Ferrx/Gruppe21-Ferrx-Jøssundbrua.pdf</vt:lpwstr>
      </vt:variant>
      <vt:variant>
        <vt:lpwstr/>
      </vt:variant>
      <vt:variant>
        <vt:i4>5177348</vt:i4>
      </vt:variant>
      <vt:variant>
        <vt:i4>1308</vt:i4>
      </vt:variant>
      <vt:variant>
        <vt:i4>0</vt:i4>
      </vt:variant>
      <vt:variant>
        <vt:i4>5</vt:i4>
      </vt:variant>
      <vt:variant>
        <vt:lpwstr>https://s-n.no/testarena-stjordalselva-bru-ti-ars-forskning-starter-pa-hell/</vt:lpwstr>
      </vt:variant>
      <vt:variant>
        <vt:lpwstr/>
      </vt:variant>
      <vt:variant>
        <vt:i4>1507347</vt:i4>
      </vt:variant>
      <vt:variant>
        <vt:i4>1305</vt:i4>
      </vt:variant>
      <vt:variant>
        <vt:i4>0</vt:i4>
      </vt:variant>
      <vt:variant>
        <vt:i4>5</vt:i4>
      </vt:variant>
      <vt:variant>
        <vt:lpwstr>http://www.konstruksjon.com/manuel/forum/Ferrx/Labrapport.pdf</vt:lpwstr>
      </vt:variant>
      <vt:variant>
        <vt:lpwstr/>
      </vt:variant>
      <vt:variant>
        <vt:i4>262154</vt:i4>
      </vt:variant>
      <vt:variant>
        <vt:i4>1302</vt:i4>
      </vt:variant>
      <vt:variant>
        <vt:i4>0</vt:i4>
      </vt:variant>
      <vt:variant>
        <vt:i4>5</vt:i4>
      </vt:variant>
      <vt:variant>
        <vt:lpwstr>http://www.konstruksjon.com/manuel/forum/Ferrx/TekniskRapport.pdf</vt:lpwstr>
      </vt:variant>
      <vt:variant>
        <vt:lpwstr/>
      </vt:variant>
      <vt:variant>
        <vt:i4>1507347</vt:i4>
      </vt:variant>
      <vt:variant>
        <vt:i4>1299</vt:i4>
      </vt:variant>
      <vt:variant>
        <vt:i4>0</vt:i4>
      </vt:variant>
      <vt:variant>
        <vt:i4>5</vt:i4>
      </vt:variant>
      <vt:variant>
        <vt:lpwstr>http://www.konstruksjon.com/manuel/forum/Ferrx/Labrapport.pdf</vt:lpwstr>
      </vt:variant>
      <vt:variant>
        <vt:lpwstr/>
      </vt:variant>
      <vt:variant>
        <vt:i4>5111872</vt:i4>
      </vt:variant>
      <vt:variant>
        <vt:i4>1296</vt:i4>
      </vt:variant>
      <vt:variant>
        <vt:i4>0</vt:i4>
      </vt:variant>
      <vt:variant>
        <vt:i4>5</vt:i4>
      </vt:variant>
      <vt:variant>
        <vt:lpwstr>http://www.konstruksjon.com/manuel/forum/Ferrx/FerrxPaaBruer.pdf</vt:lpwstr>
      </vt:variant>
      <vt:variant>
        <vt:lpwstr/>
      </vt:variant>
      <vt:variant>
        <vt:i4>393222</vt:i4>
      </vt:variant>
      <vt:variant>
        <vt:i4>1293</vt:i4>
      </vt:variant>
      <vt:variant>
        <vt:i4>0</vt:i4>
      </vt:variant>
      <vt:variant>
        <vt:i4>5</vt:i4>
      </vt:variant>
      <vt:variant>
        <vt:lpwstr>http://www.ferrx.no/</vt:lpwstr>
      </vt:variant>
      <vt:variant>
        <vt:lpwstr/>
      </vt:variant>
      <vt:variant>
        <vt:i4>458767</vt:i4>
      </vt:variant>
      <vt:variant>
        <vt:i4>1290</vt:i4>
      </vt:variant>
      <vt:variant>
        <vt:i4>0</vt:i4>
      </vt:variant>
      <vt:variant>
        <vt:i4>5</vt:i4>
      </vt:variant>
      <vt:variant>
        <vt:lpwstr>https://www.ntnu.edu/employees/hans.bihs</vt:lpwstr>
      </vt:variant>
      <vt:variant>
        <vt:lpwstr/>
      </vt:variant>
      <vt:variant>
        <vt:i4>4128884</vt:i4>
      </vt:variant>
      <vt:variant>
        <vt:i4>1287</vt:i4>
      </vt:variant>
      <vt:variant>
        <vt:i4>0</vt:i4>
      </vt:variant>
      <vt:variant>
        <vt:i4>5</vt:i4>
      </vt:variant>
      <vt:variant>
        <vt:lpwstr>http://www.orkdalsregionen.com/</vt:lpwstr>
      </vt:variant>
      <vt:variant>
        <vt:lpwstr/>
      </vt:variant>
      <vt:variant>
        <vt:i4>589922</vt:i4>
      </vt:variant>
      <vt:variant>
        <vt:i4>1284</vt:i4>
      </vt:variant>
      <vt:variant>
        <vt:i4>0</vt:i4>
      </vt:variant>
      <vt:variant>
        <vt:i4>5</vt:i4>
      </vt:variant>
      <vt:variant>
        <vt:lpwstr>http://www.konstruksjon.com/manuel/forum/Forstelektor/small_cases_for_bigg_companies_v3.pdf</vt:lpwstr>
      </vt:variant>
      <vt:variant>
        <vt:lpwstr/>
      </vt:variant>
      <vt:variant>
        <vt:i4>7929982</vt:i4>
      </vt:variant>
      <vt:variant>
        <vt:i4>1281</vt:i4>
      </vt:variant>
      <vt:variant>
        <vt:i4>0</vt:i4>
      </vt:variant>
      <vt:variant>
        <vt:i4>5</vt:i4>
      </vt:variant>
      <vt:variant>
        <vt:lpwstr>http://www.konstruksjon.com/manuel/forum/Forstelektor/TilbakemeldingFysikk.pdf</vt:lpwstr>
      </vt:variant>
      <vt:variant>
        <vt:lpwstr/>
      </vt:variant>
      <vt:variant>
        <vt:i4>2949236</vt:i4>
      </vt:variant>
      <vt:variant>
        <vt:i4>1278</vt:i4>
      </vt:variant>
      <vt:variant>
        <vt:i4>0</vt:i4>
      </vt:variant>
      <vt:variant>
        <vt:i4>5</vt:i4>
      </vt:variant>
      <vt:variant>
        <vt:lpwstr>https://www.ntnu.no/ansatte/john.b.stav</vt:lpwstr>
      </vt:variant>
      <vt:variant>
        <vt:lpwstr/>
      </vt:variant>
      <vt:variant>
        <vt:i4>3604580</vt:i4>
      </vt:variant>
      <vt:variant>
        <vt:i4>1275</vt:i4>
      </vt:variant>
      <vt:variant>
        <vt:i4>0</vt:i4>
      </vt:variant>
      <vt:variant>
        <vt:i4>5</vt:i4>
      </vt:variant>
      <vt:variant>
        <vt:lpwstr>http://www.konstruksjon.com/manuel/forum/Forstelektor/EU-soknadUndervisning.pdf</vt:lpwstr>
      </vt:variant>
      <vt:variant>
        <vt:lpwstr/>
      </vt:variant>
      <vt:variant>
        <vt:i4>7536767</vt:i4>
      </vt:variant>
      <vt:variant>
        <vt:i4>1272</vt:i4>
      </vt:variant>
      <vt:variant>
        <vt:i4>0</vt:i4>
      </vt:variant>
      <vt:variant>
        <vt:i4>5</vt:i4>
      </vt:variant>
      <vt:variant>
        <vt:lpwstr>https://www.ntnu.no/fysikk</vt:lpwstr>
      </vt:variant>
      <vt:variant>
        <vt:lpwstr/>
      </vt:variant>
      <vt:variant>
        <vt:i4>1966087</vt:i4>
      </vt:variant>
      <vt:variant>
        <vt:i4>1269</vt:i4>
      </vt:variant>
      <vt:variant>
        <vt:i4>0</vt:i4>
      </vt:variant>
      <vt:variant>
        <vt:i4>5</vt:i4>
      </vt:variant>
      <vt:variant>
        <vt:lpwstr>https://www.ntnu.no/ibm/marin-byggteknikk</vt:lpwstr>
      </vt:variant>
      <vt:variant>
        <vt:lpwstr/>
      </vt:variant>
      <vt:variant>
        <vt:i4>2949236</vt:i4>
      </vt:variant>
      <vt:variant>
        <vt:i4>1266</vt:i4>
      </vt:variant>
      <vt:variant>
        <vt:i4>0</vt:i4>
      </vt:variant>
      <vt:variant>
        <vt:i4>5</vt:i4>
      </vt:variant>
      <vt:variant>
        <vt:lpwstr>https://www.ntnu.no/ansatte/john.b.stav</vt:lpwstr>
      </vt:variant>
      <vt:variant>
        <vt:lpwstr/>
      </vt:variant>
      <vt:variant>
        <vt:i4>8126572</vt:i4>
      </vt:variant>
      <vt:variant>
        <vt:i4>1263</vt:i4>
      </vt:variant>
      <vt:variant>
        <vt:i4>0</vt:i4>
      </vt:variant>
      <vt:variant>
        <vt:i4>5</vt:i4>
      </vt:variant>
      <vt:variant>
        <vt:lpwstr>https://www.ntnu.no/mtp</vt:lpwstr>
      </vt:variant>
      <vt:variant>
        <vt:lpwstr/>
      </vt:variant>
      <vt:variant>
        <vt:i4>6619240</vt:i4>
      </vt:variant>
      <vt:variant>
        <vt:i4>1260</vt:i4>
      </vt:variant>
      <vt:variant>
        <vt:i4>0</vt:i4>
      </vt:variant>
      <vt:variant>
        <vt:i4>5</vt:i4>
      </vt:variant>
      <vt:variant>
        <vt:lpwstr>https://www.ntnu.no/imt</vt:lpwstr>
      </vt:variant>
      <vt:variant>
        <vt:lpwstr/>
      </vt:variant>
      <vt:variant>
        <vt:i4>8126570</vt:i4>
      </vt:variant>
      <vt:variant>
        <vt:i4>1257</vt:i4>
      </vt:variant>
      <vt:variant>
        <vt:i4>0</vt:i4>
      </vt:variant>
      <vt:variant>
        <vt:i4>5</vt:i4>
      </vt:variant>
      <vt:variant>
        <vt:lpwstr>https://www.ntnu.no/kt</vt:lpwstr>
      </vt:variant>
      <vt:variant>
        <vt:lpwstr/>
      </vt:variant>
      <vt:variant>
        <vt:i4>3801129</vt:i4>
      </vt:variant>
      <vt:variant>
        <vt:i4>1254</vt:i4>
      </vt:variant>
      <vt:variant>
        <vt:i4>0</vt:i4>
      </vt:variant>
      <vt:variant>
        <vt:i4>5</vt:i4>
      </vt:variant>
      <vt:variant>
        <vt:lpwstr>https://www.ntnu.no/ies/institutt-for-elektroniske-systemer</vt:lpwstr>
      </vt:variant>
      <vt:variant>
        <vt:lpwstr/>
      </vt:variant>
      <vt:variant>
        <vt:i4>4325459</vt:i4>
      </vt:variant>
      <vt:variant>
        <vt:i4>1251</vt:i4>
      </vt:variant>
      <vt:variant>
        <vt:i4>0</vt:i4>
      </vt:variant>
      <vt:variant>
        <vt:i4>5</vt:i4>
      </vt:variant>
      <vt:variant>
        <vt:lpwstr>http://www.konstruksjon.com/manuel/forum/Dosent/VeiledningsdokumentBygg20201229Oppdatert-ver3.pdf</vt:lpwstr>
      </vt:variant>
      <vt:variant>
        <vt:lpwstr/>
      </vt:variant>
      <vt:variant>
        <vt:i4>6029456</vt:i4>
      </vt:variant>
      <vt:variant>
        <vt:i4>1248</vt:i4>
      </vt:variant>
      <vt:variant>
        <vt:i4>0</vt:i4>
      </vt:variant>
      <vt:variant>
        <vt:i4>5</vt:i4>
      </vt:variant>
      <vt:variant>
        <vt:lpwstr>http://www.konstruksjon.com/manuel/forum/Forstelektor/Instruksjon-IngeniørfagligSystemtenkning - rev4.pdf</vt:lpwstr>
      </vt:variant>
      <vt:variant>
        <vt:lpwstr/>
      </vt:variant>
      <vt:variant>
        <vt:i4>7798819</vt:i4>
      </vt:variant>
      <vt:variant>
        <vt:i4>1245</vt:i4>
      </vt:variant>
      <vt:variant>
        <vt:i4>0</vt:i4>
      </vt:variant>
      <vt:variant>
        <vt:i4>5</vt:i4>
      </vt:variant>
      <vt:variant>
        <vt:lpwstr>https://gallery.mailchimp.com/7fe804a251cdf64e827c7ef63/files/2ea512d9-b93b-4fdb-950c-60a30af66a4a/Programme_ISRPBL_2017.pdf</vt:lpwstr>
      </vt:variant>
      <vt:variant>
        <vt:lpwstr/>
      </vt:variant>
      <vt:variant>
        <vt:i4>5505038</vt:i4>
      </vt:variant>
      <vt:variant>
        <vt:i4>1242</vt:i4>
      </vt:variant>
      <vt:variant>
        <vt:i4>0</vt:i4>
      </vt:variant>
      <vt:variant>
        <vt:i4>5</vt:i4>
      </vt:variant>
      <vt:variant>
        <vt:lpwstr>http://www.konstruksjon.com/manuel/forum/Forstelektor/IRSPBL2017paperJT-ES-EJH-070517.pdf</vt:lpwstr>
      </vt:variant>
      <vt:variant>
        <vt:lpwstr/>
      </vt:variant>
      <vt:variant>
        <vt:i4>1900564</vt:i4>
      </vt:variant>
      <vt:variant>
        <vt:i4>1239</vt:i4>
      </vt:variant>
      <vt:variant>
        <vt:i4>0</vt:i4>
      </vt:variant>
      <vt:variant>
        <vt:i4>5</vt:i4>
      </vt:variant>
      <vt:variant>
        <vt:lpwstr>https://www.linkedin.com/in/erik-jarl-holm-a347bb29/?originalSubdomain=no</vt:lpwstr>
      </vt:variant>
      <vt:variant>
        <vt:lpwstr/>
      </vt:variant>
      <vt:variant>
        <vt:i4>1966101</vt:i4>
      </vt:variant>
      <vt:variant>
        <vt:i4>1236</vt:i4>
      </vt:variant>
      <vt:variant>
        <vt:i4>0</vt:i4>
      </vt:variant>
      <vt:variant>
        <vt:i4>5</vt:i4>
      </vt:variant>
      <vt:variant>
        <vt:lpwstr>https://www.ntnu.no/ansatte/endre.sjovold</vt:lpwstr>
      </vt:variant>
      <vt:variant>
        <vt:lpwstr/>
      </vt:variant>
      <vt:variant>
        <vt:i4>5308428</vt:i4>
      </vt:variant>
      <vt:variant>
        <vt:i4>1233</vt:i4>
      </vt:variant>
      <vt:variant>
        <vt:i4>0</vt:i4>
      </vt:variant>
      <vt:variant>
        <vt:i4>5</vt:i4>
      </vt:variant>
      <vt:variant>
        <vt:lpwstr>https://student.uis.no/utveksling/hvor-og-naar-kan-jeg-reise/nettverk-og-avtaler/nordplus/aalborg-universitet-danmark-article16257-5332.html</vt:lpwstr>
      </vt:variant>
      <vt:variant>
        <vt:lpwstr/>
      </vt:variant>
      <vt:variant>
        <vt:i4>6619188</vt:i4>
      </vt:variant>
      <vt:variant>
        <vt:i4>1230</vt:i4>
      </vt:variant>
      <vt:variant>
        <vt:i4>0</vt:i4>
      </vt:variant>
      <vt:variant>
        <vt:i4>5</vt:i4>
      </vt:variant>
      <vt:variant>
        <vt:lpwstr>https://vbn.aau.dk/ws/portalfiles/portal/260094430/IRSPBL_2017_Proceedings_1_.pdf</vt:lpwstr>
      </vt:variant>
      <vt:variant>
        <vt:lpwstr/>
      </vt:variant>
      <vt:variant>
        <vt:i4>5505038</vt:i4>
      </vt:variant>
      <vt:variant>
        <vt:i4>1227</vt:i4>
      </vt:variant>
      <vt:variant>
        <vt:i4>0</vt:i4>
      </vt:variant>
      <vt:variant>
        <vt:i4>5</vt:i4>
      </vt:variant>
      <vt:variant>
        <vt:lpwstr>http://www.konstruksjon.com/manuel/forum/Forstelektor/IRSPBL2017paperJT-ES-EJH-070517.pdf</vt:lpwstr>
      </vt:variant>
      <vt:variant>
        <vt:lpwstr/>
      </vt:variant>
      <vt:variant>
        <vt:i4>5701713</vt:i4>
      </vt:variant>
      <vt:variant>
        <vt:i4>1224</vt:i4>
      </vt:variant>
      <vt:variant>
        <vt:i4>0</vt:i4>
      </vt:variant>
      <vt:variant>
        <vt:i4>5</vt:i4>
      </vt:variant>
      <vt:variant>
        <vt:lpwstr>https://www.ntnu.no/studier/ingeniorfaglig-systemtenkning</vt:lpwstr>
      </vt:variant>
      <vt:variant>
        <vt:lpwstr/>
      </vt:variant>
      <vt:variant>
        <vt:i4>3080240</vt:i4>
      </vt:variant>
      <vt:variant>
        <vt:i4>1221</vt:i4>
      </vt:variant>
      <vt:variant>
        <vt:i4>0</vt:i4>
      </vt:variant>
      <vt:variant>
        <vt:i4>5</vt:i4>
      </vt:variant>
      <vt:variant>
        <vt:lpwstr>https://www.tekla.com/</vt:lpwstr>
      </vt:variant>
      <vt:variant>
        <vt:lpwstr/>
      </vt:variant>
      <vt:variant>
        <vt:i4>5308535</vt:i4>
      </vt:variant>
      <vt:variant>
        <vt:i4>1218</vt:i4>
      </vt:variant>
      <vt:variant>
        <vt:i4>0</vt:i4>
      </vt:variant>
      <vt:variant>
        <vt:i4>5</vt:i4>
      </vt:variant>
      <vt:variant>
        <vt:lpwstr>https://www.ideastatica.com/steel?gclid=Cj0KCQjwvr6EBhDOARIsAPpqUPFutr6jjtj5st22dUBxCfTwPuszeFQ_kiF-I333w_S-xDgJhYfybM4aAqIIEALw_wcB</vt:lpwstr>
      </vt:variant>
      <vt:variant>
        <vt:lpwstr/>
      </vt:variant>
      <vt:variant>
        <vt:i4>7012461</vt:i4>
      </vt:variant>
      <vt:variant>
        <vt:i4>1215</vt:i4>
      </vt:variant>
      <vt:variant>
        <vt:i4>0</vt:i4>
      </vt:variant>
      <vt:variant>
        <vt:i4>5</vt:i4>
      </vt:variant>
      <vt:variant>
        <vt:lpwstr>https://www.csiamerica.com/products/sap2000</vt:lpwstr>
      </vt:variant>
      <vt:variant>
        <vt:lpwstr/>
      </vt:variant>
      <vt:variant>
        <vt:i4>6619192</vt:i4>
      </vt:variant>
      <vt:variant>
        <vt:i4>1212</vt:i4>
      </vt:variant>
      <vt:variant>
        <vt:i4>0</vt:i4>
      </vt:variant>
      <vt:variant>
        <vt:i4>5</vt:i4>
      </vt:variant>
      <vt:variant>
        <vt:lpwstr>http://www.konstruksjon.com/konstruksjoner-og-samhandling/undervisning/design-of-offshore-structures-2/</vt:lpwstr>
      </vt:variant>
      <vt:variant>
        <vt:lpwstr/>
      </vt:variant>
      <vt:variant>
        <vt:i4>1966087</vt:i4>
      </vt:variant>
      <vt:variant>
        <vt:i4>1209</vt:i4>
      </vt:variant>
      <vt:variant>
        <vt:i4>0</vt:i4>
      </vt:variant>
      <vt:variant>
        <vt:i4>5</vt:i4>
      </vt:variant>
      <vt:variant>
        <vt:lpwstr>https://www.ntnu.no/ibm/marin-byggteknikk</vt:lpwstr>
      </vt:variant>
      <vt:variant>
        <vt:lpwstr/>
      </vt:variant>
      <vt:variant>
        <vt:i4>73</vt:i4>
      </vt:variant>
      <vt:variant>
        <vt:i4>1206</vt:i4>
      </vt:variant>
      <vt:variant>
        <vt:i4>0</vt:i4>
      </vt:variant>
      <vt:variant>
        <vt:i4>5</vt:i4>
      </vt:variant>
      <vt:variant>
        <vt:lpwstr>http://www.konstruksjon.com/manuel/forum/Forstelektor/Forelesning2-IWE-ChristianThams.pdf</vt:lpwstr>
      </vt:variant>
      <vt:variant>
        <vt:lpwstr/>
      </vt:variant>
      <vt:variant>
        <vt:i4>196681</vt:i4>
      </vt:variant>
      <vt:variant>
        <vt:i4>1203</vt:i4>
      </vt:variant>
      <vt:variant>
        <vt:i4>0</vt:i4>
      </vt:variant>
      <vt:variant>
        <vt:i4>5</vt:i4>
      </vt:variant>
      <vt:variant>
        <vt:lpwstr>http://www.konstruksjon.com/manuel/forum/Forstelektor/Forelesning1-IWE-ChristianThams.pdf</vt:lpwstr>
      </vt:variant>
      <vt:variant>
        <vt:lpwstr/>
      </vt:variant>
      <vt:variant>
        <vt:i4>6750321</vt:i4>
      </vt:variant>
      <vt:variant>
        <vt:i4>1200</vt:i4>
      </vt:variant>
      <vt:variant>
        <vt:i4>0</vt:i4>
      </vt:variant>
      <vt:variant>
        <vt:i4>5</vt:i4>
      </vt:variant>
      <vt:variant>
        <vt:lpwstr>https://www.sveis.no/utdanning/</vt:lpwstr>
      </vt:variant>
      <vt:variant>
        <vt:lpwstr/>
      </vt:variant>
      <vt:variant>
        <vt:i4>1310795</vt:i4>
      </vt:variant>
      <vt:variant>
        <vt:i4>1197</vt:i4>
      </vt:variant>
      <vt:variant>
        <vt:i4>0</vt:i4>
      </vt:variant>
      <vt:variant>
        <vt:i4>5</vt:i4>
      </vt:variant>
      <vt:variant>
        <vt:lpwstr>http://thamsfagskole.no/</vt:lpwstr>
      </vt:variant>
      <vt:variant>
        <vt:lpwstr/>
      </vt:variant>
      <vt:variant>
        <vt:i4>3604538</vt:i4>
      </vt:variant>
      <vt:variant>
        <vt:i4>1194</vt:i4>
      </vt:variant>
      <vt:variant>
        <vt:i4>0</vt:i4>
      </vt:variant>
      <vt:variant>
        <vt:i4>5</vt:i4>
      </vt:variant>
      <vt:variant>
        <vt:lpwstr>http://www.konstruksjon.com/manuel/forum/Forstelektor/ForelesningerStaalTre.pdf</vt:lpwstr>
      </vt:variant>
      <vt:variant>
        <vt:lpwstr/>
      </vt:variant>
      <vt:variant>
        <vt:i4>2752600</vt:i4>
      </vt:variant>
      <vt:variant>
        <vt:i4>1191</vt:i4>
      </vt:variant>
      <vt:variant>
        <vt:i4>0</vt:i4>
      </vt:variant>
      <vt:variant>
        <vt:i4>5</vt:i4>
      </vt:variant>
      <vt:variant>
        <vt:lpwstr>https://www.norli.no/dimensjonering-av-stalkonstruksjoner-2?gclid=Cj0KCQjwutaCBhDfARIsAJHWnHvoA4hg7Qmv74yVUVtdIhgqFeX8KR07ucd3EnGjyzh6twcC33uzYTMaAl8QEALw_wcB</vt:lpwstr>
      </vt:variant>
      <vt:variant>
        <vt:lpwstr/>
      </vt:variant>
      <vt:variant>
        <vt:i4>4259864</vt:i4>
      </vt:variant>
      <vt:variant>
        <vt:i4>1188</vt:i4>
      </vt:variant>
      <vt:variant>
        <vt:i4>0</vt:i4>
      </vt:variant>
      <vt:variant>
        <vt:i4>5</vt:i4>
      </vt:variant>
      <vt:variant>
        <vt:lpwstr>https://www.ntnu.no/studier/emner/TBYG3018</vt:lpwstr>
      </vt:variant>
      <vt:variant>
        <vt:lpwstr>tab=omEmnet</vt:lpwstr>
      </vt:variant>
      <vt:variant>
        <vt:i4>4718616</vt:i4>
      </vt:variant>
      <vt:variant>
        <vt:i4>1185</vt:i4>
      </vt:variant>
      <vt:variant>
        <vt:i4>0</vt:i4>
      </vt:variant>
      <vt:variant>
        <vt:i4>5</vt:i4>
      </vt:variant>
      <vt:variant>
        <vt:lpwstr>https://www.ntnu.no/studier/emner/TBYG3011</vt:lpwstr>
      </vt:variant>
      <vt:variant>
        <vt:lpwstr>tab=omEmnet</vt:lpwstr>
      </vt:variant>
      <vt:variant>
        <vt:i4>4784193</vt:i4>
      </vt:variant>
      <vt:variant>
        <vt:i4>1182</vt:i4>
      </vt:variant>
      <vt:variant>
        <vt:i4>0</vt:i4>
      </vt:variant>
      <vt:variant>
        <vt:i4>5</vt:i4>
      </vt:variant>
      <vt:variant>
        <vt:lpwstr>http://www.konstruksjon.com/manuel/forum/Forstelektor/StaticBetong2-2017.pdf</vt:lpwstr>
      </vt:variant>
      <vt:variant>
        <vt:lpwstr/>
      </vt:variant>
      <vt:variant>
        <vt:i4>4718691</vt:i4>
      </vt:variant>
      <vt:variant>
        <vt:i4>1179</vt:i4>
      </vt:variant>
      <vt:variant>
        <vt:i4>0</vt:i4>
      </vt:variant>
      <vt:variant>
        <vt:i4>5</vt:i4>
      </vt:variant>
      <vt:variant>
        <vt:lpwstr>https://bookis.com/no/books/svein-ivar-sorensen-betongkonstruksjoner-2013?gclid=Cj0KCQjwutaCBhDfARIsAJHWnHuWI90FdbXx6enPC6qtLZzg5iMZ7YsRkavTsMvVaHxieE2wbuiDATYaAjP4EALw_wcB</vt:lpwstr>
      </vt:variant>
      <vt:variant>
        <vt:lpwstr/>
      </vt:variant>
      <vt:variant>
        <vt:i4>3276927</vt:i4>
      </vt:variant>
      <vt:variant>
        <vt:i4>1176</vt:i4>
      </vt:variant>
      <vt:variant>
        <vt:i4>0</vt:i4>
      </vt:variant>
      <vt:variant>
        <vt:i4>5</vt:i4>
      </vt:variant>
      <vt:variant>
        <vt:lpwstr>https://www.ntnu.no/ansatte/per.o.yttervoll</vt:lpwstr>
      </vt:variant>
      <vt:variant>
        <vt:lpwstr/>
      </vt:variant>
      <vt:variant>
        <vt:i4>4194328</vt:i4>
      </vt:variant>
      <vt:variant>
        <vt:i4>1173</vt:i4>
      </vt:variant>
      <vt:variant>
        <vt:i4>0</vt:i4>
      </vt:variant>
      <vt:variant>
        <vt:i4>5</vt:i4>
      </vt:variant>
      <vt:variant>
        <vt:lpwstr>https://www.ntnu.no/studier/emner/TBYG3019</vt:lpwstr>
      </vt:variant>
      <vt:variant>
        <vt:lpwstr>tab=omEmnet</vt:lpwstr>
      </vt:variant>
      <vt:variant>
        <vt:i4>1048668</vt:i4>
      </vt:variant>
      <vt:variant>
        <vt:i4>1170</vt:i4>
      </vt:variant>
      <vt:variant>
        <vt:i4>0</vt:i4>
      </vt:variant>
      <vt:variant>
        <vt:i4>5</vt:i4>
      </vt:variant>
      <vt:variant>
        <vt:lpwstr>http://www.konstruksjon.com/forum/Vibrasjon/VibrationNoise2019.10.22.pdf</vt:lpwstr>
      </vt:variant>
      <vt:variant>
        <vt:lpwstr/>
      </vt:variant>
      <vt:variant>
        <vt:i4>5177363</vt:i4>
      </vt:variant>
      <vt:variant>
        <vt:i4>1167</vt:i4>
      </vt:variant>
      <vt:variant>
        <vt:i4>0</vt:i4>
      </vt:variant>
      <vt:variant>
        <vt:i4>5</vt:i4>
      </vt:variant>
      <vt:variant>
        <vt:lpwstr>https://www.ntnu.no/studier/fthingog</vt:lpwstr>
      </vt:variant>
      <vt:variant>
        <vt:lpwstr/>
      </vt:variant>
      <vt:variant>
        <vt:i4>4849674</vt:i4>
      </vt:variant>
      <vt:variant>
        <vt:i4>1164</vt:i4>
      </vt:variant>
      <vt:variant>
        <vt:i4>0</vt:i4>
      </vt:variant>
      <vt:variant>
        <vt:i4>5</vt:i4>
      </vt:variant>
      <vt:variant>
        <vt:lpwstr>https://www.ntnu.no/studier/emner/TKJE3008</vt:lpwstr>
      </vt:variant>
      <vt:variant>
        <vt:lpwstr>tab=omEmnet</vt:lpwstr>
      </vt:variant>
      <vt:variant>
        <vt:i4>6815850</vt:i4>
      </vt:variant>
      <vt:variant>
        <vt:i4>1161</vt:i4>
      </vt:variant>
      <vt:variant>
        <vt:i4>0</vt:i4>
      </vt:variant>
      <vt:variant>
        <vt:i4>5</vt:i4>
      </vt:variant>
      <vt:variant>
        <vt:lpwstr>http://www.konstruksjon.com/manuel/forum/Forstelektor/Bachelor2019OljeGass.pdf</vt:lpwstr>
      </vt:variant>
      <vt:variant>
        <vt:lpwstr/>
      </vt:variant>
      <vt:variant>
        <vt:i4>1441874</vt:i4>
      </vt:variant>
      <vt:variant>
        <vt:i4>1158</vt:i4>
      </vt:variant>
      <vt:variant>
        <vt:i4>0</vt:i4>
      </vt:variant>
      <vt:variant>
        <vt:i4>5</vt:i4>
      </vt:variant>
      <vt:variant>
        <vt:lpwstr>https://ntnuopen.ntnu.no/ntnu-xmlui/bitstream/handle/11250/2658899/no.ntnu%3Ainspera%3A58529295%3A58533100.pdf?sequence=1&amp;isAllowed=y</vt:lpwstr>
      </vt:variant>
      <vt:variant>
        <vt:lpwstr/>
      </vt:variant>
      <vt:variant>
        <vt:i4>7</vt:i4>
      </vt:variant>
      <vt:variant>
        <vt:i4>1155</vt:i4>
      </vt:variant>
      <vt:variant>
        <vt:i4>0</vt:i4>
      </vt:variant>
      <vt:variant>
        <vt:i4>5</vt:i4>
      </vt:variant>
      <vt:variant>
        <vt:lpwstr>https://ntnuopen.ntnu.no/ntnu-xmlui/handle/11250/2610471</vt:lpwstr>
      </vt:variant>
      <vt:variant>
        <vt:lpwstr/>
      </vt:variant>
      <vt:variant>
        <vt:i4>131100</vt:i4>
      </vt:variant>
      <vt:variant>
        <vt:i4>1152</vt:i4>
      </vt:variant>
      <vt:variant>
        <vt:i4>0</vt:i4>
      </vt:variant>
      <vt:variant>
        <vt:i4>5</vt:i4>
      </vt:variant>
      <vt:variant>
        <vt:lpwstr>https://www.vfk.no/skoler/re-vgs/ansattoversikt/</vt:lpwstr>
      </vt:variant>
      <vt:variant>
        <vt:lpwstr/>
      </vt:variant>
      <vt:variant>
        <vt:i4>196634</vt:i4>
      </vt:variant>
      <vt:variant>
        <vt:i4>1149</vt:i4>
      </vt:variant>
      <vt:variant>
        <vt:i4>0</vt:i4>
      </vt:variant>
      <vt:variant>
        <vt:i4>5</vt:i4>
      </vt:variant>
      <vt:variant>
        <vt:lpwstr>http://www.konstruksjon.com/forum/TretekniskSenter/YFL-linoljemaling.pdf</vt:lpwstr>
      </vt:variant>
      <vt:variant>
        <vt:lpwstr/>
      </vt:variant>
      <vt:variant>
        <vt:i4>1245210</vt:i4>
      </vt:variant>
      <vt:variant>
        <vt:i4>1146</vt:i4>
      </vt:variant>
      <vt:variant>
        <vt:i4>0</vt:i4>
      </vt:variant>
      <vt:variant>
        <vt:i4>5</vt:i4>
      </vt:variant>
      <vt:variant>
        <vt:lpwstr>http://www.konstruksjon.com/manuel/forum/Forstelektor/BefaringJossundBru.docx</vt:lpwstr>
      </vt:variant>
      <vt:variant>
        <vt:lpwstr/>
      </vt:variant>
      <vt:variant>
        <vt:i4>589830</vt:i4>
      </vt:variant>
      <vt:variant>
        <vt:i4>1143</vt:i4>
      </vt:variant>
      <vt:variant>
        <vt:i4>0</vt:i4>
      </vt:variant>
      <vt:variant>
        <vt:i4>5</vt:i4>
      </vt:variant>
      <vt:variant>
        <vt:lpwstr>https://ntnuopen.ntnu.no/ntnu-xmlui/handle/11250/2610468</vt:lpwstr>
      </vt:variant>
      <vt:variant>
        <vt:lpwstr/>
      </vt:variant>
      <vt:variant>
        <vt:i4>7</vt:i4>
      </vt:variant>
      <vt:variant>
        <vt:i4>1140</vt:i4>
      </vt:variant>
      <vt:variant>
        <vt:i4>0</vt:i4>
      </vt:variant>
      <vt:variant>
        <vt:i4>5</vt:i4>
      </vt:variant>
      <vt:variant>
        <vt:lpwstr>https://ntnuopen.ntnu.no/ntnu-xmlui/handle/11250/2610471</vt:lpwstr>
      </vt:variant>
      <vt:variant>
        <vt:lpwstr/>
      </vt:variant>
      <vt:variant>
        <vt:i4>5177433</vt:i4>
      </vt:variant>
      <vt:variant>
        <vt:i4>1137</vt:i4>
      </vt:variant>
      <vt:variant>
        <vt:i4>0</vt:i4>
      </vt:variant>
      <vt:variant>
        <vt:i4>5</vt:i4>
      </vt:variant>
      <vt:variant>
        <vt:lpwstr>http://www.konstruksjon.com/manuel/forum/Dosent/LerkendalsbruaVedlegg.pdf</vt:lpwstr>
      </vt:variant>
      <vt:variant>
        <vt:lpwstr/>
      </vt:variant>
      <vt:variant>
        <vt:i4>8192115</vt:i4>
      </vt:variant>
      <vt:variant>
        <vt:i4>1134</vt:i4>
      </vt:variant>
      <vt:variant>
        <vt:i4>0</vt:i4>
      </vt:variant>
      <vt:variant>
        <vt:i4>5</vt:i4>
      </vt:variant>
      <vt:variant>
        <vt:lpwstr>http://www.konstruksjon.com/manuel/forum/Dosent/Lerkendalsbrua.pdf</vt:lpwstr>
      </vt:variant>
      <vt:variant>
        <vt:lpwstr/>
      </vt:variant>
      <vt:variant>
        <vt:i4>7995442</vt:i4>
      </vt:variant>
      <vt:variant>
        <vt:i4>1131</vt:i4>
      </vt:variant>
      <vt:variant>
        <vt:i4>0</vt:i4>
      </vt:variant>
      <vt:variant>
        <vt:i4>5</vt:i4>
      </vt:variant>
      <vt:variant>
        <vt:lpwstr>http://www.konstruksjon.com/manuel/forum/DosentNorvaagenKai.pdf</vt:lpwstr>
      </vt:variant>
      <vt:variant>
        <vt:lpwstr/>
      </vt:variant>
      <vt:variant>
        <vt:i4>2621495</vt:i4>
      </vt:variant>
      <vt:variant>
        <vt:i4>1128</vt:i4>
      </vt:variant>
      <vt:variant>
        <vt:i4>0</vt:i4>
      </vt:variant>
      <vt:variant>
        <vt:i4>5</vt:i4>
      </vt:variant>
      <vt:variant>
        <vt:lpwstr>http://www.konstruksjon.com/manuel/forum/Dosent/RapportConsolis.pdf</vt:lpwstr>
      </vt:variant>
      <vt:variant>
        <vt:lpwstr/>
      </vt:variant>
      <vt:variant>
        <vt:i4>786445</vt:i4>
      </vt:variant>
      <vt:variant>
        <vt:i4>1125</vt:i4>
      </vt:variant>
      <vt:variant>
        <vt:i4>0</vt:i4>
      </vt:variant>
      <vt:variant>
        <vt:i4>5</vt:i4>
      </vt:variant>
      <vt:variant>
        <vt:lpwstr>http://www.konstruksjon.com/manuel/forum/Dosent/BetongmastProsjektmanual.pdf</vt:lpwstr>
      </vt:variant>
      <vt:variant>
        <vt:lpwstr/>
      </vt:variant>
      <vt:variant>
        <vt:i4>1835017</vt:i4>
      </vt:variant>
      <vt:variant>
        <vt:i4>1122</vt:i4>
      </vt:variant>
      <vt:variant>
        <vt:i4>0</vt:i4>
      </vt:variant>
      <vt:variant>
        <vt:i4>5</vt:i4>
      </vt:variant>
      <vt:variant>
        <vt:lpwstr>http://www.konstruksjon.com/manuel/forum/Dosent/BetongmastProsjektbesvarelse.pdf</vt:lpwstr>
      </vt:variant>
      <vt:variant>
        <vt:lpwstr/>
      </vt:variant>
      <vt:variant>
        <vt:i4>720901</vt:i4>
      </vt:variant>
      <vt:variant>
        <vt:i4>1119</vt:i4>
      </vt:variant>
      <vt:variant>
        <vt:i4>0</vt:i4>
      </vt:variant>
      <vt:variant>
        <vt:i4>5</vt:i4>
      </vt:variant>
      <vt:variant>
        <vt:lpwstr>http://www.konstruksjon.com/manuel/forum/Dosent/VeidekkeVisualDesignConstruction.pdf</vt:lpwstr>
      </vt:variant>
      <vt:variant>
        <vt:lpwstr/>
      </vt:variant>
      <vt:variant>
        <vt:i4>4980870</vt:i4>
      </vt:variant>
      <vt:variant>
        <vt:i4>1116</vt:i4>
      </vt:variant>
      <vt:variant>
        <vt:i4>0</vt:i4>
      </vt:variant>
      <vt:variant>
        <vt:i4>5</vt:i4>
      </vt:variant>
      <vt:variant>
        <vt:lpwstr>http://www.konstruksjon.com/manuel/forum/Dosent/Prosjektering av Eiteråga bru.pdf</vt:lpwstr>
      </vt:variant>
      <vt:variant>
        <vt:lpwstr/>
      </vt:variant>
      <vt:variant>
        <vt:i4>5898317</vt:i4>
      </vt:variant>
      <vt:variant>
        <vt:i4>1113</vt:i4>
      </vt:variant>
      <vt:variant>
        <vt:i4>0</vt:i4>
      </vt:variant>
      <vt:variant>
        <vt:i4>5</vt:i4>
      </vt:variant>
      <vt:variant>
        <vt:lpwstr>http://www.konstruksjon.com/manuel/forum/Dosent/VeidekkeMiljoregnskapVeidekke.pdf</vt:lpwstr>
      </vt:variant>
      <vt:variant>
        <vt:lpwstr/>
      </vt:variant>
      <vt:variant>
        <vt:i4>1835075</vt:i4>
      </vt:variant>
      <vt:variant>
        <vt:i4>1110</vt:i4>
      </vt:variant>
      <vt:variant>
        <vt:i4>0</vt:i4>
      </vt:variant>
      <vt:variant>
        <vt:i4>5</vt:i4>
      </vt:variant>
      <vt:variant>
        <vt:lpwstr>http://www.konstruksjon.com/manuel/forum/Dosent/VedleggNorgeshus2016Gruppe 11.pdf</vt:lpwstr>
      </vt:variant>
      <vt:variant>
        <vt:lpwstr/>
      </vt:variant>
      <vt:variant>
        <vt:i4>4849677</vt:i4>
      </vt:variant>
      <vt:variant>
        <vt:i4>1107</vt:i4>
      </vt:variant>
      <vt:variant>
        <vt:i4>0</vt:i4>
      </vt:variant>
      <vt:variant>
        <vt:i4>5</vt:i4>
      </vt:variant>
      <vt:variant>
        <vt:lpwstr>http://www.konstruksjon.com/manuel/forum/Dosent/Norgeshus-2016-Gruppe 11.pdf</vt:lpwstr>
      </vt:variant>
      <vt:variant>
        <vt:lpwstr/>
      </vt:variant>
      <vt:variant>
        <vt:i4>3539055</vt:i4>
      </vt:variant>
      <vt:variant>
        <vt:i4>1104</vt:i4>
      </vt:variant>
      <vt:variant>
        <vt:i4>0</vt:i4>
      </vt:variant>
      <vt:variant>
        <vt:i4>5</vt:i4>
      </vt:variant>
      <vt:variant>
        <vt:lpwstr>http://www.konstruksjon.com/manuel/gammel/offshore/GeoteknikkStal/MasterTheses.pdf</vt:lpwstr>
      </vt:variant>
      <vt:variant>
        <vt:lpwstr/>
      </vt:variant>
      <vt:variant>
        <vt:i4>4063336</vt:i4>
      </vt:variant>
      <vt:variant>
        <vt:i4>1101</vt:i4>
      </vt:variant>
      <vt:variant>
        <vt:i4>0</vt:i4>
      </vt:variant>
      <vt:variant>
        <vt:i4>5</vt:i4>
      </vt:variant>
      <vt:variant>
        <vt:lpwstr>http://www.konstruksjon.com/2016/06/27/studentoppgaver-sugeankerlosninger/</vt:lpwstr>
      </vt:variant>
      <vt:variant>
        <vt:lpwstr/>
      </vt:variant>
      <vt:variant>
        <vt:i4>655373</vt:i4>
      </vt:variant>
      <vt:variant>
        <vt:i4>1098</vt:i4>
      </vt:variant>
      <vt:variant>
        <vt:i4>0</vt:i4>
      </vt:variant>
      <vt:variant>
        <vt:i4>5</vt:i4>
      </vt:variant>
      <vt:variant>
        <vt:lpwstr>https://ntnuopen.ntnu.no/ntnu-xmlui/handle/11250/2614897</vt:lpwstr>
      </vt:variant>
      <vt:variant>
        <vt:lpwstr/>
      </vt:variant>
      <vt:variant>
        <vt:i4>3997805</vt:i4>
      </vt:variant>
      <vt:variant>
        <vt:i4>1095</vt:i4>
      </vt:variant>
      <vt:variant>
        <vt:i4>0</vt:i4>
      </vt:variant>
      <vt:variant>
        <vt:i4>5</vt:i4>
      </vt:variant>
      <vt:variant>
        <vt:lpwstr>http://www.ntnu.no/studier/emner/TKT4920/2016</vt:lpwstr>
      </vt:variant>
      <vt:variant>
        <vt:lpwstr>tab=omEmnet</vt:lpwstr>
      </vt:variant>
      <vt:variant>
        <vt:i4>13304005</vt:i4>
      </vt:variant>
      <vt:variant>
        <vt:i4>1092</vt:i4>
      </vt:variant>
      <vt:variant>
        <vt:i4>0</vt:i4>
      </vt:variant>
      <vt:variant>
        <vt:i4>5</vt:i4>
      </vt:variant>
      <vt:variant>
        <vt:lpwstr>http://www.konstruksjon.com/manuel/forum/Dosent/Bjelke-søyleforbindelse med skjærplate. Hanne Ingrid Jenssen..pdf</vt:lpwstr>
      </vt:variant>
      <vt:variant>
        <vt:lpwstr/>
      </vt:variant>
      <vt:variant>
        <vt:i4>1900546</vt:i4>
      </vt:variant>
      <vt:variant>
        <vt:i4>1089</vt:i4>
      </vt:variant>
      <vt:variant>
        <vt:i4>0</vt:i4>
      </vt:variant>
      <vt:variant>
        <vt:i4>5</vt:i4>
      </vt:variant>
      <vt:variant>
        <vt:lpwstr>http://www.konstruksjon.com/manuel/forum/Dosent/TanaBruSkraastag.pdf</vt:lpwstr>
      </vt:variant>
      <vt:variant>
        <vt:lpwstr/>
      </vt:variant>
      <vt:variant>
        <vt:i4>917627</vt:i4>
      </vt:variant>
      <vt:variant>
        <vt:i4>1086</vt:i4>
      </vt:variant>
      <vt:variant>
        <vt:i4>0</vt:i4>
      </vt:variant>
      <vt:variant>
        <vt:i4>5</vt:i4>
      </vt:variant>
      <vt:variant>
        <vt:lpwstr>http://www.konstruksjon.com/manuel/forum/Dosent/Prosjektoppgave Sammy og Ole_gre.pdf</vt:lpwstr>
      </vt:variant>
      <vt:variant>
        <vt:lpwstr/>
      </vt:variant>
      <vt:variant>
        <vt:i4>5439552</vt:i4>
      </vt:variant>
      <vt:variant>
        <vt:i4>1083</vt:i4>
      </vt:variant>
      <vt:variant>
        <vt:i4>0</vt:i4>
      </vt:variant>
      <vt:variant>
        <vt:i4>5</vt:i4>
      </vt:variant>
      <vt:variant>
        <vt:lpwstr>http://www.konstruksjon.com/manuel/forum/Dosent/Hy Man Trinh-Prosjektoppgave-Portalrammer.pdf</vt:lpwstr>
      </vt:variant>
      <vt:variant>
        <vt:lpwstr/>
      </vt:variant>
      <vt:variant>
        <vt:i4>3211373</vt:i4>
      </vt:variant>
      <vt:variant>
        <vt:i4>1080</vt:i4>
      </vt:variant>
      <vt:variant>
        <vt:i4>0</vt:i4>
      </vt:variant>
      <vt:variant>
        <vt:i4>5</vt:i4>
      </vt:variant>
      <vt:variant>
        <vt:lpwstr>http://www.ntnu.no/studier/emner/TKT4520/2016</vt:lpwstr>
      </vt:variant>
      <vt:variant>
        <vt:lpwstr>tab=omEmnet</vt:lpwstr>
      </vt:variant>
      <vt:variant>
        <vt:i4>1835008</vt:i4>
      </vt:variant>
      <vt:variant>
        <vt:i4>1077</vt:i4>
      </vt:variant>
      <vt:variant>
        <vt:i4>0</vt:i4>
      </vt:variant>
      <vt:variant>
        <vt:i4>5</vt:i4>
      </vt:variant>
      <vt:variant>
        <vt:lpwstr>https://www.nrk.no/trondelag/utviklet-undervannsfallskjerm-1.8159203</vt:lpwstr>
      </vt:variant>
      <vt:variant>
        <vt:lpwstr/>
      </vt:variant>
      <vt:variant>
        <vt:i4>8323110</vt:i4>
      </vt:variant>
      <vt:variant>
        <vt:i4>1074</vt:i4>
      </vt:variant>
      <vt:variant>
        <vt:i4>0</vt:i4>
      </vt:variant>
      <vt:variant>
        <vt:i4>5</vt:i4>
      </vt:variant>
      <vt:variant>
        <vt:lpwstr>https://www.nrk.no/video/PS*68280?s=d&amp;g=60&amp;p=1&amp;r=90</vt:lpwstr>
      </vt:variant>
      <vt:variant>
        <vt:lpwstr/>
      </vt:variant>
      <vt:variant>
        <vt:i4>2162798</vt:i4>
      </vt:variant>
      <vt:variant>
        <vt:i4>1071</vt:i4>
      </vt:variant>
      <vt:variant>
        <vt:i4>0</vt:i4>
      </vt:variant>
      <vt:variant>
        <vt:i4>5</vt:i4>
      </vt:variant>
      <vt:variant>
        <vt:lpwstr>https://www.adressa.no/student/article1830589.ece?s=d&amp;g=60&amp;p=1&amp;r=90</vt:lpwstr>
      </vt:variant>
      <vt:variant>
        <vt:lpwstr/>
      </vt:variant>
      <vt:variant>
        <vt:i4>1441813</vt:i4>
      </vt:variant>
      <vt:variant>
        <vt:i4>1068</vt:i4>
      </vt:variant>
      <vt:variant>
        <vt:i4>0</vt:i4>
      </vt:variant>
      <vt:variant>
        <vt:i4>5</vt:i4>
      </vt:variant>
      <vt:variant>
        <vt:lpwstr>https://www.abcnyheter.no/penger/2012/06/10/153141/norsk-studenter-utviklet-undervannsfallskjerm</vt:lpwstr>
      </vt:variant>
      <vt:variant>
        <vt:lpwstr/>
      </vt:variant>
      <vt:variant>
        <vt:i4>3539066</vt:i4>
      </vt:variant>
      <vt:variant>
        <vt:i4>1065</vt:i4>
      </vt:variant>
      <vt:variant>
        <vt:i4>0</vt:i4>
      </vt:variant>
      <vt:variant>
        <vt:i4>5</vt:i4>
      </vt:variant>
      <vt:variant>
        <vt:lpwstr>http://www.ronholan.no/fallskjerm/</vt:lpwstr>
      </vt:variant>
      <vt:variant>
        <vt:lpwstr/>
      </vt:variant>
      <vt:variant>
        <vt:i4>6881404</vt:i4>
      </vt:variant>
      <vt:variant>
        <vt:i4>1062</vt:i4>
      </vt:variant>
      <vt:variant>
        <vt:i4>0</vt:i4>
      </vt:variant>
      <vt:variant>
        <vt:i4>5</vt:i4>
      </vt:variant>
      <vt:variant>
        <vt:lpwstr>https://www.linkedin.com/in/sam-tavakoli-6a602b67/</vt:lpwstr>
      </vt:variant>
      <vt:variant>
        <vt:lpwstr/>
      </vt:variant>
      <vt:variant>
        <vt:i4>6160473</vt:i4>
      </vt:variant>
      <vt:variant>
        <vt:i4>1059</vt:i4>
      </vt:variant>
      <vt:variant>
        <vt:i4>0</vt:i4>
      </vt:variant>
      <vt:variant>
        <vt:i4>5</vt:i4>
      </vt:variant>
      <vt:variant>
        <vt:lpwstr>https://www.linkedin.com/in/nishaharan-varatharajah-97b0376/</vt:lpwstr>
      </vt:variant>
      <vt:variant>
        <vt:lpwstr/>
      </vt:variant>
      <vt:variant>
        <vt:i4>6619240</vt:i4>
      </vt:variant>
      <vt:variant>
        <vt:i4>1056</vt:i4>
      </vt:variant>
      <vt:variant>
        <vt:i4>0</vt:i4>
      </vt:variant>
      <vt:variant>
        <vt:i4>5</vt:i4>
      </vt:variant>
      <vt:variant>
        <vt:lpwstr>https://www.ntnu.no/imt</vt:lpwstr>
      </vt:variant>
      <vt:variant>
        <vt:lpwstr/>
      </vt:variant>
      <vt:variant>
        <vt:i4>4063336</vt:i4>
      </vt:variant>
      <vt:variant>
        <vt:i4>1053</vt:i4>
      </vt:variant>
      <vt:variant>
        <vt:i4>0</vt:i4>
      </vt:variant>
      <vt:variant>
        <vt:i4>5</vt:i4>
      </vt:variant>
      <vt:variant>
        <vt:lpwstr>http://www.konstruksjon.com/2016/06/27/studentoppgaver-sugeankerlosninger/</vt:lpwstr>
      </vt:variant>
      <vt:variant>
        <vt:lpwstr/>
      </vt:variant>
      <vt:variant>
        <vt:i4>3539040</vt:i4>
      </vt:variant>
      <vt:variant>
        <vt:i4>1050</vt:i4>
      </vt:variant>
      <vt:variant>
        <vt:i4>0</vt:i4>
      </vt:variant>
      <vt:variant>
        <vt:i4>5</vt:i4>
      </vt:variant>
      <vt:variant>
        <vt:lpwstr>https://www.comsol.com/</vt:lpwstr>
      </vt:variant>
      <vt:variant>
        <vt:lpwstr/>
      </vt:variant>
      <vt:variant>
        <vt:i4>6094943</vt:i4>
      </vt:variant>
      <vt:variant>
        <vt:i4>1047</vt:i4>
      </vt:variant>
      <vt:variant>
        <vt:i4>0</vt:i4>
      </vt:variant>
      <vt:variant>
        <vt:i4>5</vt:i4>
      </vt:variant>
      <vt:variant>
        <vt:lpwstr>http://www.konstruksjon.com/</vt:lpwstr>
      </vt:variant>
      <vt:variant>
        <vt:lpwstr/>
      </vt:variant>
      <vt:variant>
        <vt:i4>393222</vt:i4>
      </vt:variant>
      <vt:variant>
        <vt:i4>1044</vt:i4>
      </vt:variant>
      <vt:variant>
        <vt:i4>0</vt:i4>
      </vt:variant>
      <vt:variant>
        <vt:i4>5</vt:i4>
      </vt:variant>
      <vt:variant>
        <vt:lpwstr>http://www.ferrx.no/</vt:lpwstr>
      </vt:variant>
      <vt:variant>
        <vt:lpwstr/>
      </vt:variant>
      <vt:variant>
        <vt:i4>1835085</vt:i4>
      </vt:variant>
      <vt:variant>
        <vt:i4>1041</vt:i4>
      </vt:variant>
      <vt:variant>
        <vt:i4>0</vt:i4>
      </vt:variant>
      <vt:variant>
        <vt:i4>5</vt:i4>
      </vt:variant>
      <vt:variant>
        <vt:lpwstr>https://www.kystverket.no/Maritim-infrastruktur/Utbygging-av-fiskerihavner-og-farleder/Farledsprosjekter/</vt:lpwstr>
      </vt:variant>
      <vt:variant>
        <vt:lpwstr/>
      </vt:variant>
      <vt:variant>
        <vt:i4>3211382</vt:i4>
      </vt:variant>
      <vt:variant>
        <vt:i4>1038</vt:i4>
      </vt:variant>
      <vt:variant>
        <vt:i4>0</vt:i4>
      </vt:variant>
      <vt:variant>
        <vt:i4>5</vt:i4>
      </vt:variant>
      <vt:variant>
        <vt:lpwstr>http://www.konstruksjon.com/2021/02/09/trondheimsfjorden-marine-senter/</vt:lpwstr>
      </vt:variant>
      <vt:variant>
        <vt:lpwstr/>
      </vt:variant>
      <vt:variant>
        <vt:i4>1507348</vt:i4>
      </vt:variant>
      <vt:variant>
        <vt:i4>1035</vt:i4>
      </vt:variant>
      <vt:variant>
        <vt:i4>0</vt:i4>
      </vt:variant>
      <vt:variant>
        <vt:i4>5</vt:i4>
      </vt:variant>
      <vt:variant>
        <vt:lpwstr>http://www.konstruksjon.com/2021/03/14/havnivastigning-konsekvens-for-oysand/</vt:lpwstr>
      </vt:variant>
      <vt:variant>
        <vt:lpwstr/>
      </vt:variant>
      <vt:variant>
        <vt:i4>7340136</vt:i4>
      </vt:variant>
      <vt:variant>
        <vt:i4>1032</vt:i4>
      </vt:variant>
      <vt:variant>
        <vt:i4>0</vt:i4>
      </vt:variant>
      <vt:variant>
        <vt:i4>5</vt:i4>
      </vt:variant>
      <vt:variant>
        <vt:lpwstr>http://www.konstruksjon.com/2016/06/27/se-pa-vindmoller-sammen-med-fornybar-for-strukturdesign/</vt:lpwstr>
      </vt:variant>
      <vt:variant>
        <vt:lpwstr/>
      </vt:variant>
      <vt:variant>
        <vt:i4>5963820</vt:i4>
      </vt:variant>
      <vt:variant>
        <vt:i4>1029</vt:i4>
      </vt:variant>
      <vt:variant>
        <vt:i4>0</vt:i4>
      </vt:variant>
      <vt:variant>
        <vt:i4>5</vt:i4>
      </vt:variant>
      <vt:variant>
        <vt:lpwstr>mailto:jomar.torset@ntnu.no</vt:lpwstr>
      </vt:variant>
      <vt:variant>
        <vt:lpwstr/>
      </vt:variant>
      <vt:variant>
        <vt:i4>3014706</vt:i4>
      </vt:variant>
      <vt:variant>
        <vt:i4>1026</vt:i4>
      </vt:variant>
      <vt:variant>
        <vt:i4>0</vt:i4>
      </vt:variant>
      <vt:variant>
        <vt:i4>5</vt:i4>
      </vt:variant>
      <vt:variant>
        <vt:lpwstr>https://www.tronderbladet.no/nyheter/2020/03/05/NTNU-studenter-finner-l%C3%B8sninger-for-lys-og-lyd-til-Treteknisk-senter-21252033.ece</vt:lpwstr>
      </vt:variant>
      <vt:variant>
        <vt:lpwstr/>
      </vt:variant>
      <vt:variant>
        <vt:i4>786500</vt:i4>
      </vt:variant>
      <vt:variant>
        <vt:i4>1023</vt:i4>
      </vt:variant>
      <vt:variant>
        <vt:i4>0</vt:i4>
      </vt:variant>
      <vt:variant>
        <vt:i4>5</vt:i4>
      </vt:variant>
      <vt:variant>
        <vt:lpwstr>http://fosna-folket.alda.no/bestillpluss?1&amp;artRefId=14397959&amp;aviskode=FOS&amp;targetUrl=http%253A%252F%252Fwww.fosna-folket.no%252F%253Fservice%253DpaywallRedirect%2526articleUrl%253Dhttp%253A%252F%252Fww</vt:lpwstr>
      </vt:variant>
      <vt:variant>
        <vt:lpwstr/>
      </vt:variant>
      <vt:variant>
        <vt:i4>2031633</vt:i4>
      </vt:variant>
      <vt:variant>
        <vt:i4>1020</vt:i4>
      </vt:variant>
      <vt:variant>
        <vt:i4>0</vt:i4>
      </vt:variant>
      <vt:variant>
        <vt:i4>5</vt:i4>
      </vt:variant>
      <vt:variant>
        <vt:lpwstr>https://www.tk.no/nyheter/utdanning/hoyere-utdanning/ntnu-kom-til-vestbase-for-a-lare-om-undervannsteknologi/s/5-51-274462?key=2017-02-13T12:47:18.000Z/retriever/b9a26d5d5d515631328907a21e10ccfaeefd46</vt:lpwstr>
      </vt:variant>
      <vt:variant>
        <vt:lpwstr/>
      </vt:variant>
      <vt:variant>
        <vt:i4>5636180</vt:i4>
      </vt:variant>
      <vt:variant>
        <vt:i4>1017</vt:i4>
      </vt:variant>
      <vt:variant>
        <vt:i4>0</vt:i4>
      </vt:variant>
      <vt:variant>
        <vt:i4>5</vt:i4>
      </vt:variant>
      <vt:variant>
        <vt:lpwstr>http://www.tronderbladet.no/nyheter/2017/03/07/Godshavn-i-B%C3%B8rsa-14405635.ece</vt:lpwstr>
      </vt:variant>
      <vt:variant>
        <vt:lpwstr/>
      </vt:variant>
      <vt:variant>
        <vt:i4>3801207</vt:i4>
      </vt:variant>
      <vt:variant>
        <vt:i4>1014</vt:i4>
      </vt:variant>
      <vt:variant>
        <vt:i4>0</vt:i4>
      </vt:variant>
      <vt:variant>
        <vt:i4>5</vt:i4>
      </vt:variant>
      <vt:variant>
        <vt:lpwstr>http://www.fosna-folket.no/nyheter/2017/03/09/Foresl%C3%A5r-kunstig-havbunn-for-Fosenbrua-14411096.ece</vt:lpwstr>
      </vt:variant>
      <vt:variant>
        <vt:lpwstr/>
      </vt:variant>
      <vt:variant>
        <vt:i4>3342349</vt:i4>
      </vt:variant>
      <vt:variant>
        <vt:i4>1011</vt:i4>
      </vt:variant>
      <vt:variant>
        <vt:i4>0</vt:i4>
      </vt:variant>
      <vt:variant>
        <vt:i4>5</vt:i4>
      </vt:variant>
      <vt:variant>
        <vt:lpwstr>https://www.tronderbladet.no/nyheter/2018/02/27/Vil-bruke-droner-til-%C3%A5-redde-liv-16168638.ece?fbclid=IwAR3h8r8seb3RWBG-KBBUHJZqSwr4a1rW574bAEHoNG49yBYzwwT4_rakv4g</vt:lpwstr>
      </vt:variant>
      <vt:variant>
        <vt:lpwstr/>
      </vt:variant>
      <vt:variant>
        <vt:i4>2818162</vt:i4>
      </vt:variant>
      <vt:variant>
        <vt:i4>1008</vt:i4>
      </vt:variant>
      <vt:variant>
        <vt:i4>0</vt:i4>
      </vt:variant>
      <vt:variant>
        <vt:i4>5</vt:i4>
      </vt:variant>
      <vt:variant>
        <vt:lpwstr>https://www.facebook.com/NyeVeierTrondelag/posts/399362687177626?__xts__%5b0%5d=68.ARD4hdSUQjIo8DQUzNV1zYlFvAwHe06d9aWHizLznzX8SIM6nTVZ76ey26PPmC2-5OCpoa61o2RXGALWk0J5yLkU41ZrTrHkjakKjEaRUYFmHi90h-6K9qq0LkxztET55O91EJj7k9vYQqpP0KJ6gkTZzY3Z1ZvqLIP7PZp8BxQdNVG0o78wLg0t0yv-GWaFRIZtSkE3ioxir7I5t8cKcZpWXLDOhsTGLKGDntIcspNngr2iFRztMdtQZeFZtSMzloIgLpFIZf54ujXtznuO_3mIOy8gcQVCbBSQwfuSbmJNreE1oJkz6wMDQPrNopi6YtcCZfi8GmZuiKNUSB0&amp;__tn__=C-R</vt:lpwstr>
      </vt:variant>
      <vt:variant>
        <vt:lpwstr/>
      </vt:variant>
      <vt:variant>
        <vt:i4>655364</vt:i4>
      </vt:variant>
      <vt:variant>
        <vt:i4>1005</vt:i4>
      </vt:variant>
      <vt:variant>
        <vt:i4>0</vt:i4>
      </vt:variant>
      <vt:variant>
        <vt:i4>5</vt:i4>
      </vt:variant>
      <vt:variant>
        <vt:lpwstr>https://ilaks.no/vil-bygge-denne-oppdrettsbyen-midt-i-trondheimsfjorden/</vt:lpwstr>
      </vt:variant>
      <vt:variant>
        <vt:lpwstr/>
      </vt:variant>
      <vt:variant>
        <vt:i4>7602212</vt:i4>
      </vt:variant>
      <vt:variant>
        <vt:i4>1002</vt:i4>
      </vt:variant>
      <vt:variant>
        <vt:i4>0</vt:i4>
      </vt:variant>
      <vt:variant>
        <vt:i4>5</vt:i4>
      </vt:variant>
      <vt:variant>
        <vt:lpwstr>http://www.adressa.no/pluss/nyheter/2016/03/07/%C3%85tte-forslag-til-%C3%A5-forandre-Trondheim-12241329.ece</vt:lpwstr>
      </vt:variant>
      <vt:variant>
        <vt:lpwstr/>
      </vt:variant>
      <vt:variant>
        <vt:i4>6881280</vt:i4>
      </vt:variant>
      <vt:variant>
        <vt:i4>999</vt:i4>
      </vt:variant>
      <vt:variant>
        <vt:i4>0</vt:i4>
      </vt:variant>
      <vt:variant>
        <vt:i4>5</vt:i4>
      </vt:variant>
      <vt:variant>
        <vt:lpwstr>https://www.dnv.com/services/strength-assessment-of-offshore-structures-sesam-software-1068?&amp;utm_campaign=structure_sesam&amp;utm_source=google&amp;utm_medium=cpc&amp;gclid=Cj0KCQjwvr6EBhDOARIsAPpqUPH4RMRSyW8hAcCaoJd67z3Pe7kbZM5Fk-dkKMYBwuIxL6UelOwshg8aAk9WEALw_wcB&amp;gclsrc=aw.ds</vt:lpwstr>
      </vt:variant>
      <vt:variant>
        <vt:lpwstr/>
      </vt:variant>
      <vt:variant>
        <vt:i4>6619192</vt:i4>
      </vt:variant>
      <vt:variant>
        <vt:i4>996</vt:i4>
      </vt:variant>
      <vt:variant>
        <vt:i4>0</vt:i4>
      </vt:variant>
      <vt:variant>
        <vt:i4>5</vt:i4>
      </vt:variant>
      <vt:variant>
        <vt:lpwstr>http://www.konstruksjon.com/konstruksjoner-og-samhandling/undervisning/design-of-offshore-structures-2/</vt:lpwstr>
      </vt:variant>
      <vt:variant>
        <vt:lpwstr/>
      </vt:variant>
      <vt:variant>
        <vt:i4>1572884</vt:i4>
      </vt:variant>
      <vt:variant>
        <vt:i4>993</vt:i4>
      </vt:variant>
      <vt:variant>
        <vt:i4>0</vt:i4>
      </vt:variant>
      <vt:variant>
        <vt:i4>5</vt:i4>
      </vt:variant>
      <vt:variant>
        <vt:lpwstr>http://www.konstruksjon.com/manuel/forum/Forstelektor/TBYG2018-2019-Forelesninger.pdf</vt:lpwstr>
      </vt:variant>
      <vt:variant>
        <vt:lpwstr/>
      </vt:variant>
      <vt:variant>
        <vt:i4>8257570</vt:i4>
      </vt:variant>
      <vt:variant>
        <vt:i4>990</vt:i4>
      </vt:variant>
      <vt:variant>
        <vt:i4>0</vt:i4>
      </vt:variant>
      <vt:variant>
        <vt:i4>5</vt:i4>
      </vt:variant>
      <vt:variant>
        <vt:lpwstr>https://www.ideastatica.com/steel/</vt:lpwstr>
      </vt:variant>
      <vt:variant>
        <vt:lpwstr/>
      </vt:variant>
      <vt:variant>
        <vt:i4>3080240</vt:i4>
      </vt:variant>
      <vt:variant>
        <vt:i4>987</vt:i4>
      </vt:variant>
      <vt:variant>
        <vt:i4>0</vt:i4>
      </vt:variant>
      <vt:variant>
        <vt:i4>5</vt:i4>
      </vt:variant>
      <vt:variant>
        <vt:lpwstr>https://www.tekla.com/</vt:lpwstr>
      </vt:variant>
      <vt:variant>
        <vt:lpwstr/>
      </vt:variant>
      <vt:variant>
        <vt:i4>7012461</vt:i4>
      </vt:variant>
      <vt:variant>
        <vt:i4>984</vt:i4>
      </vt:variant>
      <vt:variant>
        <vt:i4>0</vt:i4>
      </vt:variant>
      <vt:variant>
        <vt:i4>5</vt:i4>
      </vt:variant>
      <vt:variant>
        <vt:lpwstr>https://www.csiamerica.com/products/sap2000</vt:lpwstr>
      </vt:variant>
      <vt:variant>
        <vt:lpwstr/>
      </vt:variant>
      <vt:variant>
        <vt:i4>1966087</vt:i4>
      </vt:variant>
      <vt:variant>
        <vt:i4>981</vt:i4>
      </vt:variant>
      <vt:variant>
        <vt:i4>0</vt:i4>
      </vt:variant>
      <vt:variant>
        <vt:i4>5</vt:i4>
      </vt:variant>
      <vt:variant>
        <vt:lpwstr>https://www.ntnu.no/ibm/marin-byggteknikk</vt:lpwstr>
      </vt:variant>
      <vt:variant>
        <vt:lpwstr/>
      </vt:variant>
      <vt:variant>
        <vt:i4>6619240</vt:i4>
      </vt:variant>
      <vt:variant>
        <vt:i4>978</vt:i4>
      </vt:variant>
      <vt:variant>
        <vt:i4>0</vt:i4>
      </vt:variant>
      <vt:variant>
        <vt:i4>5</vt:i4>
      </vt:variant>
      <vt:variant>
        <vt:lpwstr>https://www.ntnu.no/imt</vt:lpwstr>
      </vt:variant>
      <vt:variant>
        <vt:lpwstr/>
      </vt:variant>
      <vt:variant>
        <vt:i4>5308446</vt:i4>
      </vt:variant>
      <vt:variant>
        <vt:i4>975</vt:i4>
      </vt:variant>
      <vt:variant>
        <vt:i4>0</vt:i4>
      </vt:variant>
      <vt:variant>
        <vt:i4>5</vt:i4>
      </vt:variant>
      <vt:variant>
        <vt:lpwstr>https://www.ntnu.no/studier/fthingby</vt:lpwstr>
      </vt:variant>
      <vt:variant>
        <vt:lpwstr/>
      </vt:variant>
      <vt:variant>
        <vt:i4>4784145</vt:i4>
      </vt:variant>
      <vt:variant>
        <vt:i4>972</vt:i4>
      </vt:variant>
      <vt:variant>
        <vt:i4>0</vt:i4>
      </vt:variant>
      <vt:variant>
        <vt:i4>5</vt:i4>
      </vt:variant>
      <vt:variant>
        <vt:lpwstr>https://www.ntnu.no/studier/fthingma</vt:lpwstr>
      </vt:variant>
      <vt:variant>
        <vt:lpwstr/>
      </vt:variant>
      <vt:variant>
        <vt:i4>5177363</vt:i4>
      </vt:variant>
      <vt:variant>
        <vt:i4>969</vt:i4>
      </vt:variant>
      <vt:variant>
        <vt:i4>0</vt:i4>
      </vt:variant>
      <vt:variant>
        <vt:i4>5</vt:i4>
      </vt:variant>
      <vt:variant>
        <vt:lpwstr>https://www.ntnu.no/studier/fthingog</vt:lpwstr>
      </vt:variant>
      <vt:variant>
        <vt:lpwstr/>
      </vt:variant>
      <vt:variant>
        <vt:i4>393222</vt:i4>
      </vt:variant>
      <vt:variant>
        <vt:i4>966</vt:i4>
      </vt:variant>
      <vt:variant>
        <vt:i4>0</vt:i4>
      </vt:variant>
      <vt:variant>
        <vt:i4>5</vt:i4>
      </vt:variant>
      <vt:variant>
        <vt:lpwstr>http://www.ferrx.no/</vt:lpwstr>
      </vt:variant>
      <vt:variant>
        <vt:lpwstr/>
      </vt:variant>
      <vt:variant>
        <vt:i4>1966091</vt:i4>
      </vt:variant>
      <vt:variant>
        <vt:i4>963</vt:i4>
      </vt:variant>
      <vt:variant>
        <vt:i4>0</vt:i4>
      </vt:variant>
      <vt:variant>
        <vt:i4>5</vt:i4>
      </vt:variant>
      <vt:variant>
        <vt:lpwstr>https://www.lilleronning.no/</vt:lpwstr>
      </vt:variant>
      <vt:variant>
        <vt:lpwstr/>
      </vt:variant>
      <vt:variant>
        <vt:i4>4587524</vt:i4>
      </vt:variant>
      <vt:variant>
        <vt:i4>960</vt:i4>
      </vt:variant>
      <vt:variant>
        <vt:i4>0</vt:i4>
      </vt:variant>
      <vt:variant>
        <vt:i4>5</vt:i4>
      </vt:variant>
      <vt:variant>
        <vt:lpwstr>https://www.hypernor.com/</vt:lpwstr>
      </vt:variant>
      <vt:variant>
        <vt:lpwstr/>
      </vt:variant>
      <vt:variant>
        <vt:i4>4128887</vt:i4>
      </vt:variant>
      <vt:variant>
        <vt:i4>957</vt:i4>
      </vt:variant>
      <vt:variant>
        <vt:i4>0</vt:i4>
      </vt:variant>
      <vt:variant>
        <vt:i4>5</vt:i4>
      </vt:variant>
      <vt:variant>
        <vt:lpwstr>https://www.gangaasvatnet.no/om-fiskerlaget</vt:lpwstr>
      </vt:variant>
      <vt:variant>
        <vt:lpwstr/>
      </vt:variant>
      <vt:variant>
        <vt:i4>3080235</vt:i4>
      </vt:variant>
      <vt:variant>
        <vt:i4>954</vt:i4>
      </vt:variant>
      <vt:variant>
        <vt:i4>0</vt:i4>
      </vt:variant>
      <vt:variant>
        <vt:i4>5</vt:i4>
      </vt:variant>
      <vt:variant>
        <vt:lpwstr>https://storen-treindustri.no/</vt:lpwstr>
      </vt:variant>
      <vt:variant>
        <vt:lpwstr/>
      </vt:variant>
      <vt:variant>
        <vt:i4>4128809</vt:i4>
      </vt:variant>
      <vt:variant>
        <vt:i4>951</vt:i4>
      </vt:variant>
      <vt:variant>
        <vt:i4>0</vt:i4>
      </vt:variant>
      <vt:variant>
        <vt:i4>5</vt:i4>
      </vt:variant>
      <vt:variant>
        <vt:lpwstr>https://www.hydro.com/no-NO/om-hydro/hydro-worldwide/europe/norway/sunndal/</vt:lpwstr>
      </vt:variant>
      <vt:variant>
        <vt:lpwstr/>
      </vt:variant>
      <vt:variant>
        <vt:i4>6946915</vt:i4>
      </vt:variant>
      <vt:variant>
        <vt:i4>948</vt:i4>
      </vt:variant>
      <vt:variant>
        <vt:i4>0</vt:i4>
      </vt:variant>
      <vt:variant>
        <vt:i4>5</vt:i4>
      </vt:variant>
      <vt:variant>
        <vt:lpwstr>https://www.vikingbase.no/</vt:lpwstr>
      </vt:variant>
      <vt:variant>
        <vt:lpwstr/>
      </vt:variant>
      <vt:variant>
        <vt:i4>2228285</vt:i4>
      </vt:variant>
      <vt:variant>
        <vt:i4>945</vt:i4>
      </vt:variant>
      <vt:variant>
        <vt:i4>0</vt:i4>
      </vt:variant>
      <vt:variant>
        <vt:i4>5</vt:i4>
      </vt:variant>
      <vt:variant>
        <vt:lpwstr>https://www.akersolutions.com/</vt:lpwstr>
      </vt:variant>
      <vt:variant>
        <vt:lpwstr/>
      </vt:variant>
      <vt:variant>
        <vt:i4>1638419</vt:i4>
      </vt:variant>
      <vt:variant>
        <vt:i4>942</vt:i4>
      </vt:variant>
      <vt:variant>
        <vt:i4>0</vt:i4>
      </vt:variant>
      <vt:variant>
        <vt:i4>5</vt:i4>
      </vt:variant>
      <vt:variant>
        <vt:lpwstr>https://www.nitr.no/no/fagrad/om+fagradene/nit+midtre+gauldal</vt:lpwstr>
      </vt:variant>
      <vt:variant>
        <vt:lpwstr/>
      </vt:variant>
      <vt:variant>
        <vt:i4>3538976</vt:i4>
      </vt:variant>
      <vt:variant>
        <vt:i4>939</vt:i4>
      </vt:variant>
      <vt:variant>
        <vt:i4>0</vt:i4>
      </vt:variant>
      <vt:variant>
        <vt:i4>5</vt:i4>
      </vt:variant>
      <vt:variant>
        <vt:lpwstr>https://www.nitr.no/no/fagrad/om+fagradene/nit+indre+fosen</vt:lpwstr>
      </vt:variant>
      <vt:variant>
        <vt:lpwstr/>
      </vt:variant>
      <vt:variant>
        <vt:i4>3604580</vt:i4>
      </vt:variant>
      <vt:variant>
        <vt:i4>936</vt:i4>
      </vt:variant>
      <vt:variant>
        <vt:i4>0</vt:i4>
      </vt:variant>
      <vt:variant>
        <vt:i4>5</vt:i4>
      </vt:variant>
      <vt:variant>
        <vt:lpwstr>http://www.konstruksjon.com/manuel/forum/Forstelektor/EU-soknadUndervisning.pdf</vt:lpwstr>
      </vt:variant>
      <vt:variant>
        <vt:lpwstr/>
      </vt:variant>
      <vt:variant>
        <vt:i4>589922</vt:i4>
      </vt:variant>
      <vt:variant>
        <vt:i4>933</vt:i4>
      </vt:variant>
      <vt:variant>
        <vt:i4>0</vt:i4>
      </vt:variant>
      <vt:variant>
        <vt:i4>5</vt:i4>
      </vt:variant>
      <vt:variant>
        <vt:lpwstr>http://www.konstruksjon.com/manuel/forum/Forstelektor/small_cases_for_bigg_companies_v3.pdf</vt:lpwstr>
      </vt:variant>
      <vt:variant>
        <vt:lpwstr/>
      </vt:variant>
      <vt:variant>
        <vt:i4>3276825</vt:i4>
      </vt:variant>
      <vt:variant>
        <vt:i4>930</vt:i4>
      </vt:variant>
      <vt:variant>
        <vt:i4>0</vt:i4>
      </vt:variant>
      <vt:variant>
        <vt:i4>5</vt:i4>
      </vt:variant>
      <vt:variant>
        <vt:lpwstr>http://www.konstruksjon.com/manuel/forum/Forstelektor/313554_Ferrx_TILSAGNSBREV_RFFTRLAG_KVAL_2020.pdf</vt:lpwstr>
      </vt:variant>
      <vt:variant>
        <vt:lpwstr/>
      </vt:variant>
      <vt:variant>
        <vt:i4>6160459</vt:i4>
      </vt:variant>
      <vt:variant>
        <vt:i4>927</vt:i4>
      </vt:variant>
      <vt:variant>
        <vt:i4>0</vt:i4>
      </vt:variant>
      <vt:variant>
        <vt:i4>5</vt:i4>
      </vt:variant>
      <vt:variant>
        <vt:lpwstr>http://www.konstruksjon.com/manuel/forum/Forstelektor/RegionaltForkningsfond-Avtale NTNU - Ferrx sign.pdf</vt:lpwstr>
      </vt:variant>
      <vt:variant>
        <vt:lpwstr/>
      </vt:variant>
      <vt:variant>
        <vt:i4>1179671</vt:i4>
      </vt:variant>
      <vt:variant>
        <vt:i4>924</vt:i4>
      </vt:variant>
      <vt:variant>
        <vt:i4>0</vt:i4>
      </vt:variant>
      <vt:variant>
        <vt:i4>5</vt:i4>
      </vt:variant>
      <vt:variant>
        <vt:lpwstr>http://www.konstruksjon.com/2017/04/24/havromstrategi-ntnu-2017/</vt:lpwstr>
      </vt:variant>
      <vt:variant>
        <vt:lpwstr/>
      </vt:variant>
      <vt:variant>
        <vt:i4>7602231</vt:i4>
      </vt:variant>
      <vt:variant>
        <vt:i4>921</vt:i4>
      </vt:variant>
      <vt:variant>
        <vt:i4>0</vt:i4>
      </vt:variant>
      <vt:variant>
        <vt:i4>5</vt:i4>
      </vt:variant>
      <vt:variant>
        <vt:lpwstr>http://www.konstruksjon.com/manuel/forum/Forstelektor/NTNU-HavromDokumentasjon.pdf</vt:lpwstr>
      </vt:variant>
      <vt:variant>
        <vt:lpwstr/>
      </vt:variant>
      <vt:variant>
        <vt:i4>3997758</vt:i4>
      </vt:variant>
      <vt:variant>
        <vt:i4>918</vt:i4>
      </vt:variant>
      <vt:variant>
        <vt:i4>0</vt:i4>
      </vt:variant>
      <vt:variant>
        <vt:i4>5</vt:i4>
      </vt:variant>
      <vt:variant>
        <vt:lpwstr>http://www.konstruksjon.com/manuel/forum/Forstelektor/NTNU-email-AsgeirSorensen.pdf</vt:lpwstr>
      </vt:variant>
      <vt:variant>
        <vt:lpwstr/>
      </vt:variant>
      <vt:variant>
        <vt:i4>1179671</vt:i4>
      </vt:variant>
      <vt:variant>
        <vt:i4>915</vt:i4>
      </vt:variant>
      <vt:variant>
        <vt:i4>0</vt:i4>
      </vt:variant>
      <vt:variant>
        <vt:i4>5</vt:i4>
      </vt:variant>
      <vt:variant>
        <vt:lpwstr>http://www.konstruksjon.com/2017/04/24/havromstrategi-ntnu-2017/</vt:lpwstr>
      </vt:variant>
      <vt:variant>
        <vt:lpwstr/>
      </vt:variant>
      <vt:variant>
        <vt:i4>6619192</vt:i4>
      </vt:variant>
      <vt:variant>
        <vt:i4>912</vt:i4>
      </vt:variant>
      <vt:variant>
        <vt:i4>0</vt:i4>
      </vt:variant>
      <vt:variant>
        <vt:i4>5</vt:i4>
      </vt:variant>
      <vt:variant>
        <vt:lpwstr>http://www.konstruksjon.com/konstruksjoner-og-samhandling/undervisning/design-of-offshore-structures-2/</vt:lpwstr>
      </vt:variant>
      <vt:variant>
        <vt:lpwstr/>
      </vt:variant>
      <vt:variant>
        <vt:i4>2162757</vt:i4>
      </vt:variant>
      <vt:variant>
        <vt:i4>909</vt:i4>
      </vt:variant>
      <vt:variant>
        <vt:i4>0</vt:i4>
      </vt:variant>
      <vt:variant>
        <vt:i4>5</vt:i4>
      </vt:variant>
      <vt:variant>
        <vt:lpwstr>\\home.ansatt.ntnu.no\jomart\Mine Dokumenter\Adminstrasjon\Dosent\www.konstruksjon.com\manuel\forum\Dosent\EksamenerHavromskonstruksjoner.pdf</vt:lpwstr>
      </vt:variant>
      <vt:variant>
        <vt:lpwstr/>
      </vt:variant>
      <vt:variant>
        <vt:i4>1572884</vt:i4>
      </vt:variant>
      <vt:variant>
        <vt:i4>906</vt:i4>
      </vt:variant>
      <vt:variant>
        <vt:i4>0</vt:i4>
      </vt:variant>
      <vt:variant>
        <vt:i4>5</vt:i4>
      </vt:variant>
      <vt:variant>
        <vt:lpwstr>http://www.konstruksjon.com/manuel/forum/Forstelektor/TBYG2018-2019-Forelesninger.pdf</vt:lpwstr>
      </vt:variant>
      <vt:variant>
        <vt:lpwstr/>
      </vt:variant>
      <vt:variant>
        <vt:i4>6094942</vt:i4>
      </vt:variant>
      <vt:variant>
        <vt:i4>903</vt:i4>
      </vt:variant>
      <vt:variant>
        <vt:i4>0</vt:i4>
      </vt:variant>
      <vt:variant>
        <vt:i4>5</vt:i4>
      </vt:variant>
      <vt:variant>
        <vt:lpwstr>http://www.konstruksjon.com/2016/07/01/bevissthet-rundt-betydningen-av-samhandling-som-en-del-av-dannelsesprosessen-pa-ntnu-bachelor-byggstudiet/</vt:lpwstr>
      </vt:variant>
      <vt:variant>
        <vt:lpwstr/>
      </vt:variant>
      <vt:variant>
        <vt:i4>5898317</vt:i4>
      </vt:variant>
      <vt:variant>
        <vt:i4>900</vt:i4>
      </vt:variant>
      <vt:variant>
        <vt:i4>0</vt:i4>
      </vt:variant>
      <vt:variant>
        <vt:i4>5</vt:i4>
      </vt:variant>
      <vt:variant>
        <vt:lpwstr>http://www.konstruksjon.com/manuel/forum/Dosent/VeidekkeMiljoregnskapVeidekke.pdf</vt:lpwstr>
      </vt:variant>
      <vt:variant>
        <vt:lpwstr/>
      </vt:variant>
      <vt:variant>
        <vt:i4>7077992</vt:i4>
      </vt:variant>
      <vt:variant>
        <vt:i4>897</vt:i4>
      </vt:variant>
      <vt:variant>
        <vt:i4>0</vt:i4>
      </vt:variant>
      <vt:variant>
        <vt:i4>5</vt:i4>
      </vt:variant>
      <vt:variant>
        <vt:lpwstr>http://www.konstruksjon.com/konstruksjoner-og-samhandling/samhandling/</vt:lpwstr>
      </vt:variant>
      <vt:variant>
        <vt:lpwstr/>
      </vt:variant>
      <vt:variant>
        <vt:i4>196612</vt:i4>
      </vt:variant>
      <vt:variant>
        <vt:i4>894</vt:i4>
      </vt:variant>
      <vt:variant>
        <vt:i4>0</vt:i4>
      </vt:variant>
      <vt:variant>
        <vt:i4>5</vt:i4>
      </vt:variant>
      <vt:variant>
        <vt:lpwstr>http://www.konstruksjon.com/manuel/forum/Forstelektor/Ingsys2020.pdf</vt:lpwstr>
      </vt:variant>
      <vt:variant>
        <vt:lpwstr/>
      </vt:variant>
      <vt:variant>
        <vt:i4>196625</vt:i4>
      </vt:variant>
      <vt:variant>
        <vt:i4>891</vt:i4>
      </vt:variant>
      <vt:variant>
        <vt:i4>0</vt:i4>
      </vt:variant>
      <vt:variant>
        <vt:i4>5</vt:i4>
      </vt:variant>
      <vt:variant>
        <vt:lpwstr>http://www.konstruksjon.com/manuel/forum/Forstelektor/IngSysPlakater2021.pdf</vt:lpwstr>
      </vt:variant>
      <vt:variant>
        <vt:lpwstr/>
      </vt:variant>
      <vt:variant>
        <vt:i4>4456451</vt:i4>
      </vt:variant>
      <vt:variant>
        <vt:i4>888</vt:i4>
      </vt:variant>
      <vt:variant>
        <vt:i4>0</vt:i4>
      </vt:variant>
      <vt:variant>
        <vt:i4>5</vt:i4>
      </vt:variant>
      <vt:variant>
        <vt:lpwstr>http://www.konstruksjon.com/manuel/forum/Forstelektor/NTNU-Ingsys2019.pdf</vt:lpwstr>
      </vt:variant>
      <vt:variant>
        <vt:lpwstr/>
      </vt:variant>
      <vt:variant>
        <vt:i4>4456450</vt:i4>
      </vt:variant>
      <vt:variant>
        <vt:i4>885</vt:i4>
      </vt:variant>
      <vt:variant>
        <vt:i4>0</vt:i4>
      </vt:variant>
      <vt:variant>
        <vt:i4>5</vt:i4>
      </vt:variant>
      <vt:variant>
        <vt:lpwstr>http://www.konstruksjon.com/manuel/forum/Forstelektor/NTNU-Ingsys2018.pdf</vt:lpwstr>
      </vt:variant>
      <vt:variant>
        <vt:lpwstr/>
      </vt:variant>
      <vt:variant>
        <vt:i4>4456461</vt:i4>
      </vt:variant>
      <vt:variant>
        <vt:i4>882</vt:i4>
      </vt:variant>
      <vt:variant>
        <vt:i4>0</vt:i4>
      </vt:variant>
      <vt:variant>
        <vt:i4>5</vt:i4>
      </vt:variant>
      <vt:variant>
        <vt:lpwstr>http://www.konstruksjon.com/manuel/forum/Forstelektor/NTNU-Ingsys2017.pdf</vt:lpwstr>
      </vt:variant>
      <vt:variant>
        <vt:lpwstr/>
      </vt:variant>
      <vt:variant>
        <vt:i4>4456460</vt:i4>
      </vt:variant>
      <vt:variant>
        <vt:i4>879</vt:i4>
      </vt:variant>
      <vt:variant>
        <vt:i4>0</vt:i4>
      </vt:variant>
      <vt:variant>
        <vt:i4>5</vt:i4>
      </vt:variant>
      <vt:variant>
        <vt:lpwstr>http://www.konstruksjon.com/manuel/forum/Forstelektor/NTNU-Ingsys2016.pdf</vt:lpwstr>
      </vt:variant>
      <vt:variant>
        <vt:lpwstr/>
      </vt:variant>
      <vt:variant>
        <vt:i4>4456463</vt:i4>
      </vt:variant>
      <vt:variant>
        <vt:i4>876</vt:i4>
      </vt:variant>
      <vt:variant>
        <vt:i4>0</vt:i4>
      </vt:variant>
      <vt:variant>
        <vt:i4>5</vt:i4>
      </vt:variant>
      <vt:variant>
        <vt:lpwstr>http://www.konstruksjon.com/manuel/forum/Forstelektor/NTNU-Ingsys2015.pdf</vt:lpwstr>
      </vt:variant>
      <vt:variant>
        <vt:lpwstr/>
      </vt:variant>
      <vt:variant>
        <vt:i4>5505038</vt:i4>
      </vt:variant>
      <vt:variant>
        <vt:i4>873</vt:i4>
      </vt:variant>
      <vt:variant>
        <vt:i4>0</vt:i4>
      </vt:variant>
      <vt:variant>
        <vt:i4>5</vt:i4>
      </vt:variant>
      <vt:variant>
        <vt:lpwstr>http://www.konstruksjon.com/manuel/forum/Forstelektor/IRSPBL2017paperJT-ES-EJH-070517.pdf</vt:lpwstr>
      </vt:variant>
      <vt:variant>
        <vt:lpwstr/>
      </vt:variant>
      <vt:variant>
        <vt:i4>5701713</vt:i4>
      </vt:variant>
      <vt:variant>
        <vt:i4>870</vt:i4>
      </vt:variant>
      <vt:variant>
        <vt:i4>0</vt:i4>
      </vt:variant>
      <vt:variant>
        <vt:i4>5</vt:i4>
      </vt:variant>
      <vt:variant>
        <vt:lpwstr>https://www.ntnu.no/studier/ingeniorfaglig-systemtenkning</vt:lpwstr>
      </vt:variant>
      <vt:variant>
        <vt:lpwstr/>
      </vt:variant>
      <vt:variant>
        <vt:i4>6094943</vt:i4>
      </vt:variant>
      <vt:variant>
        <vt:i4>867</vt:i4>
      </vt:variant>
      <vt:variant>
        <vt:i4>0</vt:i4>
      </vt:variant>
      <vt:variant>
        <vt:i4>5</vt:i4>
      </vt:variant>
      <vt:variant>
        <vt:lpwstr>http://www.konstruksjon.com/</vt:lpwstr>
      </vt:variant>
      <vt:variant>
        <vt:lpwstr/>
      </vt:variant>
      <vt:variant>
        <vt:i4>3670093</vt:i4>
      </vt:variant>
      <vt:variant>
        <vt:i4>864</vt:i4>
      </vt:variant>
      <vt:variant>
        <vt:i4>0</vt:i4>
      </vt:variant>
      <vt:variant>
        <vt:i4>5</vt:i4>
      </vt:variant>
      <vt:variant>
        <vt:lpwstr>https://sgregister.dibk.no/enterprises/987032758/approval_certificate</vt:lpwstr>
      </vt:variant>
      <vt:variant>
        <vt:lpwstr/>
      </vt:variant>
      <vt:variant>
        <vt:i4>6357032</vt:i4>
      </vt:variant>
      <vt:variant>
        <vt:i4>861</vt:i4>
      </vt:variant>
      <vt:variant>
        <vt:i4>0</vt:i4>
      </vt:variant>
      <vt:variant>
        <vt:i4>5</vt:i4>
      </vt:variant>
      <vt:variant>
        <vt:lpwstr>https://bim.graphisoft.no/archicad?gclid=Cj0KCQiAuJb_BRDJARIsAKkycUnXc6it5QmCn9xVql4GqI0uShICTYbBxl4dAdimuHPbURNrFhrmhVcaAnnsEALw_wcB</vt:lpwstr>
      </vt:variant>
      <vt:variant>
        <vt:lpwstr/>
      </vt:variant>
      <vt:variant>
        <vt:i4>7012461</vt:i4>
      </vt:variant>
      <vt:variant>
        <vt:i4>858</vt:i4>
      </vt:variant>
      <vt:variant>
        <vt:i4>0</vt:i4>
      </vt:variant>
      <vt:variant>
        <vt:i4>5</vt:i4>
      </vt:variant>
      <vt:variant>
        <vt:lpwstr>https://www.csiamerica.com/products/sap2000</vt:lpwstr>
      </vt:variant>
      <vt:variant>
        <vt:lpwstr/>
      </vt:variant>
      <vt:variant>
        <vt:i4>5111901</vt:i4>
      </vt:variant>
      <vt:variant>
        <vt:i4>855</vt:i4>
      </vt:variant>
      <vt:variant>
        <vt:i4>0</vt:i4>
      </vt:variant>
      <vt:variant>
        <vt:i4>5</vt:i4>
      </vt:variant>
      <vt:variant>
        <vt:lpwstr>https://afgruppen.no/selskaper/af-decom/</vt:lpwstr>
      </vt:variant>
      <vt:variant>
        <vt:lpwstr/>
      </vt:variant>
      <vt:variant>
        <vt:i4>6094943</vt:i4>
      </vt:variant>
      <vt:variant>
        <vt:i4>852</vt:i4>
      </vt:variant>
      <vt:variant>
        <vt:i4>0</vt:i4>
      </vt:variant>
      <vt:variant>
        <vt:i4>5</vt:i4>
      </vt:variant>
      <vt:variant>
        <vt:lpwstr>http://www.konstruksjon.com/</vt:lpwstr>
      </vt:variant>
      <vt:variant>
        <vt:lpwstr/>
      </vt:variant>
      <vt:variant>
        <vt:i4>4587608</vt:i4>
      </vt:variant>
      <vt:variant>
        <vt:i4>849</vt:i4>
      </vt:variant>
      <vt:variant>
        <vt:i4>0</vt:i4>
      </vt:variant>
      <vt:variant>
        <vt:i4>5</vt:i4>
      </vt:variant>
      <vt:variant>
        <vt:lpwstr>http://www.konstruksjon.com/manuel/forum/Dosent/LeverandorStatoilMulticonsult.pdf</vt:lpwstr>
      </vt:variant>
      <vt:variant>
        <vt:lpwstr/>
      </vt:variant>
      <vt:variant>
        <vt:i4>2752561</vt:i4>
      </vt:variant>
      <vt:variant>
        <vt:i4>846</vt:i4>
      </vt:variant>
      <vt:variant>
        <vt:i4>0</vt:i4>
      </vt:variant>
      <vt:variant>
        <vt:i4>5</vt:i4>
      </vt:variant>
      <vt:variant>
        <vt:lpwstr>http://www.konstruksjon.com/manuel/forum/Forstelektor/MulticonsultSmallPackages.pdf</vt:lpwstr>
      </vt:variant>
      <vt:variant>
        <vt:lpwstr/>
      </vt:variant>
      <vt:variant>
        <vt:i4>4063291</vt:i4>
      </vt:variant>
      <vt:variant>
        <vt:i4>843</vt:i4>
      </vt:variant>
      <vt:variant>
        <vt:i4>0</vt:i4>
      </vt:variant>
      <vt:variant>
        <vt:i4>5</vt:i4>
      </vt:variant>
      <vt:variant>
        <vt:lpwstr>http://www.konstruksjon.com/manuel/forum/Forstelektor/MulticonsultAastaHansteen.pdf</vt:lpwstr>
      </vt:variant>
      <vt:variant>
        <vt:lpwstr/>
      </vt:variant>
      <vt:variant>
        <vt:i4>6225985</vt:i4>
      </vt:variant>
      <vt:variant>
        <vt:i4>840</vt:i4>
      </vt:variant>
      <vt:variant>
        <vt:i4>0</vt:i4>
      </vt:variant>
      <vt:variant>
        <vt:i4>5</vt:i4>
      </vt:variant>
      <vt:variant>
        <vt:lpwstr>https://www.linkedin.com/in/thorrichard/?originalSubdomain=no</vt:lpwstr>
      </vt:variant>
      <vt:variant>
        <vt:lpwstr/>
      </vt:variant>
      <vt:variant>
        <vt:i4>7274587</vt:i4>
      </vt:variant>
      <vt:variant>
        <vt:i4>837</vt:i4>
      </vt:variant>
      <vt:variant>
        <vt:i4>0</vt:i4>
      </vt:variant>
      <vt:variant>
        <vt:i4>5</vt:i4>
      </vt:variant>
      <vt:variant>
        <vt:lpwstr>http://www.mynewsdesk.com/no/blog_posts/kan-midt-norge-haandtere-hele-verdikjeder-for-subsea-teknologi-26892</vt:lpwstr>
      </vt:variant>
      <vt:variant>
        <vt:lpwstr/>
      </vt:variant>
      <vt:variant>
        <vt:i4>3866668</vt:i4>
      </vt:variant>
      <vt:variant>
        <vt:i4>834</vt:i4>
      </vt:variant>
      <vt:variant>
        <vt:i4>0</vt:i4>
      </vt:variant>
      <vt:variant>
        <vt:i4>5</vt:i4>
      </vt:variant>
      <vt:variant>
        <vt:lpwstr>http://www.konstruksjon.com/manuel/forum/Forstelektor/NCEI-KartleggingVerdiskapningOljeGassMidtNorgeV2.pdf</vt:lpwstr>
      </vt:variant>
      <vt:variant>
        <vt:lpwstr/>
      </vt:variant>
      <vt:variant>
        <vt:i4>4784197</vt:i4>
      </vt:variant>
      <vt:variant>
        <vt:i4>831</vt:i4>
      </vt:variant>
      <vt:variant>
        <vt:i4>0</vt:i4>
      </vt:variant>
      <vt:variant>
        <vt:i4>5</vt:i4>
      </vt:variant>
      <vt:variant>
        <vt:lpwstr>http://www.konstruksjon.com/manuel/forum/NCEI-Kartlegging.pdf</vt:lpwstr>
      </vt:variant>
      <vt:variant>
        <vt:lpwstr/>
      </vt:variant>
      <vt:variant>
        <vt:i4>1703939</vt:i4>
      </vt:variant>
      <vt:variant>
        <vt:i4>828</vt:i4>
      </vt:variant>
      <vt:variant>
        <vt:i4>0</vt:i4>
      </vt:variant>
      <vt:variant>
        <vt:i4>5</vt:i4>
      </vt:variant>
      <vt:variant>
        <vt:lpwstr>http://www.konstruksjon.com/manuel/forum/Forstelektor/ForskningUtviklingVibrasjonSoy.pdf</vt:lpwstr>
      </vt:variant>
      <vt:variant>
        <vt:lpwstr/>
      </vt:variant>
      <vt:variant>
        <vt:i4>6750328</vt:i4>
      </vt:variant>
      <vt:variant>
        <vt:i4>825</vt:i4>
      </vt:variant>
      <vt:variant>
        <vt:i4>0</vt:i4>
      </vt:variant>
      <vt:variant>
        <vt:i4>5</vt:i4>
      </vt:variant>
      <vt:variant>
        <vt:lpwstr>http://www.konstruksjon.com/manuel/forum/Forstelektor/NCEI.pdf</vt:lpwstr>
      </vt:variant>
      <vt:variant>
        <vt:lpwstr/>
      </vt:variant>
      <vt:variant>
        <vt:i4>3342457</vt:i4>
      </vt:variant>
      <vt:variant>
        <vt:i4>822</vt:i4>
      </vt:variant>
      <vt:variant>
        <vt:i4>0</vt:i4>
      </vt:variant>
      <vt:variant>
        <vt:i4>5</vt:i4>
      </vt:variant>
      <vt:variant>
        <vt:lpwstr>http://www.konstruksjon.com/manuel/forum/Dosent/NCEI-Avtale.pdf</vt:lpwstr>
      </vt:variant>
      <vt:variant>
        <vt:lpwstr/>
      </vt:variant>
      <vt:variant>
        <vt:i4>4325451</vt:i4>
      </vt:variant>
      <vt:variant>
        <vt:i4>819</vt:i4>
      </vt:variant>
      <vt:variant>
        <vt:i4>0</vt:i4>
      </vt:variant>
      <vt:variant>
        <vt:i4>5</vt:i4>
      </vt:variant>
      <vt:variant>
        <vt:lpwstr>http://www.konstruksjon.com/manuel/forum/Forstelektor/AvtaleNCEISubseaInititative.pdf</vt:lpwstr>
      </vt:variant>
      <vt:variant>
        <vt:lpwstr/>
      </vt:variant>
      <vt:variant>
        <vt:i4>458764</vt:i4>
      </vt:variant>
      <vt:variant>
        <vt:i4>816</vt:i4>
      </vt:variant>
      <vt:variant>
        <vt:i4>0</vt:i4>
      </vt:variant>
      <vt:variant>
        <vt:i4>5</vt:i4>
      </vt:variant>
      <vt:variant>
        <vt:lpwstr>http://www.ncei.info/jomar-tar-over-tsi/</vt:lpwstr>
      </vt:variant>
      <vt:variant>
        <vt:lpwstr/>
      </vt:variant>
      <vt:variant>
        <vt:i4>3866668</vt:i4>
      </vt:variant>
      <vt:variant>
        <vt:i4>813</vt:i4>
      </vt:variant>
      <vt:variant>
        <vt:i4>0</vt:i4>
      </vt:variant>
      <vt:variant>
        <vt:i4>5</vt:i4>
      </vt:variant>
      <vt:variant>
        <vt:lpwstr>http://www.konstruksjon.com/manuel/forum/Forstelektor/NCEI-KartleggingVerdiskapningOljeGassMidtNorgeV2.pdf</vt:lpwstr>
      </vt:variant>
      <vt:variant>
        <vt:lpwstr/>
      </vt:variant>
      <vt:variant>
        <vt:i4>4456513</vt:i4>
      </vt:variant>
      <vt:variant>
        <vt:i4>810</vt:i4>
      </vt:variant>
      <vt:variant>
        <vt:i4>0</vt:i4>
      </vt:variant>
      <vt:variant>
        <vt:i4>5</vt:i4>
      </vt:variant>
      <vt:variant>
        <vt:lpwstr>http://www.konstruksjon.com/manuel/forum/Dosent/TeknologisamarbeidStatoil.pdf</vt:lpwstr>
      </vt:variant>
      <vt:variant>
        <vt:lpwstr/>
      </vt:variant>
      <vt:variant>
        <vt:i4>6684773</vt:i4>
      </vt:variant>
      <vt:variant>
        <vt:i4>807</vt:i4>
      </vt:variant>
      <vt:variant>
        <vt:i4>0</vt:i4>
      </vt:variant>
      <vt:variant>
        <vt:i4>5</vt:i4>
      </vt:variant>
      <vt:variant>
        <vt:lpwstr>http://www.konstruksjon.com/manuel/forum/Dosent/Sintef.png</vt:lpwstr>
      </vt:variant>
      <vt:variant>
        <vt:lpwstr/>
      </vt:variant>
      <vt:variant>
        <vt:i4>5767186</vt:i4>
      </vt:variant>
      <vt:variant>
        <vt:i4>804</vt:i4>
      </vt:variant>
      <vt:variant>
        <vt:i4>0</vt:i4>
      </vt:variant>
      <vt:variant>
        <vt:i4>5</vt:i4>
      </vt:variant>
      <vt:variant>
        <vt:lpwstr>http://www.konstruksjon.com/manuel/forum/Forstelektor/GE-DialogMuligheterNTNU.pdf</vt:lpwstr>
      </vt:variant>
      <vt:variant>
        <vt:lpwstr/>
      </vt:variant>
      <vt:variant>
        <vt:i4>7667812</vt:i4>
      </vt:variant>
      <vt:variant>
        <vt:i4>801</vt:i4>
      </vt:variant>
      <vt:variant>
        <vt:i4>0</vt:i4>
      </vt:variant>
      <vt:variant>
        <vt:i4>5</vt:i4>
      </vt:variant>
      <vt:variant>
        <vt:lpwstr>http://www.konstruksjon.com/manuel/forum/Dosent/Subseakulturen.htm</vt:lpwstr>
      </vt:variant>
      <vt:variant>
        <vt:lpwstr/>
      </vt:variant>
      <vt:variant>
        <vt:i4>3932256</vt:i4>
      </vt:variant>
      <vt:variant>
        <vt:i4>798</vt:i4>
      </vt:variant>
      <vt:variant>
        <vt:i4>0</vt:i4>
      </vt:variant>
      <vt:variant>
        <vt:i4>5</vt:i4>
      </vt:variant>
      <vt:variant>
        <vt:lpwstr>http://www.konstruksjon.com/manuel/forum/Dosent/GE-organisasjon.htm</vt:lpwstr>
      </vt:variant>
      <vt:variant>
        <vt:lpwstr/>
      </vt:variant>
      <vt:variant>
        <vt:i4>3801199</vt:i4>
      </vt:variant>
      <vt:variant>
        <vt:i4>795</vt:i4>
      </vt:variant>
      <vt:variant>
        <vt:i4>0</vt:i4>
      </vt:variant>
      <vt:variant>
        <vt:i4>5</vt:i4>
      </vt:variant>
      <vt:variant>
        <vt:lpwstr>http://www.konstruksjon.com/manuel/forum/Dosent/GE-team.png</vt:lpwstr>
      </vt:variant>
      <vt:variant>
        <vt:lpwstr/>
      </vt:variant>
      <vt:variant>
        <vt:i4>589827</vt:i4>
      </vt:variant>
      <vt:variant>
        <vt:i4>792</vt:i4>
      </vt:variant>
      <vt:variant>
        <vt:i4>0</vt:i4>
      </vt:variant>
      <vt:variant>
        <vt:i4>5</vt:i4>
      </vt:variant>
      <vt:variant>
        <vt:lpwstr>https://patents.google.com/patent/US9951886B2/en</vt:lpwstr>
      </vt:variant>
      <vt:variant>
        <vt:lpwstr/>
      </vt:variant>
      <vt:variant>
        <vt:i4>4784129</vt:i4>
      </vt:variant>
      <vt:variant>
        <vt:i4>789</vt:i4>
      </vt:variant>
      <vt:variant>
        <vt:i4>0</vt:i4>
      </vt:variant>
      <vt:variant>
        <vt:i4>5</vt:i4>
      </vt:variant>
      <vt:variant>
        <vt:lpwstr>https://www.linkedin.com/in/curt-lejon-a51bb556/</vt:lpwstr>
      </vt:variant>
      <vt:variant>
        <vt:lpwstr/>
      </vt:variant>
      <vt:variant>
        <vt:i4>5112006</vt:i4>
      </vt:variant>
      <vt:variant>
        <vt:i4>786</vt:i4>
      </vt:variant>
      <vt:variant>
        <vt:i4>0</vt:i4>
      </vt:variant>
      <vt:variant>
        <vt:i4>5</vt:i4>
      </vt:variant>
      <vt:variant>
        <vt:lpwstr>https://trd.by/livsstil/2017/05/08/Ann-Helen-og-Halvard-sa-opp-jobben-og-solgte-alt-for-å-seile-jorda-rundt-Det-er-en-livsstil-ikke-en-ferietur-14696595.ece</vt:lpwstr>
      </vt:variant>
      <vt:variant>
        <vt:lpwstr/>
      </vt:variant>
      <vt:variant>
        <vt:i4>4194373</vt:i4>
      </vt:variant>
      <vt:variant>
        <vt:i4>783</vt:i4>
      </vt:variant>
      <vt:variant>
        <vt:i4>0</vt:i4>
      </vt:variant>
      <vt:variant>
        <vt:i4>5</vt:i4>
      </vt:variant>
      <vt:variant>
        <vt:lpwstr>http://www.konstruksjon.com/manuel/forum/Dosent/Stillingsbeskrivelser.png</vt:lpwstr>
      </vt:variant>
      <vt:variant>
        <vt:lpwstr/>
      </vt:variant>
      <vt:variant>
        <vt:i4>1900612</vt:i4>
      </vt:variant>
      <vt:variant>
        <vt:i4>780</vt:i4>
      </vt:variant>
      <vt:variant>
        <vt:i4>0</vt:i4>
      </vt:variant>
      <vt:variant>
        <vt:i4>5</vt:i4>
      </vt:variant>
      <vt:variant>
        <vt:lpwstr>http://www.konstruksjon.com/manuel/forum/Forstelektor/Regnskap1020140.xls</vt:lpwstr>
      </vt:variant>
      <vt:variant>
        <vt:lpwstr/>
      </vt:variant>
      <vt:variant>
        <vt:i4>8192040</vt:i4>
      </vt:variant>
      <vt:variant>
        <vt:i4>777</vt:i4>
      </vt:variant>
      <vt:variant>
        <vt:i4>0</vt:i4>
      </vt:variant>
      <vt:variant>
        <vt:i4>5</vt:i4>
      </vt:variant>
      <vt:variant>
        <vt:lpwstr>http://www.konstruksjon.com/manuel/forum/Forstelektor/GE-AuditLloydsDialog.pdf</vt:lpwstr>
      </vt:variant>
      <vt:variant>
        <vt:lpwstr/>
      </vt:variant>
      <vt:variant>
        <vt:i4>4980743</vt:i4>
      </vt:variant>
      <vt:variant>
        <vt:i4>774</vt:i4>
      </vt:variant>
      <vt:variant>
        <vt:i4>0</vt:i4>
      </vt:variant>
      <vt:variant>
        <vt:i4>5</vt:i4>
      </vt:variant>
      <vt:variant>
        <vt:lpwstr>http://www.konstruksjon.com/manuel/forum/Forstelektor/GEAuditDialog2.pdf</vt:lpwstr>
      </vt:variant>
      <vt:variant>
        <vt:lpwstr/>
      </vt:variant>
      <vt:variant>
        <vt:i4>7733297</vt:i4>
      </vt:variant>
      <vt:variant>
        <vt:i4>771</vt:i4>
      </vt:variant>
      <vt:variant>
        <vt:i4>0</vt:i4>
      </vt:variant>
      <vt:variant>
        <vt:i4>5</vt:i4>
      </vt:variant>
      <vt:variant>
        <vt:lpwstr>http://www.konstruksjon.com/manuel/forum/Forstelektor/GE-administrationConcern.pdf</vt:lpwstr>
      </vt:variant>
      <vt:variant>
        <vt:lpwstr/>
      </vt:variant>
      <vt:variant>
        <vt:i4>5439559</vt:i4>
      </vt:variant>
      <vt:variant>
        <vt:i4>768</vt:i4>
      </vt:variant>
      <vt:variant>
        <vt:i4>0</vt:i4>
      </vt:variant>
      <vt:variant>
        <vt:i4>5</vt:i4>
      </vt:variant>
      <vt:variant>
        <vt:lpwstr>http://www.konstruksjon.com/manuel/forum/Forstelektor/GE-MoM-lederAdmMote.pdf</vt:lpwstr>
      </vt:variant>
      <vt:variant>
        <vt:lpwstr/>
      </vt:variant>
      <vt:variant>
        <vt:i4>7077990</vt:i4>
      </vt:variant>
      <vt:variant>
        <vt:i4>765</vt:i4>
      </vt:variant>
      <vt:variant>
        <vt:i4>0</vt:i4>
      </vt:variant>
      <vt:variant>
        <vt:i4>5</vt:i4>
      </vt:variant>
      <vt:variant>
        <vt:lpwstr>http://www.konstruksjon.com/manuel/forum/Forstelektor/GE-admin-meeting.pdf</vt:lpwstr>
      </vt:variant>
      <vt:variant>
        <vt:lpwstr/>
      </vt:variant>
      <vt:variant>
        <vt:i4>7340093</vt:i4>
      </vt:variant>
      <vt:variant>
        <vt:i4>762</vt:i4>
      </vt:variant>
      <vt:variant>
        <vt:i4>0</vt:i4>
      </vt:variant>
      <vt:variant>
        <vt:i4>5</vt:i4>
      </vt:variant>
      <vt:variant>
        <vt:lpwstr>http://www.konstruksjon.com/manuel/forum/Forstelektor/GE-OrganisasjonSlutt2013.pdf</vt:lpwstr>
      </vt:variant>
      <vt:variant>
        <vt:lpwstr/>
      </vt:variant>
      <vt:variant>
        <vt:i4>6750243</vt:i4>
      </vt:variant>
      <vt:variant>
        <vt:i4>759</vt:i4>
      </vt:variant>
      <vt:variant>
        <vt:i4>0</vt:i4>
      </vt:variant>
      <vt:variant>
        <vt:i4>5</vt:i4>
      </vt:variant>
      <vt:variant>
        <vt:lpwstr>http://www.konstruksjon.com/manuel/forum/Forstelektor/GE-OrganisasjonStart2010.pdf</vt:lpwstr>
      </vt:variant>
      <vt:variant>
        <vt:lpwstr/>
      </vt:variant>
      <vt:variant>
        <vt:i4>4718614</vt:i4>
      </vt:variant>
      <vt:variant>
        <vt:i4>756</vt:i4>
      </vt:variant>
      <vt:variant>
        <vt:i4>0</vt:i4>
      </vt:variant>
      <vt:variant>
        <vt:i4>5</vt:i4>
      </vt:variant>
      <vt:variant>
        <vt:lpwstr>http://www.konstruksjon.com/manuel/forum/Forstelektor/GE-PresentasjonAvdeling2012.pdf</vt:lpwstr>
      </vt:variant>
      <vt:variant>
        <vt:lpwstr/>
      </vt:variant>
      <vt:variant>
        <vt:i4>5701663</vt:i4>
      </vt:variant>
      <vt:variant>
        <vt:i4>753</vt:i4>
      </vt:variant>
      <vt:variant>
        <vt:i4>0</vt:i4>
      </vt:variant>
      <vt:variant>
        <vt:i4>5</vt:i4>
      </vt:variant>
      <vt:variant>
        <vt:lpwstr>https://www.naturalgasintel.com/chevron-launches-second-stage-australia-drilling-campaign-for-gorgon-lng/</vt:lpwstr>
      </vt:variant>
      <vt:variant>
        <vt:lpwstr/>
      </vt:variant>
      <vt:variant>
        <vt:i4>3145771</vt:i4>
      </vt:variant>
      <vt:variant>
        <vt:i4>750</vt:i4>
      </vt:variant>
      <vt:variant>
        <vt:i4>0</vt:i4>
      </vt:variant>
      <vt:variant>
        <vt:i4>5</vt:i4>
      </vt:variant>
      <vt:variant>
        <vt:lpwstr>https://www.youtube.com/watch?v=fQEclFrbyy8</vt:lpwstr>
      </vt:variant>
      <vt:variant>
        <vt:lpwstr/>
      </vt:variant>
      <vt:variant>
        <vt:i4>2555938</vt:i4>
      </vt:variant>
      <vt:variant>
        <vt:i4>747</vt:i4>
      </vt:variant>
      <vt:variant>
        <vt:i4>0</vt:i4>
      </vt:variant>
      <vt:variant>
        <vt:i4>5</vt:i4>
      </vt:variant>
      <vt:variant>
        <vt:lpwstr>https://docplayer.me/1111436-Nasjonalt-ior-senter-ma-legges-til-trondheim.html</vt:lpwstr>
      </vt:variant>
      <vt:variant>
        <vt:lpwstr/>
      </vt:variant>
      <vt:variant>
        <vt:i4>7012452</vt:i4>
      </vt:variant>
      <vt:variant>
        <vt:i4>744</vt:i4>
      </vt:variant>
      <vt:variant>
        <vt:i4>0</vt:i4>
      </vt:variant>
      <vt:variant>
        <vt:i4>5</vt:i4>
      </vt:variant>
      <vt:variant>
        <vt:lpwstr>http://www.konstruksjon.com/manuel/forum/Dosent/OffshoreSertifikat.pdf</vt:lpwstr>
      </vt:variant>
      <vt:variant>
        <vt:lpwstr/>
      </vt:variant>
      <vt:variant>
        <vt:i4>3276870</vt:i4>
      </vt:variant>
      <vt:variant>
        <vt:i4>741</vt:i4>
      </vt:variant>
      <vt:variant>
        <vt:i4>0</vt:i4>
      </vt:variant>
      <vt:variant>
        <vt:i4>5</vt:i4>
      </vt:variant>
      <vt:variant>
        <vt:lpwstr>\\home.ansatt.ntnu.no\jomart\Mine Dokumenter\Adminstrasjon\Dosent\AibelAndre.htm</vt:lpwstr>
      </vt:variant>
      <vt:variant>
        <vt:lpwstr/>
      </vt:variant>
      <vt:variant>
        <vt:i4>6619150</vt:i4>
      </vt:variant>
      <vt:variant>
        <vt:i4>738</vt:i4>
      </vt:variant>
      <vt:variant>
        <vt:i4>0</vt:i4>
      </vt:variant>
      <vt:variant>
        <vt:i4>5</vt:i4>
      </vt:variant>
      <vt:variant>
        <vt:lpwstr>\\home.ansatt.ntnu.no\jomart\Mine Dokumenter\Adminstrasjon\Dosent\Vincent.htm</vt:lpwstr>
      </vt:variant>
      <vt:variant>
        <vt:lpwstr/>
      </vt:variant>
      <vt:variant>
        <vt:i4>5636182</vt:i4>
      </vt:variant>
      <vt:variant>
        <vt:i4>735</vt:i4>
      </vt:variant>
      <vt:variant>
        <vt:i4>0</vt:i4>
      </vt:variant>
      <vt:variant>
        <vt:i4>5</vt:i4>
      </vt:variant>
      <vt:variant>
        <vt:lpwstr>http://www.konstruksjon.com/manuel/forum/Dosent/Vigor.htm</vt:lpwstr>
      </vt:variant>
      <vt:variant>
        <vt:lpwstr/>
      </vt:variant>
      <vt:variant>
        <vt:i4>3997758</vt:i4>
      </vt:variant>
      <vt:variant>
        <vt:i4>732</vt:i4>
      </vt:variant>
      <vt:variant>
        <vt:i4>0</vt:i4>
      </vt:variant>
      <vt:variant>
        <vt:i4>5</vt:i4>
      </vt:variant>
      <vt:variant>
        <vt:lpwstr>http://www.konstruksjon.com/manuel/forum/Forstelektor/VigorPresentasjonVerksted.pdf</vt:lpwstr>
      </vt:variant>
      <vt:variant>
        <vt:lpwstr/>
      </vt:variant>
      <vt:variant>
        <vt:i4>3997757</vt:i4>
      </vt:variant>
      <vt:variant>
        <vt:i4>729</vt:i4>
      </vt:variant>
      <vt:variant>
        <vt:i4>0</vt:i4>
      </vt:variant>
      <vt:variant>
        <vt:i4>5</vt:i4>
      </vt:variant>
      <vt:variant>
        <vt:lpwstr>http://www.konstruksjon.com/manuel/forum/Forstelektor/VigorKristiansund.pdf</vt:lpwstr>
      </vt:variant>
      <vt:variant>
        <vt:lpwstr/>
      </vt:variant>
      <vt:variant>
        <vt:i4>8323196</vt:i4>
      </vt:variant>
      <vt:variant>
        <vt:i4>726</vt:i4>
      </vt:variant>
      <vt:variant>
        <vt:i4>0</vt:i4>
      </vt:variant>
      <vt:variant>
        <vt:i4>5</vt:i4>
      </vt:variant>
      <vt:variant>
        <vt:lpwstr>http://www.konstruksjon.com/manuel/forum/Forstelektor/VigorInnovasjonNorge.pdf</vt:lpwstr>
      </vt:variant>
      <vt:variant>
        <vt:lpwstr/>
      </vt:variant>
      <vt:variant>
        <vt:i4>458760</vt:i4>
      </vt:variant>
      <vt:variant>
        <vt:i4>723</vt:i4>
      </vt:variant>
      <vt:variant>
        <vt:i4>0</vt:i4>
      </vt:variant>
      <vt:variant>
        <vt:i4>5</vt:i4>
      </vt:variant>
      <vt:variant>
        <vt:lpwstr>http://www.konstruksjon.com/manuel/forum/Forstelektor/VigorMeyerPresentasjon.pdf</vt:lpwstr>
      </vt:variant>
      <vt:variant>
        <vt:lpwstr/>
      </vt:variant>
      <vt:variant>
        <vt:i4>1441814</vt:i4>
      </vt:variant>
      <vt:variant>
        <vt:i4>720</vt:i4>
      </vt:variant>
      <vt:variant>
        <vt:i4>0</vt:i4>
      </vt:variant>
      <vt:variant>
        <vt:i4>5</vt:i4>
      </vt:variant>
      <vt:variant>
        <vt:lpwstr>https://www.youtube.com/watch?v=UXIz6CXXRxU&amp;feature=youtu.be</vt:lpwstr>
      </vt:variant>
      <vt:variant>
        <vt:lpwstr/>
      </vt:variant>
      <vt:variant>
        <vt:i4>1441814</vt:i4>
      </vt:variant>
      <vt:variant>
        <vt:i4>717</vt:i4>
      </vt:variant>
      <vt:variant>
        <vt:i4>0</vt:i4>
      </vt:variant>
      <vt:variant>
        <vt:i4>5</vt:i4>
      </vt:variant>
      <vt:variant>
        <vt:lpwstr>https://www.youtube.com/watch?v=UXIz6CXXRxU&amp;feature=youtu.be</vt:lpwstr>
      </vt:variant>
      <vt:variant>
        <vt:lpwstr/>
      </vt:variant>
      <vt:variant>
        <vt:i4>2097199</vt:i4>
      </vt:variant>
      <vt:variant>
        <vt:i4>714</vt:i4>
      </vt:variant>
      <vt:variant>
        <vt:i4>0</vt:i4>
      </vt:variant>
      <vt:variant>
        <vt:i4>5</vt:i4>
      </vt:variant>
      <vt:variant>
        <vt:lpwstr>https://www.mosnes.no/industri/subsea-base</vt:lpwstr>
      </vt:variant>
      <vt:variant>
        <vt:lpwstr/>
      </vt:variant>
      <vt:variant>
        <vt:i4>5963802</vt:i4>
      </vt:variant>
      <vt:variant>
        <vt:i4>711</vt:i4>
      </vt:variant>
      <vt:variant>
        <vt:i4>0</vt:i4>
      </vt:variant>
      <vt:variant>
        <vt:i4>5</vt:i4>
      </vt:variant>
      <vt:variant>
        <vt:lpwstr>https://www.adressa.no/nyheter/okonomi/article554202.ece</vt:lpwstr>
      </vt:variant>
      <vt:variant>
        <vt:lpwstr/>
      </vt:variant>
      <vt:variant>
        <vt:i4>6291509</vt:i4>
      </vt:variant>
      <vt:variant>
        <vt:i4>708</vt:i4>
      </vt:variant>
      <vt:variant>
        <vt:i4>0</vt:i4>
      </vt:variant>
      <vt:variant>
        <vt:i4>5</vt:i4>
      </vt:variant>
      <vt:variant>
        <vt:lpwstr>https://www.avisa-st.no/distriktet/article157483.ece?service=print</vt:lpwstr>
      </vt:variant>
      <vt:variant>
        <vt:lpwstr/>
      </vt:variant>
      <vt:variant>
        <vt:i4>4587587</vt:i4>
      </vt:variant>
      <vt:variant>
        <vt:i4>705</vt:i4>
      </vt:variant>
      <vt:variant>
        <vt:i4>0</vt:i4>
      </vt:variant>
      <vt:variant>
        <vt:i4>5</vt:i4>
      </vt:variant>
      <vt:variant>
        <vt:lpwstr>http://www.konstruksjon.com/manuel/forum/Forstelektor/VigorProduktKatalog.pdf</vt:lpwstr>
      </vt:variant>
      <vt:variant>
        <vt:lpwstr/>
      </vt:variant>
      <vt:variant>
        <vt:i4>5898263</vt:i4>
      </vt:variant>
      <vt:variant>
        <vt:i4>702</vt:i4>
      </vt:variant>
      <vt:variant>
        <vt:i4>0</vt:i4>
      </vt:variant>
      <vt:variant>
        <vt:i4>5</vt:i4>
      </vt:variant>
      <vt:variant>
        <vt:lpwstr>https://www.shell.no/about-us/projects-and-sites/ormen-lange.html</vt:lpwstr>
      </vt:variant>
      <vt:variant>
        <vt:lpwstr/>
      </vt:variant>
      <vt:variant>
        <vt:i4>196616</vt:i4>
      </vt:variant>
      <vt:variant>
        <vt:i4>699</vt:i4>
      </vt:variant>
      <vt:variant>
        <vt:i4>0</vt:i4>
      </vt:variant>
      <vt:variant>
        <vt:i4>5</vt:i4>
      </vt:variant>
      <vt:variant>
        <vt:lpwstr>https://www.orkla.no/om-oss/historie/</vt:lpwstr>
      </vt:variant>
      <vt:variant>
        <vt:lpwstr/>
      </vt:variant>
      <vt:variant>
        <vt:i4>2424883</vt:i4>
      </vt:variant>
      <vt:variant>
        <vt:i4>696</vt:i4>
      </vt:variant>
      <vt:variant>
        <vt:i4>0</vt:i4>
      </vt:variant>
      <vt:variant>
        <vt:i4>5</vt:i4>
      </vt:variant>
      <vt:variant>
        <vt:lpwstr>https://www.adressa.no/nyheter/okonomi/article34221.ece</vt:lpwstr>
      </vt:variant>
      <vt:variant>
        <vt:lpwstr/>
      </vt:variant>
      <vt:variant>
        <vt:i4>5373994</vt:i4>
      </vt:variant>
      <vt:variant>
        <vt:i4>693</vt:i4>
      </vt:variant>
      <vt:variant>
        <vt:i4>0</vt:i4>
      </vt:variant>
      <vt:variant>
        <vt:i4>5</vt:i4>
      </vt:variant>
      <vt:variant>
        <vt:lpwstr>\\home.ansatt.ntnu.no\jomart\Mine Dokumenter\Adminstrasjon\Dosent\STAALMAT.htm</vt:lpwstr>
      </vt:variant>
      <vt:variant>
        <vt:lpwstr/>
      </vt:variant>
      <vt:variant>
        <vt:i4>7077889</vt:i4>
      </vt:variant>
      <vt:variant>
        <vt:i4>690</vt:i4>
      </vt:variant>
      <vt:variant>
        <vt:i4>0</vt:i4>
      </vt:variant>
      <vt:variant>
        <vt:i4>5</vt:i4>
      </vt:variant>
      <vt:variant>
        <vt:lpwstr>\\home.ansatt.ntnu.no\jomart\Mine Dokumenter\Adminstrasjon\Dosent\CME.htm</vt:lpwstr>
      </vt:variant>
      <vt:variant>
        <vt:lpwstr/>
      </vt:variant>
      <vt:variant>
        <vt:i4>2162739</vt:i4>
      </vt:variant>
      <vt:variant>
        <vt:i4>687</vt:i4>
      </vt:variant>
      <vt:variant>
        <vt:i4>0</vt:i4>
      </vt:variant>
      <vt:variant>
        <vt:i4>5</vt:i4>
      </vt:variant>
      <vt:variant>
        <vt:lpwstr>http://www.konstruksjon.com/manuel/forum/Forstelektor/MTM-Master3.2.pdf</vt:lpwstr>
      </vt:variant>
      <vt:variant>
        <vt:lpwstr/>
      </vt:variant>
      <vt:variant>
        <vt:i4>7340112</vt:i4>
      </vt:variant>
      <vt:variant>
        <vt:i4>684</vt:i4>
      </vt:variant>
      <vt:variant>
        <vt:i4>0</vt:i4>
      </vt:variant>
      <vt:variant>
        <vt:i4>5</vt:i4>
      </vt:variant>
      <vt:variant>
        <vt:lpwstr>https://www.ntnu.no/studier/mts?utm_campaign=lederutdanning-h-20&amp;utm_medium=cpc&amp;utm_source=google&amp;gclid=Cj0KCQjw0caCBhCIARIsAGAfuMz2jgWhBtxGQ9-_dvkDUXIGF5SnQgcvhAcDrhBpJ3CqeFcAkPTWhgIaAvFjEALw_wcB</vt:lpwstr>
      </vt:variant>
      <vt:variant>
        <vt:lpwstr/>
      </vt:variant>
      <vt:variant>
        <vt:i4>5963871</vt:i4>
      </vt:variant>
      <vt:variant>
        <vt:i4>681</vt:i4>
      </vt:variant>
      <vt:variant>
        <vt:i4>0</vt:i4>
      </vt:variant>
      <vt:variant>
        <vt:i4>5</vt:i4>
      </vt:variant>
      <vt:variant>
        <vt:lpwstr>http://www.konstruksjon.com/manuel/forum/Forstelektor/VegvesenNesttun.pdf</vt:lpwstr>
      </vt:variant>
      <vt:variant>
        <vt:lpwstr/>
      </vt:variant>
      <vt:variant>
        <vt:i4>6225933</vt:i4>
      </vt:variant>
      <vt:variant>
        <vt:i4>678</vt:i4>
      </vt:variant>
      <vt:variant>
        <vt:i4>0</vt:i4>
      </vt:variant>
      <vt:variant>
        <vt:i4>5</vt:i4>
      </vt:variant>
      <vt:variant>
        <vt:lpwstr>http://www.konstruksjon.com/2016/07/07/dynamikk-pa-gangbruer/</vt:lpwstr>
      </vt:variant>
      <vt:variant>
        <vt:lpwstr/>
      </vt:variant>
      <vt:variant>
        <vt:i4>6488185</vt:i4>
      </vt:variant>
      <vt:variant>
        <vt:i4>675</vt:i4>
      </vt:variant>
      <vt:variant>
        <vt:i4>0</vt:i4>
      </vt:variant>
      <vt:variant>
        <vt:i4>5</vt:i4>
      </vt:variant>
      <vt:variant>
        <vt:lpwstr>http://www.konstruksjon.com/manuel/forum/Forstelektor/VegdirektoratetArkitektbistandMelhusbrua.doc</vt:lpwstr>
      </vt:variant>
      <vt:variant>
        <vt:lpwstr/>
      </vt:variant>
      <vt:variant>
        <vt:i4>6488185</vt:i4>
      </vt:variant>
      <vt:variant>
        <vt:i4>672</vt:i4>
      </vt:variant>
      <vt:variant>
        <vt:i4>0</vt:i4>
      </vt:variant>
      <vt:variant>
        <vt:i4>5</vt:i4>
      </vt:variant>
      <vt:variant>
        <vt:lpwstr>http://www.konstruksjon.com/manuel/forum/Forstelektor/VegdirektoratetArkitektbistandMelhusbrua.doc</vt:lpwstr>
      </vt:variant>
      <vt:variant>
        <vt:lpwstr/>
      </vt:variant>
      <vt:variant>
        <vt:i4>6684795</vt:i4>
      </vt:variant>
      <vt:variant>
        <vt:i4>669</vt:i4>
      </vt:variant>
      <vt:variant>
        <vt:i4>0</vt:i4>
      </vt:variant>
      <vt:variant>
        <vt:i4>5</vt:i4>
      </vt:variant>
      <vt:variant>
        <vt:lpwstr>http://www.konstruksjon.com/manuel/forum/Forstelektor/VegdirektoratetMelhusbruaOppdrag.doc</vt:lpwstr>
      </vt:variant>
      <vt:variant>
        <vt:lpwstr/>
      </vt:variant>
      <vt:variant>
        <vt:i4>1048684</vt:i4>
      </vt:variant>
      <vt:variant>
        <vt:i4>666</vt:i4>
      </vt:variant>
      <vt:variant>
        <vt:i4>0</vt:i4>
      </vt:variant>
      <vt:variant>
        <vt:i4>5</vt:i4>
      </vt:variant>
      <vt:variant>
        <vt:lpwstr>https://no.wikipedia.org/wiki/Kviteseid_bru</vt:lpwstr>
      </vt:variant>
      <vt:variant>
        <vt:lpwstr>/media/File:Kviteseidbrui.jpg</vt:lpwstr>
      </vt:variant>
      <vt:variant>
        <vt:i4>7995489</vt:i4>
      </vt:variant>
      <vt:variant>
        <vt:i4>663</vt:i4>
      </vt:variant>
      <vt:variant>
        <vt:i4>0</vt:i4>
      </vt:variant>
      <vt:variant>
        <vt:i4>5</vt:i4>
      </vt:variant>
      <vt:variant>
        <vt:lpwstr>http://www.konstruksjon.com/manuel/forum/Forstelektor/AkerFagforeningslederNIF.pdf</vt:lpwstr>
      </vt:variant>
      <vt:variant>
        <vt:lpwstr/>
      </vt:variant>
      <vt:variant>
        <vt:i4>6422568</vt:i4>
      </vt:variant>
      <vt:variant>
        <vt:i4>660</vt:i4>
      </vt:variant>
      <vt:variant>
        <vt:i4>0</vt:i4>
      </vt:variant>
      <vt:variant>
        <vt:i4>5</vt:i4>
      </vt:variant>
      <vt:variant>
        <vt:lpwstr>http://www.konstruksjon.com/manuel/forum/Forstelektor/AkerNIF-Forhandlinger.pdf</vt:lpwstr>
      </vt:variant>
      <vt:variant>
        <vt:lpwstr/>
      </vt:variant>
      <vt:variant>
        <vt:i4>3932195</vt:i4>
      </vt:variant>
      <vt:variant>
        <vt:i4>657</vt:i4>
      </vt:variant>
      <vt:variant>
        <vt:i4>0</vt:i4>
      </vt:variant>
      <vt:variant>
        <vt:i4>5</vt:i4>
      </vt:variant>
      <vt:variant>
        <vt:lpwstr>http://www.konstruksjon.com/manuel/forum/Dosent/Eksplosjonsanalyser.htm</vt:lpwstr>
      </vt:variant>
      <vt:variant>
        <vt:lpwstr/>
      </vt:variant>
      <vt:variant>
        <vt:i4>589915</vt:i4>
      </vt:variant>
      <vt:variant>
        <vt:i4>654</vt:i4>
      </vt:variant>
      <vt:variant>
        <vt:i4>0</vt:i4>
      </vt:variant>
      <vt:variant>
        <vt:i4>5</vt:i4>
      </vt:variant>
      <vt:variant>
        <vt:lpwstr>http://www.konstruksjon.com/manuel/forum/Dosent/Flyte-konsept.htm</vt:lpwstr>
      </vt:variant>
      <vt:variant>
        <vt:lpwstr/>
      </vt:variant>
      <vt:variant>
        <vt:i4>3735677</vt:i4>
      </vt:variant>
      <vt:variant>
        <vt:i4>651</vt:i4>
      </vt:variant>
      <vt:variant>
        <vt:i4>0</vt:i4>
      </vt:variant>
      <vt:variant>
        <vt:i4>5</vt:i4>
      </vt:variant>
      <vt:variant>
        <vt:lpwstr>http://www.konstruksjon.com/manuel/forum/Forstelektor/AkerSnorreB-DesignBriefSugeanker.pdf</vt:lpwstr>
      </vt:variant>
      <vt:variant>
        <vt:lpwstr/>
      </vt:variant>
      <vt:variant>
        <vt:i4>3932271</vt:i4>
      </vt:variant>
      <vt:variant>
        <vt:i4>648</vt:i4>
      </vt:variant>
      <vt:variant>
        <vt:i4>0</vt:i4>
      </vt:variant>
      <vt:variant>
        <vt:i4>5</vt:i4>
      </vt:variant>
      <vt:variant>
        <vt:lpwstr>http://www.konstruksjon.com/manuel/forum/Dosent/H3.htm</vt:lpwstr>
      </vt:variant>
      <vt:variant>
        <vt:lpwstr/>
      </vt:variant>
      <vt:variant>
        <vt:i4>3080239</vt:i4>
      </vt:variant>
      <vt:variant>
        <vt:i4>645</vt:i4>
      </vt:variant>
      <vt:variant>
        <vt:i4>0</vt:i4>
      </vt:variant>
      <vt:variant>
        <vt:i4>5</vt:i4>
      </vt:variant>
      <vt:variant>
        <vt:lpwstr>http://www.konstruksjon.com/manuel/forum/Dosent/EldfiskSammenstillingVerdal.htm</vt:lpwstr>
      </vt:variant>
      <vt:variant>
        <vt:lpwstr/>
      </vt:variant>
      <vt:variant>
        <vt:i4>5898334</vt:i4>
      </vt:variant>
      <vt:variant>
        <vt:i4>642</vt:i4>
      </vt:variant>
      <vt:variant>
        <vt:i4>0</vt:i4>
      </vt:variant>
      <vt:variant>
        <vt:i4>5</vt:i4>
      </vt:variant>
      <vt:variant>
        <vt:lpwstr>http://www.konstruksjon.com/manuel/forum/Dosentt/JotunJacket.htm</vt:lpwstr>
      </vt:variant>
      <vt:variant>
        <vt:lpwstr/>
      </vt:variant>
      <vt:variant>
        <vt:i4>7078001</vt:i4>
      </vt:variant>
      <vt:variant>
        <vt:i4>639</vt:i4>
      </vt:variant>
      <vt:variant>
        <vt:i4>0</vt:i4>
      </vt:variant>
      <vt:variant>
        <vt:i4>5</vt:i4>
      </vt:variant>
      <vt:variant>
        <vt:lpwstr>http://www.konstruksjon.com/manuel/forum/Dosent/OsebergGassJJacket.htm</vt:lpwstr>
      </vt:variant>
      <vt:variant>
        <vt:lpwstr/>
      </vt:variant>
      <vt:variant>
        <vt:i4>7667767</vt:i4>
      </vt:variant>
      <vt:variant>
        <vt:i4>636</vt:i4>
      </vt:variant>
      <vt:variant>
        <vt:i4>0</vt:i4>
      </vt:variant>
      <vt:variant>
        <vt:i4>5</vt:i4>
      </vt:variant>
      <vt:variant>
        <vt:lpwstr>http://www.konstruksjon.com/manuel/forum/Forstelektor/FastrudlKildeKode</vt:lpwstr>
      </vt:variant>
      <vt:variant>
        <vt:lpwstr/>
      </vt:variant>
      <vt:variant>
        <vt:i4>2162721</vt:i4>
      </vt:variant>
      <vt:variant>
        <vt:i4>633</vt:i4>
      </vt:variant>
      <vt:variant>
        <vt:i4>0</vt:i4>
      </vt:variant>
      <vt:variant>
        <vt:i4>5</vt:i4>
      </vt:variant>
      <vt:variant>
        <vt:lpwstr>http://www.konstruksjon.com/manuel/forum/Forstelektor/BuckplaManual.pdf</vt:lpwstr>
      </vt:variant>
      <vt:variant>
        <vt:lpwstr/>
      </vt:variant>
      <vt:variant>
        <vt:i4>2949175</vt:i4>
      </vt:variant>
      <vt:variant>
        <vt:i4>630</vt:i4>
      </vt:variant>
      <vt:variant>
        <vt:i4>0</vt:i4>
      </vt:variant>
      <vt:variant>
        <vt:i4>5</vt:i4>
      </vt:variant>
      <vt:variant>
        <vt:lpwstr>http://www.konstruksjon.com/manuel/forum/Forstelektor/Frameplot.txt</vt:lpwstr>
      </vt:variant>
      <vt:variant>
        <vt:lpwstr/>
      </vt:variant>
      <vt:variant>
        <vt:i4>3145838</vt:i4>
      </vt:variant>
      <vt:variant>
        <vt:i4>627</vt:i4>
      </vt:variant>
      <vt:variant>
        <vt:i4>0</vt:i4>
      </vt:variant>
      <vt:variant>
        <vt:i4>5</vt:i4>
      </vt:variant>
      <vt:variant>
        <vt:lpwstr>https://ekofisk.industriminne.no/en/eldfisk-2-7-e/</vt:lpwstr>
      </vt:variant>
      <vt:variant>
        <vt:lpwstr/>
      </vt:variant>
      <vt:variant>
        <vt:i4>7995508</vt:i4>
      </vt:variant>
      <vt:variant>
        <vt:i4>624</vt:i4>
      </vt:variant>
      <vt:variant>
        <vt:i4>0</vt:i4>
      </vt:variant>
      <vt:variant>
        <vt:i4>5</vt:i4>
      </vt:variant>
      <vt:variant>
        <vt:lpwstr>https://www.aftenbladet.no/aenergi/i/w9zmL/oseberg-i-bilder</vt:lpwstr>
      </vt:variant>
      <vt:variant>
        <vt:lpwstr/>
      </vt:variant>
      <vt:variant>
        <vt:i4>5832715</vt:i4>
      </vt:variant>
      <vt:variant>
        <vt:i4>621</vt:i4>
      </vt:variant>
      <vt:variant>
        <vt:i4>0</vt:i4>
      </vt:variant>
      <vt:variant>
        <vt:i4>5</vt:i4>
      </vt:variant>
      <vt:variant>
        <vt:lpwstr>https://www.offshore-mag.com/rigs-vessels/article/14180012/sleipnir-sets-record-with-north-sea-jotun-jacket-lift</vt:lpwstr>
      </vt:variant>
      <vt:variant>
        <vt:lpwstr/>
      </vt:variant>
      <vt:variant>
        <vt:i4>1638409</vt:i4>
      </vt:variant>
      <vt:variant>
        <vt:i4>618</vt:i4>
      </vt:variant>
      <vt:variant>
        <vt:i4>0</vt:i4>
      </vt:variant>
      <vt:variant>
        <vt:i4>5</vt:i4>
      </vt:variant>
      <vt:variant>
        <vt:lpwstr>https://gemini.no/2018/03/digitalt-skredvarsel-oljebransjen/oseberg-ost-platform/</vt:lpwstr>
      </vt:variant>
      <vt:variant>
        <vt:lpwstr/>
      </vt:variant>
      <vt:variant>
        <vt:i4>6225942</vt:i4>
      </vt:variant>
      <vt:variant>
        <vt:i4>615</vt:i4>
      </vt:variant>
      <vt:variant>
        <vt:i4>0</vt:i4>
      </vt:variant>
      <vt:variant>
        <vt:i4>5</vt:i4>
      </vt:variant>
      <vt:variant>
        <vt:lpwstr>https://ekofisk.industriminne.no/nb/ekofisk-24-x/</vt:lpwstr>
      </vt:variant>
      <vt:variant>
        <vt:lpwstr/>
      </vt:variant>
      <vt:variant>
        <vt:i4>2359395</vt:i4>
      </vt:variant>
      <vt:variant>
        <vt:i4>612</vt:i4>
      </vt:variant>
      <vt:variant>
        <vt:i4>0</vt:i4>
      </vt:variant>
      <vt:variant>
        <vt:i4>5</vt:i4>
      </vt:variant>
      <vt:variant>
        <vt:lpwstr>https://en.wikipedia.org/wiki/Valhall_oil_field</vt:lpwstr>
      </vt:variant>
      <vt:variant>
        <vt:lpwstr/>
      </vt:variant>
      <vt:variant>
        <vt:i4>5439530</vt:i4>
      </vt:variant>
      <vt:variant>
        <vt:i4>609</vt:i4>
      </vt:variant>
      <vt:variant>
        <vt:i4>0</vt:i4>
      </vt:variant>
      <vt:variant>
        <vt:i4>5</vt:i4>
      </vt:variant>
      <vt:variant>
        <vt:lpwstr>https://no.wikipedia.org/wiki/Kv%C3%A6rner_Verdal</vt:lpwstr>
      </vt:variant>
      <vt:variant>
        <vt:lpwstr/>
      </vt:variant>
      <vt:variant>
        <vt:i4>2555946</vt:i4>
      </vt:variant>
      <vt:variant>
        <vt:i4>606</vt:i4>
      </vt:variant>
      <vt:variant>
        <vt:i4>0</vt:i4>
      </vt:variant>
      <vt:variant>
        <vt:i4>5</vt:i4>
      </vt:variant>
      <vt:variant>
        <vt:lpwstr>https://www.youtube.com/watch?v=mCGMtmPIkRA</vt:lpwstr>
      </vt:variant>
      <vt:variant>
        <vt:lpwstr/>
      </vt:variant>
      <vt:variant>
        <vt:i4>6684695</vt:i4>
      </vt:variant>
      <vt:variant>
        <vt:i4>603</vt:i4>
      </vt:variant>
      <vt:variant>
        <vt:i4>0</vt:i4>
      </vt:variant>
      <vt:variant>
        <vt:i4>5</vt:i4>
      </vt:variant>
      <vt:variant>
        <vt:lpwstr>https://en.wikipedia.org/wiki/Frankie_Manning</vt:lpwstr>
      </vt:variant>
      <vt:variant>
        <vt:lpwstr/>
      </vt:variant>
      <vt:variant>
        <vt:i4>4784188</vt:i4>
      </vt:variant>
      <vt:variant>
        <vt:i4>600</vt:i4>
      </vt:variant>
      <vt:variant>
        <vt:i4>0</vt:i4>
      </vt:variant>
      <vt:variant>
        <vt:i4>5</vt:i4>
      </vt:variant>
      <vt:variant>
        <vt:lpwstr>https://no.wikipedia.org/wiki/Vebj%C3%B8rn_Rodal</vt:lpwstr>
      </vt:variant>
      <vt:variant>
        <vt:lpwstr/>
      </vt:variant>
      <vt:variant>
        <vt:i4>6553655</vt:i4>
      </vt:variant>
      <vt:variant>
        <vt:i4>597</vt:i4>
      </vt:variant>
      <vt:variant>
        <vt:i4>0</vt:i4>
      </vt:variant>
      <vt:variant>
        <vt:i4>5</vt:i4>
      </vt:variant>
      <vt:variant>
        <vt:lpwstr>https://no.wikipedia.org/wiki/Nils_Arne_Eggen</vt:lpwstr>
      </vt:variant>
      <vt:variant>
        <vt:lpwstr/>
      </vt:variant>
      <vt:variant>
        <vt:i4>3407986</vt:i4>
      </vt:variant>
      <vt:variant>
        <vt:i4>594</vt:i4>
      </vt:variant>
      <vt:variant>
        <vt:i4>0</vt:i4>
      </vt:variant>
      <vt:variant>
        <vt:i4>5</vt:i4>
      </vt:variant>
      <vt:variant>
        <vt:lpwstr>http://www.konstruksjon.com/2018/08/17/tango-is-not-just-a-dance-the-floor-the-music-your-dancepartner-always-a-new-story/</vt:lpwstr>
      </vt:variant>
      <vt:variant>
        <vt:lpwstr/>
      </vt:variant>
      <vt:variant>
        <vt:i4>5111876</vt:i4>
      </vt:variant>
      <vt:variant>
        <vt:i4>591</vt:i4>
      </vt:variant>
      <vt:variant>
        <vt:i4>0</vt:i4>
      </vt:variant>
      <vt:variant>
        <vt:i4>5</vt:i4>
      </vt:variant>
      <vt:variant>
        <vt:lpwstr>http://www.konstruksjon.com/wp-admin/post.php?post=19610&amp;action=edit</vt:lpwstr>
      </vt:variant>
      <vt:variant>
        <vt:lpwstr/>
      </vt:variant>
      <vt:variant>
        <vt:i4>7340138</vt:i4>
      </vt:variant>
      <vt:variant>
        <vt:i4>588</vt:i4>
      </vt:variant>
      <vt:variant>
        <vt:i4>0</vt:i4>
      </vt:variant>
      <vt:variant>
        <vt:i4>5</vt:i4>
      </vt:variant>
      <vt:variant>
        <vt:lpwstr>http://www.konstruksjon.com/manuel/forum/Dosent/AtleDouglasTreningsuke.jpg</vt:lpwstr>
      </vt:variant>
      <vt:variant>
        <vt:lpwstr/>
      </vt:variant>
      <vt:variant>
        <vt:i4>8192117</vt:i4>
      </vt:variant>
      <vt:variant>
        <vt:i4>585</vt:i4>
      </vt:variant>
      <vt:variant>
        <vt:i4>0</vt:i4>
      </vt:variant>
      <vt:variant>
        <vt:i4>5</vt:i4>
      </vt:variant>
      <vt:variant>
        <vt:lpwstr>https://www.youtube.com/watch?v=NwlR3gevn6g</vt:lpwstr>
      </vt:variant>
      <vt:variant>
        <vt:lpwstr/>
      </vt:variant>
      <vt:variant>
        <vt:i4>7602220</vt:i4>
      </vt:variant>
      <vt:variant>
        <vt:i4>582</vt:i4>
      </vt:variant>
      <vt:variant>
        <vt:i4>0</vt:i4>
      </vt:variant>
      <vt:variant>
        <vt:i4>5</vt:i4>
      </vt:variant>
      <vt:variant>
        <vt:lpwstr>http://www.konstruksjon.com/kontakt/cv/</vt:lpwstr>
      </vt:variant>
      <vt:variant>
        <vt:lpwstr/>
      </vt:variant>
      <vt:variant>
        <vt:i4>3997756</vt:i4>
      </vt:variant>
      <vt:variant>
        <vt:i4>579</vt:i4>
      </vt:variant>
      <vt:variant>
        <vt:i4>0</vt:i4>
      </vt:variant>
      <vt:variant>
        <vt:i4>5</vt:i4>
      </vt:variant>
      <vt:variant>
        <vt:lpwstr>https://bschool.nus.edu.sg/</vt:lpwstr>
      </vt:variant>
      <vt:variant>
        <vt:lpwstr/>
      </vt:variant>
      <vt:variant>
        <vt:i4>3735665</vt:i4>
      </vt:variant>
      <vt:variant>
        <vt:i4>576</vt:i4>
      </vt:variant>
      <vt:variant>
        <vt:i4>0</vt:i4>
      </vt:variant>
      <vt:variant>
        <vt:i4>5</vt:i4>
      </vt:variant>
      <vt:variant>
        <vt:lpwstr>https://www.linkedin.com/in/kjell-arne-moi-6317698/</vt:lpwstr>
      </vt:variant>
      <vt:variant>
        <vt:lpwstr/>
      </vt:variant>
      <vt:variant>
        <vt:i4>4784144</vt:i4>
      </vt:variant>
      <vt:variant>
        <vt:i4>573</vt:i4>
      </vt:variant>
      <vt:variant>
        <vt:i4>0</vt:i4>
      </vt:variant>
      <vt:variant>
        <vt:i4>5</vt:i4>
      </vt:variant>
      <vt:variant>
        <vt:lpwstr>https://www.linkedin.com/in/john-masvik-9360163/</vt:lpwstr>
      </vt:variant>
      <vt:variant>
        <vt:lpwstr/>
      </vt:variant>
      <vt:variant>
        <vt:i4>1966150</vt:i4>
      </vt:variant>
      <vt:variant>
        <vt:i4>570</vt:i4>
      </vt:variant>
      <vt:variant>
        <vt:i4>0</vt:i4>
      </vt:variant>
      <vt:variant>
        <vt:i4>5</vt:i4>
      </vt:variant>
      <vt:variant>
        <vt:lpwstr>https://www.linkedin.com/in/arne-rolfsrud-226214/</vt:lpwstr>
      </vt:variant>
      <vt:variant>
        <vt:lpwstr/>
      </vt:variant>
      <vt:variant>
        <vt:i4>2162739</vt:i4>
      </vt:variant>
      <vt:variant>
        <vt:i4>567</vt:i4>
      </vt:variant>
      <vt:variant>
        <vt:i4>0</vt:i4>
      </vt:variant>
      <vt:variant>
        <vt:i4>5</vt:i4>
      </vt:variant>
      <vt:variant>
        <vt:lpwstr>http://www.konstruksjon.com/manuel/forum/Forstelektor/MTM-Master3.2.pdf</vt:lpwstr>
      </vt:variant>
      <vt:variant>
        <vt:lpwstr/>
      </vt:variant>
      <vt:variant>
        <vt:i4>8323177</vt:i4>
      </vt:variant>
      <vt:variant>
        <vt:i4>564</vt:i4>
      </vt:variant>
      <vt:variant>
        <vt:i4>0</vt:i4>
      </vt:variant>
      <vt:variant>
        <vt:i4>5</vt:i4>
      </vt:variant>
      <vt:variant>
        <vt:lpwstr>https://www.bi.no/om-bi/ansatte/institutt-for-strategi-og-entreprenorskap/hakan-hakansson/</vt:lpwstr>
      </vt:variant>
      <vt:variant>
        <vt:lpwstr/>
      </vt:variant>
      <vt:variant>
        <vt:i4>3801208</vt:i4>
      </vt:variant>
      <vt:variant>
        <vt:i4>561</vt:i4>
      </vt:variant>
      <vt:variant>
        <vt:i4>0</vt:i4>
      </vt:variant>
      <vt:variant>
        <vt:i4>5</vt:i4>
      </vt:variant>
      <vt:variant>
        <vt:lpwstr>https://lovdata.no/dokument/SF/forskrift/2006-02-09-129</vt:lpwstr>
      </vt:variant>
      <vt:variant>
        <vt:lpwstr/>
      </vt:variant>
      <vt:variant>
        <vt:i4>458853</vt:i4>
      </vt:variant>
      <vt:variant>
        <vt:i4>558</vt:i4>
      </vt:variant>
      <vt:variant>
        <vt:i4>0</vt:i4>
      </vt:variant>
      <vt:variant>
        <vt:i4>5</vt:i4>
      </vt:variant>
      <vt:variant>
        <vt:lpwstr>\\home.ansatt.ntnu.no\jomart\Mine Dokumenter\Adminstrasjon\Dosent\www.konstruksjon.com\manuel\forum\Forstelektor\MTM-Master3.2.pdf</vt:lpwstr>
      </vt:variant>
      <vt:variant>
        <vt:lpwstr/>
      </vt:variant>
      <vt:variant>
        <vt:i4>8192043</vt:i4>
      </vt:variant>
      <vt:variant>
        <vt:i4>555</vt:i4>
      </vt:variant>
      <vt:variant>
        <vt:i4>0</vt:i4>
      </vt:variant>
      <vt:variant>
        <vt:i4>5</vt:i4>
      </vt:variant>
      <vt:variant>
        <vt:lpwstr>https://www.equinor.com/no/what-we-do/norwegian-continental-shelf-platforms/njord.html</vt:lpwstr>
      </vt:variant>
      <vt:variant>
        <vt:lpwstr/>
      </vt:variant>
      <vt:variant>
        <vt:i4>3145833</vt:i4>
      </vt:variant>
      <vt:variant>
        <vt:i4>552</vt:i4>
      </vt:variant>
      <vt:variant>
        <vt:i4>0</vt:i4>
      </vt:variant>
      <vt:variant>
        <vt:i4>5</vt:i4>
      </vt:variant>
      <vt:variant>
        <vt:lpwstr>https://www.akersolutions.com/what-we-do/topsides-substructures-and-facilities/jacket-designs/</vt:lpwstr>
      </vt:variant>
      <vt:variant>
        <vt:lpwstr/>
      </vt:variant>
      <vt:variant>
        <vt:i4>917504</vt:i4>
      </vt:variant>
      <vt:variant>
        <vt:i4>549</vt:i4>
      </vt:variant>
      <vt:variant>
        <vt:i4>0</vt:i4>
      </vt:variant>
      <vt:variant>
        <vt:i4>5</vt:i4>
      </vt:variant>
      <vt:variant>
        <vt:lpwstr>https://patents.google.com/patent/EP2290237A2/zh</vt:lpwstr>
      </vt:variant>
      <vt:variant>
        <vt:lpwstr/>
      </vt:variant>
      <vt:variant>
        <vt:i4>5439530</vt:i4>
      </vt:variant>
      <vt:variant>
        <vt:i4>546</vt:i4>
      </vt:variant>
      <vt:variant>
        <vt:i4>0</vt:i4>
      </vt:variant>
      <vt:variant>
        <vt:i4>5</vt:i4>
      </vt:variant>
      <vt:variant>
        <vt:lpwstr>https://no.wikipedia.org/wiki/Kv%C3%A6rner_Verdal</vt:lpwstr>
      </vt:variant>
      <vt:variant>
        <vt:lpwstr/>
      </vt:variant>
      <vt:variant>
        <vt:i4>6422637</vt:i4>
      </vt:variant>
      <vt:variant>
        <vt:i4>543</vt:i4>
      </vt:variant>
      <vt:variant>
        <vt:i4>0</vt:i4>
      </vt:variant>
      <vt:variant>
        <vt:i4>5</vt:i4>
      </vt:variant>
      <vt:variant>
        <vt:lpwstr>https://aquastructures.no/aquasim/</vt:lpwstr>
      </vt:variant>
      <vt:variant>
        <vt:lpwstr/>
      </vt:variant>
      <vt:variant>
        <vt:i4>3342369</vt:i4>
      </vt:variant>
      <vt:variant>
        <vt:i4>540</vt:i4>
      </vt:variant>
      <vt:variant>
        <vt:i4>0</vt:i4>
      </vt:variant>
      <vt:variant>
        <vt:i4>5</vt:i4>
      </vt:variant>
      <vt:variant>
        <vt:lpwstr>https://www.linkedin.com/in/are-berstad-6340ab60/?originalSubdomain=no</vt:lpwstr>
      </vt:variant>
      <vt:variant>
        <vt:lpwstr/>
      </vt:variant>
      <vt:variant>
        <vt:i4>3407907</vt:i4>
      </vt:variant>
      <vt:variant>
        <vt:i4>537</vt:i4>
      </vt:variant>
      <vt:variant>
        <vt:i4>0</vt:i4>
      </vt:variant>
      <vt:variant>
        <vt:i4>5</vt:i4>
      </vt:variant>
      <vt:variant>
        <vt:lpwstr>https://www.linkedin.com/in/marc-lefranc-65b9895/?originalSubdomain=no</vt:lpwstr>
      </vt:variant>
      <vt:variant>
        <vt:lpwstr/>
      </vt:variant>
      <vt:variant>
        <vt:i4>6946915</vt:i4>
      </vt:variant>
      <vt:variant>
        <vt:i4>534</vt:i4>
      </vt:variant>
      <vt:variant>
        <vt:i4>0</vt:i4>
      </vt:variant>
      <vt:variant>
        <vt:i4>5</vt:i4>
      </vt:variant>
      <vt:variant>
        <vt:lpwstr>https://www.vikingbase.no/</vt:lpwstr>
      </vt:variant>
      <vt:variant>
        <vt:lpwstr/>
      </vt:variant>
      <vt:variant>
        <vt:i4>4128887</vt:i4>
      </vt:variant>
      <vt:variant>
        <vt:i4>531</vt:i4>
      </vt:variant>
      <vt:variant>
        <vt:i4>0</vt:i4>
      </vt:variant>
      <vt:variant>
        <vt:i4>5</vt:i4>
      </vt:variant>
      <vt:variant>
        <vt:lpwstr>https://www.gangaasvatnet.no/om-fiskerlaget</vt:lpwstr>
      </vt:variant>
      <vt:variant>
        <vt:lpwstr/>
      </vt:variant>
      <vt:variant>
        <vt:i4>7274558</vt:i4>
      </vt:variant>
      <vt:variant>
        <vt:i4>528</vt:i4>
      </vt:variant>
      <vt:variant>
        <vt:i4>0</vt:i4>
      </vt:variant>
      <vt:variant>
        <vt:i4>5</vt:i4>
      </vt:variant>
      <vt:variant>
        <vt:lpwstr>http://www.hypernor.no/</vt:lpwstr>
      </vt:variant>
      <vt:variant>
        <vt:lpwstr/>
      </vt:variant>
      <vt:variant>
        <vt:i4>2883694</vt:i4>
      </vt:variant>
      <vt:variant>
        <vt:i4>525</vt:i4>
      </vt:variant>
      <vt:variant>
        <vt:i4>0</vt:i4>
      </vt:variant>
      <vt:variant>
        <vt:i4>5</vt:i4>
      </vt:variant>
      <vt:variant>
        <vt:lpwstr>https://www.hydro.com/no-NO</vt:lpwstr>
      </vt:variant>
      <vt:variant>
        <vt:lpwstr/>
      </vt:variant>
      <vt:variant>
        <vt:i4>1966146</vt:i4>
      </vt:variant>
      <vt:variant>
        <vt:i4>522</vt:i4>
      </vt:variant>
      <vt:variant>
        <vt:i4>0</vt:i4>
      </vt:variant>
      <vt:variant>
        <vt:i4>5</vt:i4>
      </vt:variant>
      <vt:variant>
        <vt:lpwstr>https://www.ferrx.no/</vt:lpwstr>
      </vt:variant>
      <vt:variant>
        <vt:lpwstr/>
      </vt:variant>
      <vt:variant>
        <vt:i4>1179671</vt:i4>
      </vt:variant>
      <vt:variant>
        <vt:i4>519</vt:i4>
      </vt:variant>
      <vt:variant>
        <vt:i4>0</vt:i4>
      </vt:variant>
      <vt:variant>
        <vt:i4>5</vt:i4>
      </vt:variant>
      <vt:variant>
        <vt:lpwstr>http://www.konstruksjon.com/2017/04/24/havromstrategi-ntnu-2017/</vt:lpwstr>
      </vt:variant>
      <vt:variant>
        <vt:lpwstr/>
      </vt:variant>
      <vt:variant>
        <vt:i4>5505038</vt:i4>
      </vt:variant>
      <vt:variant>
        <vt:i4>516</vt:i4>
      </vt:variant>
      <vt:variant>
        <vt:i4>0</vt:i4>
      </vt:variant>
      <vt:variant>
        <vt:i4>5</vt:i4>
      </vt:variant>
      <vt:variant>
        <vt:lpwstr>http://www.konstruksjon.com/manuel/forum/Forstelektor/IRSPBL2017paperJT-ES-EJH-070517.pdf</vt:lpwstr>
      </vt:variant>
      <vt:variant>
        <vt:lpwstr/>
      </vt:variant>
      <vt:variant>
        <vt:i4>5701713</vt:i4>
      </vt:variant>
      <vt:variant>
        <vt:i4>513</vt:i4>
      </vt:variant>
      <vt:variant>
        <vt:i4>0</vt:i4>
      </vt:variant>
      <vt:variant>
        <vt:i4>5</vt:i4>
      </vt:variant>
      <vt:variant>
        <vt:lpwstr>https://www.ntnu.no/studier/ingeniorfaglig-systemtenkning</vt:lpwstr>
      </vt:variant>
      <vt:variant>
        <vt:lpwstr/>
      </vt:variant>
      <vt:variant>
        <vt:i4>196647</vt:i4>
      </vt:variant>
      <vt:variant>
        <vt:i4>510</vt:i4>
      </vt:variant>
      <vt:variant>
        <vt:i4>0</vt:i4>
      </vt:variant>
      <vt:variant>
        <vt:i4>5</vt:i4>
      </vt:variant>
      <vt:variant>
        <vt:lpwstr>https://web.trondelagfylke.no/orkdal-vidaregaande-skole/utdanningsprogrammer/Andre_utdanningstilbud/chr.-thams-ressurs/sveisefaglige-utdanninger/</vt:lpwstr>
      </vt:variant>
      <vt:variant>
        <vt:lpwstr/>
      </vt:variant>
      <vt:variant>
        <vt:i4>7471158</vt:i4>
      </vt:variant>
      <vt:variant>
        <vt:i4>507</vt:i4>
      </vt:variant>
      <vt:variant>
        <vt:i4>0</vt:i4>
      </vt:variant>
      <vt:variant>
        <vt:i4>5</vt:i4>
      </vt:variant>
      <vt:variant>
        <vt:lpwstr>https://www.ideastatica.com/steel?gclid=CjwKCAiAm-2BBhANEiwAe7eyFMRC5v6fHptEgsC5kQsgA0O3DhzNUqAoMhZ_l9XfxriYrvcluB82ThoCaHkQAvD_BwE</vt:lpwstr>
      </vt:variant>
      <vt:variant>
        <vt:lpwstr/>
      </vt:variant>
      <vt:variant>
        <vt:i4>7012461</vt:i4>
      </vt:variant>
      <vt:variant>
        <vt:i4>504</vt:i4>
      </vt:variant>
      <vt:variant>
        <vt:i4>0</vt:i4>
      </vt:variant>
      <vt:variant>
        <vt:i4>5</vt:i4>
      </vt:variant>
      <vt:variant>
        <vt:lpwstr>https://www.csiamerica.com/products/sap2000</vt:lpwstr>
      </vt:variant>
      <vt:variant>
        <vt:lpwstr/>
      </vt:variant>
      <vt:variant>
        <vt:i4>3080240</vt:i4>
      </vt:variant>
      <vt:variant>
        <vt:i4>501</vt:i4>
      </vt:variant>
      <vt:variant>
        <vt:i4>0</vt:i4>
      </vt:variant>
      <vt:variant>
        <vt:i4>5</vt:i4>
      </vt:variant>
      <vt:variant>
        <vt:lpwstr>https://www.tekla.com/</vt:lpwstr>
      </vt:variant>
      <vt:variant>
        <vt:lpwstr/>
      </vt:variant>
      <vt:variant>
        <vt:i4>4128818</vt:i4>
      </vt:variant>
      <vt:variant>
        <vt:i4>498</vt:i4>
      </vt:variant>
      <vt:variant>
        <vt:i4>0</vt:i4>
      </vt:variant>
      <vt:variant>
        <vt:i4>5</vt:i4>
      </vt:variant>
      <vt:variant>
        <vt:lpwstr>https://www.universitetsforlaget.no/nettbutikk/kvalitetslaering-i-hoyere-utdanning-uf.html</vt:lpwstr>
      </vt:variant>
      <vt:variant>
        <vt:lpwstr/>
      </vt:variant>
      <vt:variant>
        <vt:i4>4980813</vt:i4>
      </vt:variant>
      <vt:variant>
        <vt:i4>495</vt:i4>
      </vt:variant>
      <vt:variant>
        <vt:i4>0</vt:i4>
      </vt:variant>
      <vt:variant>
        <vt:i4>5</vt:i4>
      </vt:variant>
      <vt:variant>
        <vt:lpwstr>https://www.ntnu.no/studier/emner/K1116</vt:lpwstr>
      </vt:variant>
      <vt:variant>
        <vt:lpwstr>tab=omEmnet</vt:lpwstr>
      </vt:variant>
      <vt:variant>
        <vt:i4>4718644</vt:i4>
      </vt:variant>
      <vt:variant>
        <vt:i4>489</vt:i4>
      </vt:variant>
      <vt:variant>
        <vt:i4>0</vt:i4>
      </vt:variant>
      <vt:variant>
        <vt:i4>5</vt:i4>
      </vt:variant>
      <vt:variant>
        <vt:lpwstr>https://dsm-facts.com/?gclid=EAIaIQobChMIyI21lvqA8AIV2hB7Ch23agLBEAAYASAAEgLUrvD_BwE</vt:lpwstr>
      </vt:variant>
      <vt:variant>
        <vt:lpwstr/>
      </vt:variant>
      <vt:variant>
        <vt:i4>6619247</vt:i4>
      </vt:variant>
      <vt:variant>
        <vt:i4>486</vt:i4>
      </vt:variant>
      <vt:variant>
        <vt:i4>0</vt:i4>
      </vt:variant>
      <vt:variant>
        <vt:i4>5</vt:i4>
      </vt:variant>
      <vt:variant>
        <vt:lpwstr>https://www.ntnu.edu/studies/courses/TBYG3018</vt:lpwstr>
      </vt:variant>
      <vt:variant>
        <vt:lpwstr>tab=omEmnet</vt:lpwstr>
      </vt:variant>
      <vt:variant>
        <vt:i4>4390933</vt:i4>
      </vt:variant>
      <vt:variant>
        <vt:i4>483</vt:i4>
      </vt:variant>
      <vt:variant>
        <vt:i4>0</vt:i4>
      </vt:variant>
      <vt:variant>
        <vt:i4>5</vt:i4>
      </vt:variant>
      <vt:variant>
        <vt:lpwstr>https://www.ntnu.no/nyskaping/naeringslivsringer</vt:lpwstr>
      </vt:variant>
      <vt:variant>
        <vt:lpwstr/>
      </vt:variant>
      <vt:variant>
        <vt:i4>720908</vt:i4>
      </vt:variant>
      <vt:variant>
        <vt:i4>480</vt:i4>
      </vt:variant>
      <vt:variant>
        <vt:i4>0</vt:i4>
      </vt:variant>
      <vt:variant>
        <vt:i4>5</vt:i4>
      </vt:variant>
      <vt:variant>
        <vt:lpwstr>https://www.ntnu.no/ansatte/vikas.thakur</vt:lpwstr>
      </vt:variant>
      <vt:variant>
        <vt:lpwstr/>
      </vt:variant>
      <vt:variant>
        <vt:i4>7995495</vt:i4>
      </vt:variant>
      <vt:variant>
        <vt:i4>477</vt:i4>
      </vt:variant>
      <vt:variant>
        <vt:i4>0</vt:i4>
      </vt:variant>
      <vt:variant>
        <vt:i4>5</vt:i4>
      </vt:variant>
      <vt:variant>
        <vt:lpwstr>http://www.regjeringen.no/</vt:lpwstr>
      </vt:variant>
      <vt:variant>
        <vt:lpwstr/>
      </vt:variant>
      <vt:variant>
        <vt:i4>7602226</vt:i4>
      </vt:variant>
      <vt:variant>
        <vt:i4>474</vt:i4>
      </vt:variant>
      <vt:variant>
        <vt:i4>0</vt:i4>
      </vt:variant>
      <vt:variant>
        <vt:i4>5</vt:i4>
      </vt:variant>
      <vt:variant>
        <vt:lpwstr>http://www.konstruksjon.com/2020/06/30/dalbekk/</vt:lpwstr>
      </vt:variant>
      <vt:variant>
        <vt:lpwstr/>
      </vt:variant>
      <vt:variant>
        <vt:i4>1966087</vt:i4>
      </vt:variant>
      <vt:variant>
        <vt:i4>471</vt:i4>
      </vt:variant>
      <vt:variant>
        <vt:i4>0</vt:i4>
      </vt:variant>
      <vt:variant>
        <vt:i4>5</vt:i4>
      </vt:variant>
      <vt:variant>
        <vt:lpwstr>https://www.ntnu.no/ibm/marin-byggteknikk</vt:lpwstr>
      </vt:variant>
      <vt:variant>
        <vt:lpwstr/>
      </vt:variant>
      <vt:variant>
        <vt:i4>6291576</vt:i4>
      </vt:variant>
      <vt:variant>
        <vt:i4>468</vt:i4>
      </vt:variant>
      <vt:variant>
        <vt:i4>0</vt:i4>
      </vt:variant>
      <vt:variant>
        <vt:i4>5</vt:i4>
      </vt:variant>
      <vt:variant>
        <vt:lpwstr>http://www.konstruksjon.com/manuel/forum/Forstelektor/KvaernerVerdalTilbakemelding.pdf</vt:lpwstr>
      </vt:variant>
      <vt:variant>
        <vt:lpwstr/>
      </vt:variant>
      <vt:variant>
        <vt:i4>3670093</vt:i4>
      </vt:variant>
      <vt:variant>
        <vt:i4>465</vt:i4>
      </vt:variant>
      <vt:variant>
        <vt:i4>0</vt:i4>
      </vt:variant>
      <vt:variant>
        <vt:i4>5</vt:i4>
      </vt:variant>
      <vt:variant>
        <vt:lpwstr>https://sgregister.dibk.no/enterprises/987032758/approval_certificate</vt:lpwstr>
      </vt:variant>
      <vt:variant>
        <vt:lpwstr/>
      </vt:variant>
      <vt:variant>
        <vt:i4>1441844</vt:i4>
      </vt:variant>
      <vt:variant>
        <vt:i4>458</vt:i4>
      </vt:variant>
      <vt:variant>
        <vt:i4>0</vt:i4>
      </vt:variant>
      <vt:variant>
        <vt:i4>5</vt:i4>
      </vt:variant>
      <vt:variant>
        <vt:lpwstr/>
      </vt:variant>
      <vt:variant>
        <vt:lpwstr>_Toc72336161</vt:lpwstr>
      </vt:variant>
      <vt:variant>
        <vt:i4>1507380</vt:i4>
      </vt:variant>
      <vt:variant>
        <vt:i4>452</vt:i4>
      </vt:variant>
      <vt:variant>
        <vt:i4>0</vt:i4>
      </vt:variant>
      <vt:variant>
        <vt:i4>5</vt:i4>
      </vt:variant>
      <vt:variant>
        <vt:lpwstr/>
      </vt:variant>
      <vt:variant>
        <vt:lpwstr>_Toc72336160</vt:lpwstr>
      </vt:variant>
      <vt:variant>
        <vt:i4>1966135</vt:i4>
      </vt:variant>
      <vt:variant>
        <vt:i4>446</vt:i4>
      </vt:variant>
      <vt:variant>
        <vt:i4>0</vt:i4>
      </vt:variant>
      <vt:variant>
        <vt:i4>5</vt:i4>
      </vt:variant>
      <vt:variant>
        <vt:lpwstr/>
      </vt:variant>
      <vt:variant>
        <vt:lpwstr>_Toc72336159</vt:lpwstr>
      </vt:variant>
      <vt:variant>
        <vt:i4>2031671</vt:i4>
      </vt:variant>
      <vt:variant>
        <vt:i4>440</vt:i4>
      </vt:variant>
      <vt:variant>
        <vt:i4>0</vt:i4>
      </vt:variant>
      <vt:variant>
        <vt:i4>5</vt:i4>
      </vt:variant>
      <vt:variant>
        <vt:lpwstr/>
      </vt:variant>
      <vt:variant>
        <vt:lpwstr>_Toc72336158</vt:lpwstr>
      </vt:variant>
      <vt:variant>
        <vt:i4>1048631</vt:i4>
      </vt:variant>
      <vt:variant>
        <vt:i4>434</vt:i4>
      </vt:variant>
      <vt:variant>
        <vt:i4>0</vt:i4>
      </vt:variant>
      <vt:variant>
        <vt:i4>5</vt:i4>
      </vt:variant>
      <vt:variant>
        <vt:lpwstr/>
      </vt:variant>
      <vt:variant>
        <vt:lpwstr>_Toc72336157</vt:lpwstr>
      </vt:variant>
      <vt:variant>
        <vt:i4>1114167</vt:i4>
      </vt:variant>
      <vt:variant>
        <vt:i4>428</vt:i4>
      </vt:variant>
      <vt:variant>
        <vt:i4>0</vt:i4>
      </vt:variant>
      <vt:variant>
        <vt:i4>5</vt:i4>
      </vt:variant>
      <vt:variant>
        <vt:lpwstr/>
      </vt:variant>
      <vt:variant>
        <vt:lpwstr>_Toc72336156</vt:lpwstr>
      </vt:variant>
      <vt:variant>
        <vt:i4>1179703</vt:i4>
      </vt:variant>
      <vt:variant>
        <vt:i4>422</vt:i4>
      </vt:variant>
      <vt:variant>
        <vt:i4>0</vt:i4>
      </vt:variant>
      <vt:variant>
        <vt:i4>5</vt:i4>
      </vt:variant>
      <vt:variant>
        <vt:lpwstr/>
      </vt:variant>
      <vt:variant>
        <vt:lpwstr>_Toc72336155</vt:lpwstr>
      </vt:variant>
      <vt:variant>
        <vt:i4>1245239</vt:i4>
      </vt:variant>
      <vt:variant>
        <vt:i4>416</vt:i4>
      </vt:variant>
      <vt:variant>
        <vt:i4>0</vt:i4>
      </vt:variant>
      <vt:variant>
        <vt:i4>5</vt:i4>
      </vt:variant>
      <vt:variant>
        <vt:lpwstr/>
      </vt:variant>
      <vt:variant>
        <vt:lpwstr>_Toc72336154</vt:lpwstr>
      </vt:variant>
      <vt:variant>
        <vt:i4>1310775</vt:i4>
      </vt:variant>
      <vt:variant>
        <vt:i4>410</vt:i4>
      </vt:variant>
      <vt:variant>
        <vt:i4>0</vt:i4>
      </vt:variant>
      <vt:variant>
        <vt:i4>5</vt:i4>
      </vt:variant>
      <vt:variant>
        <vt:lpwstr/>
      </vt:variant>
      <vt:variant>
        <vt:lpwstr>_Toc72336153</vt:lpwstr>
      </vt:variant>
      <vt:variant>
        <vt:i4>1376311</vt:i4>
      </vt:variant>
      <vt:variant>
        <vt:i4>404</vt:i4>
      </vt:variant>
      <vt:variant>
        <vt:i4>0</vt:i4>
      </vt:variant>
      <vt:variant>
        <vt:i4>5</vt:i4>
      </vt:variant>
      <vt:variant>
        <vt:lpwstr/>
      </vt:variant>
      <vt:variant>
        <vt:lpwstr>_Toc72336152</vt:lpwstr>
      </vt:variant>
      <vt:variant>
        <vt:i4>1441847</vt:i4>
      </vt:variant>
      <vt:variant>
        <vt:i4>398</vt:i4>
      </vt:variant>
      <vt:variant>
        <vt:i4>0</vt:i4>
      </vt:variant>
      <vt:variant>
        <vt:i4>5</vt:i4>
      </vt:variant>
      <vt:variant>
        <vt:lpwstr/>
      </vt:variant>
      <vt:variant>
        <vt:lpwstr>_Toc72336151</vt:lpwstr>
      </vt:variant>
      <vt:variant>
        <vt:i4>1507383</vt:i4>
      </vt:variant>
      <vt:variant>
        <vt:i4>392</vt:i4>
      </vt:variant>
      <vt:variant>
        <vt:i4>0</vt:i4>
      </vt:variant>
      <vt:variant>
        <vt:i4>5</vt:i4>
      </vt:variant>
      <vt:variant>
        <vt:lpwstr/>
      </vt:variant>
      <vt:variant>
        <vt:lpwstr>_Toc72336150</vt:lpwstr>
      </vt:variant>
      <vt:variant>
        <vt:i4>1966134</vt:i4>
      </vt:variant>
      <vt:variant>
        <vt:i4>386</vt:i4>
      </vt:variant>
      <vt:variant>
        <vt:i4>0</vt:i4>
      </vt:variant>
      <vt:variant>
        <vt:i4>5</vt:i4>
      </vt:variant>
      <vt:variant>
        <vt:lpwstr/>
      </vt:variant>
      <vt:variant>
        <vt:lpwstr>_Toc72336149</vt:lpwstr>
      </vt:variant>
      <vt:variant>
        <vt:i4>2031670</vt:i4>
      </vt:variant>
      <vt:variant>
        <vt:i4>380</vt:i4>
      </vt:variant>
      <vt:variant>
        <vt:i4>0</vt:i4>
      </vt:variant>
      <vt:variant>
        <vt:i4>5</vt:i4>
      </vt:variant>
      <vt:variant>
        <vt:lpwstr/>
      </vt:variant>
      <vt:variant>
        <vt:lpwstr>_Toc72336148</vt:lpwstr>
      </vt:variant>
      <vt:variant>
        <vt:i4>1048630</vt:i4>
      </vt:variant>
      <vt:variant>
        <vt:i4>374</vt:i4>
      </vt:variant>
      <vt:variant>
        <vt:i4>0</vt:i4>
      </vt:variant>
      <vt:variant>
        <vt:i4>5</vt:i4>
      </vt:variant>
      <vt:variant>
        <vt:lpwstr/>
      </vt:variant>
      <vt:variant>
        <vt:lpwstr>_Toc72336147</vt:lpwstr>
      </vt:variant>
      <vt:variant>
        <vt:i4>1114166</vt:i4>
      </vt:variant>
      <vt:variant>
        <vt:i4>368</vt:i4>
      </vt:variant>
      <vt:variant>
        <vt:i4>0</vt:i4>
      </vt:variant>
      <vt:variant>
        <vt:i4>5</vt:i4>
      </vt:variant>
      <vt:variant>
        <vt:lpwstr/>
      </vt:variant>
      <vt:variant>
        <vt:lpwstr>_Toc72336146</vt:lpwstr>
      </vt:variant>
      <vt:variant>
        <vt:i4>1179702</vt:i4>
      </vt:variant>
      <vt:variant>
        <vt:i4>362</vt:i4>
      </vt:variant>
      <vt:variant>
        <vt:i4>0</vt:i4>
      </vt:variant>
      <vt:variant>
        <vt:i4>5</vt:i4>
      </vt:variant>
      <vt:variant>
        <vt:lpwstr/>
      </vt:variant>
      <vt:variant>
        <vt:lpwstr>_Toc72336145</vt:lpwstr>
      </vt:variant>
      <vt:variant>
        <vt:i4>1245238</vt:i4>
      </vt:variant>
      <vt:variant>
        <vt:i4>356</vt:i4>
      </vt:variant>
      <vt:variant>
        <vt:i4>0</vt:i4>
      </vt:variant>
      <vt:variant>
        <vt:i4>5</vt:i4>
      </vt:variant>
      <vt:variant>
        <vt:lpwstr/>
      </vt:variant>
      <vt:variant>
        <vt:lpwstr>_Toc72336144</vt:lpwstr>
      </vt:variant>
      <vt:variant>
        <vt:i4>1310774</vt:i4>
      </vt:variant>
      <vt:variant>
        <vt:i4>350</vt:i4>
      </vt:variant>
      <vt:variant>
        <vt:i4>0</vt:i4>
      </vt:variant>
      <vt:variant>
        <vt:i4>5</vt:i4>
      </vt:variant>
      <vt:variant>
        <vt:lpwstr/>
      </vt:variant>
      <vt:variant>
        <vt:lpwstr>_Toc72336143</vt:lpwstr>
      </vt:variant>
      <vt:variant>
        <vt:i4>1376310</vt:i4>
      </vt:variant>
      <vt:variant>
        <vt:i4>344</vt:i4>
      </vt:variant>
      <vt:variant>
        <vt:i4>0</vt:i4>
      </vt:variant>
      <vt:variant>
        <vt:i4>5</vt:i4>
      </vt:variant>
      <vt:variant>
        <vt:lpwstr/>
      </vt:variant>
      <vt:variant>
        <vt:lpwstr>_Toc72336142</vt:lpwstr>
      </vt:variant>
      <vt:variant>
        <vt:i4>1441846</vt:i4>
      </vt:variant>
      <vt:variant>
        <vt:i4>338</vt:i4>
      </vt:variant>
      <vt:variant>
        <vt:i4>0</vt:i4>
      </vt:variant>
      <vt:variant>
        <vt:i4>5</vt:i4>
      </vt:variant>
      <vt:variant>
        <vt:lpwstr/>
      </vt:variant>
      <vt:variant>
        <vt:lpwstr>_Toc72336141</vt:lpwstr>
      </vt:variant>
      <vt:variant>
        <vt:i4>1507382</vt:i4>
      </vt:variant>
      <vt:variant>
        <vt:i4>332</vt:i4>
      </vt:variant>
      <vt:variant>
        <vt:i4>0</vt:i4>
      </vt:variant>
      <vt:variant>
        <vt:i4>5</vt:i4>
      </vt:variant>
      <vt:variant>
        <vt:lpwstr/>
      </vt:variant>
      <vt:variant>
        <vt:lpwstr>_Toc72336140</vt:lpwstr>
      </vt:variant>
      <vt:variant>
        <vt:i4>1966129</vt:i4>
      </vt:variant>
      <vt:variant>
        <vt:i4>326</vt:i4>
      </vt:variant>
      <vt:variant>
        <vt:i4>0</vt:i4>
      </vt:variant>
      <vt:variant>
        <vt:i4>5</vt:i4>
      </vt:variant>
      <vt:variant>
        <vt:lpwstr/>
      </vt:variant>
      <vt:variant>
        <vt:lpwstr>_Toc72336139</vt:lpwstr>
      </vt:variant>
      <vt:variant>
        <vt:i4>2031665</vt:i4>
      </vt:variant>
      <vt:variant>
        <vt:i4>320</vt:i4>
      </vt:variant>
      <vt:variant>
        <vt:i4>0</vt:i4>
      </vt:variant>
      <vt:variant>
        <vt:i4>5</vt:i4>
      </vt:variant>
      <vt:variant>
        <vt:lpwstr/>
      </vt:variant>
      <vt:variant>
        <vt:lpwstr>_Toc72336138</vt:lpwstr>
      </vt:variant>
      <vt:variant>
        <vt:i4>1048625</vt:i4>
      </vt:variant>
      <vt:variant>
        <vt:i4>314</vt:i4>
      </vt:variant>
      <vt:variant>
        <vt:i4>0</vt:i4>
      </vt:variant>
      <vt:variant>
        <vt:i4>5</vt:i4>
      </vt:variant>
      <vt:variant>
        <vt:lpwstr/>
      </vt:variant>
      <vt:variant>
        <vt:lpwstr>_Toc72336137</vt:lpwstr>
      </vt:variant>
      <vt:variant>
        <vt:i4>1114161</vt:i4>
      </vt:variant>
      <vt:variant>
        <vt:i4>308</vt:i4>
      </vt:variant>
      <vt:variant>
        <vt:i4>0</vt:i4>
      </vt:variant>
      <vt:variant>
        <vt:i4>5</vt:i4>
      </vt:variant>
      <vt:variant>
        <vt:lpwstr/>
      </vt:variant>
      <vt:variant>
        <vt:lpwstr>_Toc72336136</vt:lpwstr>
      </vt:variant>
      <vt:variant>
        <vt:i4>1179697</vt:i4>
      </vt:variant>
      <vt:variant>
        <vt:i4>302</vt:i4>
      </vt:variant>
      <vt:variant>
        <vt:i4>0</vt:i4>
      </vt:variant>
      <vt:variant>
        <vt:i4>5</vt:i4>
      </vt:variant>
      <vt:variant>
        <vt:lpwstr/>
      </vt:variant>
      <vt:variant>
        <vt:lpwstr>_Toc72336135</vt:lpwstr>
      </vt:variant>
      <vt:variant>
        <vt:i4>1245233</vt:i4>
      </vt:variant>
      <vt:variant>
        <vt:i4>296</vt:i4>
      </vt:variant>
      <vt:variant>
        <vt:i4>0</vt:i4>
      </vt:variant>
      <vt:variant>
        <vt:i4>5</vt:i4>
      </vt:variant>
      <vt:variant>
        <vt:lpwstr/>
      </vt:variant>
      <vt:variant>
        <vt:lpwstr>_Toc72336134</vt:lpwstr>
      </vt:variant>
      <vt:variant>
        <vt:i4>1310769</vt:i4>
      </vt:variant>
      <vt:variant>
        <vt:i4>290</vt:i4>
      </vt:variant>
      <vt:variant>
        <vt:i4>0</vt:i4>
      </vt:variant>
      <vt:variant>
        <vt:i4>5</vt:i4>
      </vt:variant>
      <vt:variant>
        <vt:lpwstr/>
      </vt:variant>
      <vt:variant>
        <vt:lpwstr>_Toc72336133</vt:lpwstr>
      </vt:variant>
      <vt:variant>
        <vt:i4>1376305</vt:i4>
      </vt:variant>
      <vt:variant>
        <vt:i4>284</vt:i4>
      </vt:variant>
      <vt:variant>
        <vt:i4>0</vt:i4>
      </vt:variant>
      <vt:variant>
        <vt:i4>5</vt:i4>
      </vt:variant>
      <vt:variant>
        <vt:lpwstr/>
      </vt:variant>
      <vt:variant>
        <vt:lpwstr>_Toc72336132</vt:lpwstr>
      </vt:variant>
      <vt:variant>
        <vt:i4>1441841</vt:i4>
      </vt:variant>
      <vt:variant>
        <vt:i4>278</vt:i4>
      </vt:variant>
      <vt:variant>
        <vt:i4>0</vt:i4>
      </vt:variant>
      <vt:variant>
        <vt:i4>5</vt:i4>
      </vt:variant>
      <vt:variant>
        <vt:lpwstr/>
      </vt:variant>
      <vt:variant>
        <vt:lpwstr>_Toc72336131</vt:lpwstr>
      </vt:variant>
      <vt:variant>
        <vt:i4>1507377</vt:i4>
      </vt:variant>
      <vt:variant>
        <vt:i4>272</vt:i4>
      </vt:variant>
      <vt:variant>
        <vt:i4>0</vt:i4>
      </vt:variant>
      <vt:variant>
        <vt:i4>5</vt:i4>
      </vt:variant>
      <vt:variant>
        <vt:lpwstr/>
      </vt:variant>
      <vt:variant>
        <vt:lpwstr>_Toc72336130</vt:lpwstr>
      </vt:variant>
      <vt:variant>
        <vt:i4>1966128</vt:i4>
      </vt:variant>
      <vt:variant>
        <vt:i4>266</vt:i4>
      </vt:variant>
      <vt:variant>
        <vt:i4>0</vt:i4>
      </vt:variant>
      <vt:variant>
        <vt:i4>5</vt:i4>
      </vt:variant>
      <vt:variant>
        <vt:lpwstr/>
      </vt:variant>
      <vt:variant>
        <vt:lpwstr>_Toc72336129</vt:lpwstr>
      </vt:variant>
      <vt:variant>
        <vt:i4>2031664</vt:i4>
      </vt:variant>
      <vt:variant>
        <vt:i4>260</vt:i4>
      </vt:variant>
      <vt:variant>
        <vt:i4>0</vt:i4>
      </vt:variant>
      <vt:variant>
        <vt:i4>5</vt:i4>
      </vt:variant>
      <vt:variant>
        <vt:lpwstr/>
      </vt:variant>
      <vt:variant>
        <vt:lpwstr>_Toc72336128</vt:lpwstr>
      </vt:variant>
      <vt:variant>
        <vt:i4>1048624</vt:i4>
      </vt:variant>
      <vt:variant>
        <vt:i4>254</vt:i4>
      </vt:variant>
      <vt:variant>
        <vt:i4>0</vt:i4>
      </vt:variant>
      <vt:variant>
        <vt:i4>5</vt:i4>
      </vt:variant>
      <vt:variant>
        <vt:lpwstr/>
      </vt:variant>
      <vt:variant>
        <vt:lpwstr>_Toc72336127</vt:lpwstr>
      </vt:variant>
      <vt:variant>
        <vt:i4>1114160</vt:i4>
      </vt:variant>
      <vt:variant>
        <vt:i4>248</vt:i4>
      </vt:variant>
      <vt:variant>
        <vt:i4>0</vt:i4>
      </vt:variant>
      <vt:variant>
        <vt:i4>5</vt:i4>
      </vt:variant>
      <vt:variant>
        <vt:lpwstr/>
      </vt:variant>
      <vt:variant>
        <vt:lpwstr>_Toc72336126</vt:lpwstr>
      </vt:variant>
      <vt:variant>
        <vt:i4>1179696</vt:i4>
      </vt:variant>
      <vt:variant>
        <vt:i4>242</vt:i4>
      </vt:variant>
      <vt:variant>
        <vt:i4>0</vt:i4>
      </vt:variant>
      <vt:variant>
        <vt:i4>5</vt:i4>
      </vt:variant>
      <vt:variant>
        <vt:lpwstr/>
      </vt:variant>
      <vt:variant>
        <vt:lpwstr>_Toc72336125</vt:lpwstr>
      </vt:variant>
      <vt:variant>
        <vt:i4>1245232</vt:i4>
      </vt:variant>
      <vt:variant>
        <vt:i4>236</vt:i4>
      </vt:variant>
      <vt:variant>
        <vt:i4>0</vt:i4>
      </vt:variant>
      <vt:variant>
        <vt:i4>5</vt:i4>
      </vt:variant>
      <vt:variant>
        <vt:lpwstr/>
      </vt:variant>
      <vt:variant>
        <vt:lpwstr>_Toc72336124</vt:lpwstr>
      </vt:variant>
      <vt:variant>
        <vt:i4>1310768</vt:i4>
      </vt:variant>
      <vt:variant>
        <vt:i4>230</vt:i4>
      </vt:variant>
      <vt:variant>
        <vt:i4>0</vt:i4>
      </vt:variant>
      <vt:variant>
        <vt:i4>5</vt:i4>
      </vt:variant>
      <vt:variant>
        <vt:lpwstr/>
      </vt:variant>
      <vt:variant>
        <vt:lpwstr>_Toc72336123</vt:lpwstr>
      </vt:variant>
      <vt:variant>
        <vt:i4>1376304</vt:i4>
      </vt:variant>
      <vt:variant>
        <vt:i4>224</vt:i4>
      </vt:variant>
      <vt:variant>
        <vt:i4>0</vt:i4>
      </vt:variant>
      <vt:variant>
        <vt:i4>5</vt:i4>
      </vt:variant>
      <vt:variant>
        <vt:lpwstr/>
      </vt:variant>
      <vt:variant>
        <vt:lpwstr>_Toc72336122</vt:lpwstr>
      </vt:variant>
      <vt:variant>
        <vt:i4>1441840</vt:i4>
      </vt:variant>
      <vt:variant>
        <vt:i4>218</vt:i4>
      </vt:variant>
      <vt:variant>
        <vt:i4>0</vt:i4>
      </vt:variant>
      <vt:variant>
        <vt:i4>5</vt:i4>
      </vt:variant>
      <vt:variant>
        <vt:lpwstr/>
      </vt:variant>
      <vt:variant>
        <vt:lpwstr>_Toc72336121</vt:lpwstr>
      </vt:variant>
      <vt:variant>
        <vt:i4>1507376</vt:i4>
      </vt:variant>
      <vt:variant>
        <vt:i4>212</vt:i4>
      </vt:variant>
      <vt:variant>
        <vt:i4>0</vt:i4>
      </vt:variant>
      <vt:variant>
        <vt:i4>5</vt:i4>
      </vt:variant>
      <vt:variant>
        <vt:lpwstr/>
      </vt:variant>
      <vt:variant>
        <vt:lpwstr>_Toc72336120</vt:lpwstr>
      </vt:variant>
      <vt:variant>
        <vt:i4>1966131</vt:i4>
      </vt:variant>
      <vt:variant>
        <vt:i4>206</vt:i4>
      </vt:variant>
      <vt:variant>
        <vt:i4>0</vt:i4>
      </vt:variant>
      <vt:variant>
        <vt:i4>5</vt:i4>
      </vt:variant>
      <vt:variant>
        <vt:lpwstr/>
      </vt:variant>
      <vt:variant>
        <vt:lpwstr>_Toc72336119</vt:lpwstr>
      </vt:variant>
      <vt:variant>
        <vt:i4>2031667</vt:i4>
      </vt:variant>
      <vt:variant>
        <vt:i4>200</vt:i4>
      </vt:variant>
      <vt:variant>
        <vt:i4>0</vt:i4>
      </vt:variant>
      <vt:variant>
        <vt:i4>5</vt:i4>
      </vt:variant>
      <vt:variant>
        <vt:lpwstr/>
      </vt:variant>
      <vt:variant>
        <vt:lpwstr>_Toc72336118</vt:lpwstr>
      </vt:variant>
      <vt:variant>
        <vt:i4>1048627</vt:i4>
      </vt:variant>
      <vt:variant>
        <vt:i4>194</vt:i4>
      </vt:variant>
      <vt:variant>
        <vt:i4>0</vt:i4>
      </vt:variant>
      <vt:variant>
        <vt:i4>5</vt:i4>
      </vt:variant>
      <vt:variant>
        <vt:lpwstr/>
      </vt:variant>
      <vt:variant>
        <vt:lpwstr>_Toc72336117</vt:lpwstr>
      </vt:variant>
      <vt:variant>
        <vt:i4>1114163</vt:i4>
      </vt:variant>
      <vt:variant>
        <vt:i4>188</vt:i4>
      </vt:variant>
      <vt:variant>
        <vt:i4>0</vt:i4>
      </vt:variant>
      <vt:variant>
        <vt:i4>5</vt:i4>
      </vt:variant>
      <vt:variant>
        <vt:lpwstr/>
      </vt:variant>
      <vt:variant>
        <vt:lpwstr>_Toc72336116</vt:lpwstr>
      </vt:variant>
      <vt:variant>
        <vt:i4>1179699</vt:i4>
      </vt:variant>
      <vt:variant>
        <vt:i4>182</vt:i4>
      </vt:variant>
      <vt:variant>
        <vt:i4>0</vt:i4>
      </vt:variant>
      <vt:variant>
        <vt:i4>5</vt:i4>
      </vt:variant>
      <vt:variant>
        <vt:lpwstr/>
      </vt:variant>
      <vt:variant>
        <vt:lpwstr>_Toc72336115</vt:lpwstr>
      </vt:variant>
      <vt:variant>
        <vt:i4>1245235</vt:i4>
      </vt:variant>
      <vt:variant>
        <vt:i4>176</vt:i4>
      </vt:variant>
      <vt:variant>
        <vt:i4>0</vt:i4>
      </vt:variant>
      <vt:variant>
        <vt:i4>5</vt:i4>
      </vt:variant>
      <vt:variant>
        <vt:lpwstr/>
      </vt:variant>
      <vt:variant>
        <vt:lpwstr>_Toc72336114</vt:lpwstr>
      </vt:variant>
      <vt:variant>
        <vt:i4>1310771</vt:i4>
      </vt:variant>
      <vt:variant>
        <vt:i4>170</vt:i4>
      </vt:variant>
      <vt:variant>
        <vt:i4>0</vt:i4>
      </vt:variant>
      <vt:variant>
        <vt:i4>5</vt:i4>
      </vt:variant>
      <vt:variant>
        <vt:lpwstr/>
      </vt:variant>
      <vt:variant>
        <vt:lpwstr>_Toc72336113</vt:lpwstr>
      </vt:variant>
      <vt:variant>
        <vt:i4>1376307</vt:i4>
      </vt:variant>
      <vt:variant>
        <vt:i4>164</vt:i4>
      </vt:variant>
      <vt:variant>
        <vt:i4>0</vt:i4>
      </vt:variant>
      <vt:variant>
        <vt:i4>5</vt:i4>
      </vt:variant>
      <vt:variant>
        <vt:lpwstr/>
      </vt:variant>
      <vt:variant>
        <vt:lpwstr>_Toc72336112</vt:lpwstr>
      </vt:variant>
      <vt:variant>
        <vt:i4>1441843</vt:i4>
      </vt:variant>
      <vt:variant>
        <vt:i4>158</vt:i4>
      </vt:variant>
      <vt:variant>
        <vt:i4>0</vt:i4>
      </vt:variant>
      <vt:variant>
        <vt:i4>5</vt:i4>
      </vt:variant>
      <vt:variant>
        <vt:lpwstr/>
      </vt:variant>
      <vt:variant>
        <vt:lpwstr>_Toc72336111</vt:lpwstr>
      </vt:variant>
      <vt:variant>
        <vt:i4>1507379</vt:i4>
      </vt:variant>
      <vt:variant>
        <vt:i4>152</vt:i4>
      </vt:variant>
      <vt:variant>
        <vt:i4>0</vt:i4>
      </vt:variant>
      <vt:variant>
        <vt:i4>5</vt:i4>
      </vt:variant>
      <vt:variant>
        <vt:lpwstr/>
      </vt:variant>
      <vt:variant>
        <vt:lpwstr>_Toc72336110</vt:lpwstr>
      </vt:variant>
      <vt:variant>
        <vt:i4>1966130</vt:i4>
      </vt:variant>
      <vt:variant>
        <vt:i4>146</vt:i4>
      </vt:variant>
      <vt:variant>
        <vt:i4>0</vt:i4>
      </vt:variant>
      <vt:variant>
        <vt:i4>5</vt:i4>
      </vt:variant>
      <vt:variant>
        <vt:lpwstr/>
      </vt:variant>
      <vt:variant>
        <vt:lpwstr>_Toc72336109</vt:lpwstr>
      </vt:variant>
      <vt:variant>
        <vt:i4>2031666</vt:i4>
      </vt:variant>
      <vt:variant>
        <vt:i4>140</vt:i4>
      </vt:variant>
      <vt:variant>
        <vt:i4>0</vt:i4>
      </vt:variant>
      <vt:variant>
        <vt:i4>5</vt:i4>
      </vt:variant>
      <vt:variant>
        <vt:lpwstr/>
      </vt:variant>
      <vt:variant>
        <vt:lpwstr>_Toc72336108</vt:lpwstr>
      </vt:variant>
      <vt:variant>
        <vt:i4>1048626</vt:i4>
      </vt:variant>
      <vt:variant>
        <vt:i4>134</vt:i4>
      </vt:variant>
      <vt:variant>
        <vt:i4>0</vt:i4>
      </vt:variant>
      <vt:variant>
        <vt:i4>5</vt:i4>
      </vt:variant>
      <vt:variant>
        <vt:lpwstr/>
      </vt:variant>
      <vt:variant>
        <vt:lpwstr>_Toc72336107</vt:lpwstr>
      </vt:variant>
      <vt:variant>
        <vt:i4>1114162</vt:i4>
      </vt:variant>
      <vt:variant>
        <vt:i4>128</vt:i4>
      </vt:variant>
      <vt:variant>
        <vt:i4>0</vt:i4>
      </vt:variant>
      <vt:variant>
        <vt:i4>5</vt:i4>
      </vt:variant>
      <vt:variant>
        <vt:lpwstr/>
      </vt:variant>
      <vt:variant>
        <vt:lpwstr>_Toc72336106</vt:lpwstr>
      </vt:variant>
      <vt:variant>
        <vt:i4>1179698</vt:i4>
      </vt:variant>
      <vt:variant>
        <vt:i4>122</vt:i4>
      </vt:variant>
      <vt:variant>
        <vt:i4>0</vt:i4>
      </vt:variant>
      <vt:variant>
        <vt:i4>5</vt:i4>
      </vt:variant>
      <vt:variant>
        <vt:lpwstr/>
      </vt:variant>
      <vt:variant>
        <vt:lpwstr>_Toc72336105</vt:lpwstr>
      </vt:variant>
      <vt:variant>
        <vt:i4>1245234</vt:i4>
      </vt:variant>
      <vt:variant>
        <vt:i4>116</vt:i4>
      </vt:variant>
      <vt:variant>
        <vt:i4>0</vt:i4>
      </vt:variant>
      <vt:variant>
        <vt:i4>5</vt:i4>
      </vt:variant>
      <vt:variant>
        <vt:lpwstr/>
      </vt:variant>
      <vt:variant>
        <vt:lpwstr>_Toc72336104</vt:lpwstr>
      </vt:variant>
      <vt:variant>
        <vt:i4>1310770</vt:i4>
      </vt:variant>
      <vt:variant>
        <vt:i4>110</vt:i4>
      </vt:variant>
      <vt:variant>
        <vt:i4>0</vt:i4>
      </vt:variant>
      <vt:variant>
        <vt:i4>5</vt:i4>
      </vt:variant>
      <vt:variant>
        <vt:lpwstr/>
      </vt:variant>
      <vt:variant>
        <vt:lpwstr>_Toc72336103</vt:lpwstr>
      </vt:variant>
      <vt:variant>
        <vt:i4>1376306</vt:i4>
      </vt:variant>
      <vt:variant>
        <vt:i4>104</vt:i4>
      </vt:variant>
      <vt:variant>
        <vt:i4>0</vt:i4>
      </vt:variant>
      <vt:variant>
        <vt:i4>5</vt:i4>
      </vt:variant>
      <vt:variant>
        <vt:lpwstr/>
      </vt:variant>
      <vt:variant>
        <vt:lpwstr>_Toc72336102</vt:lpwstr>
      </vt:variant>
      <vt:variant>
        <vt:i4>1441842</vt:i4>
      </vt:variant>
      <vt:variant>
        <vt:i4>98</vt:i4>
      </vt:variant>
      <vt:variant>
        <vt:i4>0</vt:i4>
      </vt:variant>
      <vt:variant>
        <vt:i4>5</vt:i4>
      </vt:variant>
      <vt:variant>
        <vt:lpwstr/>
      </vt:variant>
      <vt:variant>
        <vt:lpwstr>_Toc72336101</vt:lpwstr>
      </vt:variant>
      <vt:variant>
        <vt:i4>1507378</vt:i4>
      </vt:variant>
      <vt:variant>
        <vt:i4>92</vt:i4>
      </vt:variant>
      <vt:variant>
        <vt:i4>0</vt:i4>
      </vt:variant>
      <vt:variant>
        <vt:i4>5</vt:i4>
      </vt:variant>
      <vt:variant>
        <vt:lpwstr/>
      </vt:variant>
      <vt:variant>
        <vt:lpwstr>_Toc72336100</vt:lpwstr>
      </vt:variant>
      <vt:variant>
        <vt:i4>2031675</vt:i4>
      </vt:variant>
      <vt:variant>
        <vt:i4>86</vt:i4>
      </vt:variant>
      <vt:variant>
        <vt:i4>0</vt:i4>
      </vt:variant>
      <vt:variant>
        <vt:i4>5</vt:i4>
      </vt:variant>
      <vt:variant>
        <vt:lpwstr/>
      </vt:variant>
      <vt:variant>
        <vt:lpwstr>_Toc72336099</vt:lpwstr>
      </vt:variant>
      <vt:variant>
        <vt:i4>1966139</vt:i4>
      </vt:variant>
      <vt:variant>
        <vt:i4>80</vt:i4>
      </vt:variant>
      <vt:variant>
        <vt:i4>0</vt:i4>
      </vt:variant>
      <vt:variant>
        <vt:i4>5</vt:i4>
      </vt:variant>
      <vt:variant>
        <vt:lpwstr/>
      </vt:variant>
      <vt:variant>
        <vt:lpwstr>_Toc72336098</vt:lpwstr>
      </vt:variant>
      <vt:variant>
        <vt:i4>1114171</vt:i4>
      </vt:variant>
      <vt:variant>
        <vt:i4>74</vt:i4>
      </vt:variant>
      <vt:variant>
        <vt:i4>0</vt:i4>
      </vt:variant>
      <vt:variant>
        <vt:i4>5</vt:i4>
      </vt:variant>
      <vt:variant>
        <vt:lpwstr/>
      </vt:variant>
      <vt:variant>
        <vt:lpwstr>_Toc72336097</vt:lpwstr>
      </vt:variant>
      <vt:variant>
        <vt:i4>1048635</vt:i4>
      </vt:variant>
      <vt:variant>
        <vt:i4>68</vt:i4>
      </vt:variant>
      <vt:variant>
        <vt:i4>0</vt:i4>
      </vt:variant>
      <vt:variant>
        <vt:i4>5</vt:i4>
      </vt:variant>
      <vt:variant>
        <vt:lpwstr/>
      </vt:variant>
      <vt:variant>
        <vt:lpwstr>_Toc72336096</vt:lpwstr>
      </vt:variant>
      <vt:variant>
        <vt:i4>1245243</vt:i4>
      </vt:variant>
      <vt:variant>
        <vt:i4>62</vt:i4>
      </vt:variant>
      <vt:variant>
        <vt:i4>0</vt:i4>
      </vt:variant>
      <vt:variant>
        <vt:i4>5</vt:i4>
      </vt:variant>
      <vt:variant>
        <vt:lpwstr/>
      </vt:variant>
      <vt:variant>
        <vt:lpwstr>_Toc72336095</vt:lpwstr>
      </vt:variant>
      <vt:variant>
        <vt:i4>1179707</vt:i4>
      </vt:variant>
      <vt:variant>
        <vt:i4>56</vt:i4>
      </vt:variant>
      <vt:variant>
        <vt:i4>0</vt:i4>
      </vt:variant>
      <vt:variant>
        <vt:i4>5</vt:i4>
      </vt:variant>
      <vt:variant>
        <vt:lpwstr/>
      </vt:variant>
      <vt:variant>
        <vt:lpwstr>_Toc72336094</vt:lpwstr>
      </vt:variant>
      <vt:variant>
        <vt:i4>1376315</vt:i4>
      </vt:variant>
      <vt:variant>
        <vt:i4>50</vt:i4>
      </vt:variant>
      <vt:variant>
        <vt:i4>0</vt:i4>
      </vt:variant>
      <vt:variant>
        <vt:i4>5</vt:i4>
      </vt:variant>
      <vt:variant>
        <vt:lpwstr/>
      </vt:variant>
      <vt:variant>
        <vt:lpwstr>_Toc72336093</vt:lpwstr>
      </vt:variant>
      <vt:variant>
        <vt:i4>1310779</vt:i4>
      </vt:variant>
      <vt:variant>
        <vt:i4>44</vt:i4>
      </vt:variant>
      <vt:variant>
        <vt:i4>0</vt:i4>
      </vt:variant>
      <vt:variant>
        <vt:i4>5</vt:i4>
      </vt:variant>
      <vt:variant>
        <vt:lpwstr/>
      </vt:variant>
      <vt:variant>
        <vt:lpwstr>_Toc72336092</vt:lpwstr>
      </vt:variant>
      <vt:variant>
        <vt:i4>1507387</vt:i4>
      </vt:variant>
      <vt:variant>
        <vt:i4>38</vt:i4>
      </vt:variant>
      <vt:variant>
        <vt:i4>0</vt:i4>
      </vt:variant>
      <vt:variant>
        <vt:i4>5</vt:i4>
      </vt:variant>
      <vt:variant>
        <vt:lpwstr/>
      </vt:variant>
      <vt:variant>
        <vt:lpwstr>_Toc72336091</vt:lpwstr>
      </vt:variant>
      <vt:variant>
        <vt:i4>1441851</vt:i4>
      </vt:variant>
      <vt:variant>
        <vt:i4>32</vt:i4>
      </vt:variant>
      <vt:variant>
        <vt:i4>0</vt:i4>
      </vt:variant>
      <vt:variant>
        <vt:i4>5</vt:i4>
      </vt:variant>
      <vt:variant>
        <vt:lpwstr/>
      </vt:variant>
      <vt:variant>
        <vt:lpwstr>_Toc72336090</vt:lpwstr>
      </vt:variant>
      <vt:variant>
        <vt:i4>2031674</vt:i4>
      </vt:variant>
      <vt:variant>
        <vt:i4>26</vt:i4>
      </vt:variant>
      <vt:variant>
        <vt:i4>0</vt:i4>
      </vt:variant>
      <vt:variant>
        <vt:i4>5</vt:i4>
      </vt:variant>
      <vt:variant>
        <vt:lpwstr/>
      </vt:variant>
      <vt:variant>
        <vt:lpwstr>_Toc72336089</vt:lpwstr>
      </vt:variant>
      <vt:variant>
        <vt:i4>1966138</vt:i4>
      </vt:variant>
      <vt:variant>
        <vt:i4>20</vt:i4>
      </vt:variant>
      <vt:variant>
        <vt:i4>0</vt:i4>
      </vt:variant>
      <vt:variant>
        <vt:i4>5</vt:i4>
      </vt:variant>
      <vt:variant>
        <vt:lpwstr/>
      </vt:variant>
      <vt:variant>
        <vt:lpwstr>_Toc72336088</vt:lpwstr>
      </vt:variant>
      <vt:variant>
        <vt:i4>1114170</vt:i4>
      </vt:variant>
      <vt:variant>
        <vt:i4>14</vt:i4>
      </vt:variant>
      <vt:variant>
        <vt:i4>0</vt:i4>
      </vt:variant>
      <vt:variant>
        <vt:i4>5</vt:i4>
      </vt:variant>
      <vt:variant>
        <vt:lpwstr/>
      </vt:variant>
      <vt:variant>
        <vt:lpwstr>_Toc72336087</vt:lpwstr>
      </vt:variant>
      <vt:variant>
        <vt:i4>3801208</vt:i4>
      </vt:variant>
      <vt:variant>
        <vt:i4>9</vt:i4>
      </vt:variant>
      <vt:variant>
        <vt:i4>0</vt:i4>
      </vt:variant>
      <vt:variant>
        <vt:i4>5</vt:i4>
      </vt:variant>
      <vt:variant>
        <vt:lpwstr>https://lovdata.no/dokument/SF/forskrift/2006-02-09-129</vt:lpwstr>
      </vt:variant>
      <vt:variant>
        <vt:lpwstr/>
      </vt:variant>
      <vt:variant>
        <vt:i4>6094943</vt:i4>
      </vt:variant>
      <vt:variant>
        <vt:i4>6</vt:i4>
      </vt:variant>
      <vt:variant>
        <vt:i4>0</vt:i4>
      </vt:variant>
      <vt:variant>
        <vt:i4>5</vt:i4>
      </vt:variant>
      <vt:variant>
        <vt:lpwstr>http://www.konstruksjon.com/</vt:lpwstr>
      </vt:variant>
      <vt:variant>
        <vt:lpwstr/>
      </vt:variant>
      <vt:variant>
        <vt:i4>393222</vt:i4>
      </vt:variant>
      <vt:variant>
        <vt:i4>3</vt:i4>
      </vt:variant>
      <vt:variant>
        <vt:i4>0</vt:i4>
      </vt:variant>
      <vt:variant>
        <vt:i4>5</vt:i4>
      </vt:variant>
      <vt:variant>
        <vt:lpwstr>http://www.ferrx.no/</vt:lpwstr>
      </vt:variant>
      <vt:variant>
        <vt:lpwstr/>
      </vt:variant>
      <vt:variant>
        <vt:i4>1966087</vt:i4>
      </vt:variant>
      <vt:variant>
        <vt:i4>0</vt:i4>
      </vt:variant>
      <vt:variant>
        <vt:i4>0</vt:i4>
      </vt:variant>
      <vt:variant>
        <vt:i4>5</vt:i4>
      </vt:variant>
      <vt:variant>
        <vt:lpwstr>https://www.ntnu.no/ibm/marin-byggteknikk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Haugum Mo</dc:creator>
  <cp:keywords/>
  <dc:description/>
  <cp:lastModifiedBy>Jomar Tørset</cp:lastModifiedBy>
  <cp:revision>38</cp:revision>
  <cp:lastPrinted>2025-07-16T09:18:00Z</cp:lastPrinted>
  <dcterms:created xsi:type="dcterms:W3CDTF">2026-02-28T20:39:00Z</dcterms:created>
  <dcterms:modified xsi:type="dcterms:W3CDTF">2026-03-01T23:29:00Z</dcterms:modified>
</cp:coreProperties>
</file>